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E" w:rsidRPr="00BA414E" w:rsidRDefault="00BA414E" w:rsidP="00BA414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414E">
        <w:rPr>
          <w:rFonts w:ascii="Times New Roman" w:hAnsi="Times New Roman"/>
          <w:b/>
          <w:sz w:val="24"/>
          <w:szCs w:val="24"/>
        </w:rPr>
        <w:t>«Балтийский лизинг» заключил первые сделки в рамках программы «Доступная аренда»</w:t>
      </w:r>
    </w:p>
    <w:p w:rsidR="00BA414E" w:rsidRPr="00BA414E" w:rsidRDefault="005D4C15" w:rsidP="00BA41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A414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47972" w:rsidRPr="00BA414E">
        <w:rPr>
          <w:rFonts w:ascii="Times New Roman" w:hAnsi="Times New Roman"/>
          <w:b/>
          <w:sz w:val="24"/>
          <w:szCs w:val="24"/>
        </w:rPr>
        <w:t xml:space="preserve"> </w:t>
      </w:r>
      <w:r w:rsidR="001D3A83" w:rsidRPr="00BA414E">
        <w:rPr>
          <w:rFonts w:ascii="Times New Roman" w:hAnsi="Times New Roman"/>
          <w:b/>
          <w:sz w:val="24"/>
          <w:szCs w:val="24"/>
        </w:rPr>
        <w:t>2</w:t>
      </w:r>
      <w:r w:rsidR="00BA414E" w:rsidRPr="00BA414E">
        <w:rPr>
          <w:rFonts w:ascii="Times New Roman" w:hAnsi="Times New Roman"/>
          <w:b/>
          <w:sz w:val="24"/>
          <w:szCs w:val="24"/>
        </w:rPr>
        <w:t>5</w:t>
      </w:r>
      <w:r w:rsidR="00852226" w:rsidRPr="00BA414E">
        <w:rPr>
          <w:rFonts w:ascii="Times New Roman" w:hAnsi="Times New Roman"/>
          <w:b/>
          <w:sz w:val="24"/>
          <w:szCs w:val="24"/>
        </w:rPr>
        <w:t xml:space="preserve"> </w:t>
      </w:r>
      <w:r w:rsidR="00CF3C29" w:rsidRPr="00BA414E">
        <w:rPr>
          <w:rFonts w:ascii="Times New Roman" w:hAnsi="Times New Roman"/>
          <w:b/>
          <w:sz w:val="24"/>
          <w:szCs w:val="24"/>
        </w:rPr>
        <w:t>сентября</w:t>
      </w:r>
      <w:r w:rsidRPr="00BA414E">
        <w:rPr>
          <w:rFonts w:ascii="Times New Roman" w:hAnsi="Times New Roman"/>
          <w:b/>
          <w:sz w:val="24"/>
          <w:szCs w:val="24"/>
        </w:rPr>
        <w:t>.</w:t>
      </w:r>
      <w:r w:rsidR="005B7464" w:rsidRPr="00BA414E">
        <w:rPr>
          <w:rFonts w:ascii="Times New Roman" w:hAnsi="Times New Roman"/>
          <w:sz w:val="24"/>
          <w:szCs w:val="24"/>
        </w:rPr>
        <w:t xml:space="preserve"> </w:t>
      </w:r>
      <w:r w:rsidR="00BA414E" w:rsidRPr="00BA414E">
        <w:rPr>
          <w:rFonts w:ascii="Times New Roman" w:hAnsi="Times New Roman"/>
          <w:sz w:val="24"/>
          <w:szCs w:val="24"/>
        </w:rPr>
        <w:t xml:space="preserve">Компания «Балтийский лизинг» заключила первые две сделки на условиях новой госпрограммы </w:t>
      </w:r>
      <w:hyperlink r:id="rId8" w:history="1">
        <w:r w:rsidR="00BA414E" w:rsidRPr="00D4360F">
          <w:rPr>
            <w:rStyle w:val="a9"/>
            <w:rFonts w:ascii="Times New Roman" w:hAnsi="Times New Roman"/>
            <w:sz w:val="24"/>
            <w:szCs w:val="24"/>
          </w:rPr>
          <w:t>«Доступная аренда»</w:t>
        </w:r>
      </w:hyperlink>
      <w:r w:rsidR="00BA414E" w:rsidRPr="00BA414E">
        <w:rPr>
          <w:rFonts w:ascii="Times New Roman" w:hAnsi="Times New Roman"/>
          <w:sz w:val="24"/>
          <w:szCs w:val="24"/>
        </w:rPr>
        <w:t xml:space="preserve">, которую запустило Министерство промышленности и торговли РФ. Предметом договоров стали автомобили ГАЗ «Соболь» и </w:t>
      </w:r>
      <w:r w:rsidR="00BA414E" w:rsidRPr="00BA414E">
        <w:rPr>
          <w:rFonts w:ascii="Times New Roman" w:hAnsi="Times New Roman"/>
          <w:sz w:val="24"/>
          <w:szCs w:val="24"/>
          <w:lang w:val="en-US"/>
        </w:rPr>
        <w:t>Hyundai</w:t>
      </w:r>
      <w:r w:rsidR="00BA414E" w:rsidRPr="00BA414E">
        <w:rPr>
          <w:rFonts w:ascii="Times New Roman" w:hAnsi="Times New Roman"/>
          <w:sz w:val="24"/>
          <w:szCs w:val="24"/>
        </w:rPr>
        <w:t xml:space="preserve"> </w:t>
      </w:r>
      <w:r w:rsidR="00BA414E" w:rsidRPr="00BA414E">
        <w:rPr>
          <w:rFonts w:ascii="Times New Roman" w:hAnsi="Times New Roman"/>
          <w:sz w:val="24"/>
          <w:szCs w:val="24"/>
          <w:lang w:val="en-US"/>
        </w:rPr>
        <w:t>Solaris</w:t>
      </w:r>
      <w:r w:rsidR="00BA414E" w:rsidRPr="00BA414E">
        <w:rPr>
          <w:rFonts w:ascii="Times New Roman" w:hAnsi="Times New Roman"/>
          <w:sz w:val="24"/>
          <w:szCs w:val="24"/>
        </w:rPr>
        <w:t xml:space="preserve">. </w:t>
      </w:r>
    </w:p>
    <w:p w:rsidR="00BA414E" w:rsidRPr="00BA414E" w:rsidRDefault="00BA414E" w:rsidP="00BA41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A414E">
        <w:rPr>
          <w:rFonts w:ascii="Times New Roman" w:hAnsi="Times New Roman"/>
          <w:sz w:val="24"/>
          <w:szCs w:val="24"/>
        </w:rPr>
        <w:t xml:space="preserve">Сделки состоялись в Санкт-Петербурге. Лизингополучателями выступили  индивидуальный предприниматель и юридическое лицо, не являющиеся плательщиками НДС. </w:t>
      </w:r>
    </w:p>
    <w:p w:rsidR="00BA414E" w:rsidRPr="00BA414E" w:rsidRDefault="00BA414E" w:rsidP="00BA41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A414E">
        <w:rPr>
          <w:rFonts w:ascii="Times New Roman" w:hAnsi="Times New Roman"/>
          <w:sz w:val="24"/>
          <w:szCs w:val="24"/>
        </w:rPr>
        <w:t xml:space="preserve">«Сделки заключены на условиях той части программы «Доступная аренда», которая регламентирует приобретение автомобилей физическими лицами, индивидуальными предпринимателями и компаниями, то есть конечными </w:t>
      </w:r>
      <w:proofErr w:type="spellStart"/>
      <w:r w:rsidRPr="00BA414E">
        <w:rPr>
          <w:rFonts w:ascii="Times New Roman" w:hAnsi="Times New Roman"/>
          <w:sz w:val="24"/>
          <w:szCs w:val="24"/>
        </w:rPr>
        <w:t>эксплуатантами</w:t>
      </w:r>
      <w:proofErr w:type="spellEnd"/>
      <w:r w:rsidRPr="00BA414E">
        <w:rPr>
          <w:rFonts w:ascii="Times New Roman" w:hAnsi="Times New Roman"/>
          <w:sz w:val="24"/>
          <w:szCs w:val="24"/>
        </w:rPr>
        <w:t>. 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BA414E">
        <w:rPr>
          <w:rFonts w:ascii="Times New Roman" w:hAnsi="Times New Roman"/>
          <w:sz w:val="24"/>
          <w:szCs w:val="24"/>
        </w:rPr>
        <w:t xml:space="preserve"> по условиям программы</w:t>
      </w:r>
      <w:r>
        <w:rPr>
          <w:rFonts w:ascii="Times New Roman" w:hAnsi="Times New Roman"/>
          <w:sz w:val="24"/>
          <w:szCs w:val="24"/>
        </w:rPr>
        <w:t>,</w:t>
      </w:r>
      <w:r w:rsidRPr="00BA414E">
        <w:rPr>
          <w:rFonts w:ascii="Times New Roman" w:hAnsi="Times New Roman"/>
          <w:sz w:val="24"/>
          <w:szCs w:val="24"/>
        </w:rPr>
        <w:t xml:space="preserve"> в договоры лизинга в обязательном порядке включен ряд услуг, связанных с эксплуатацией транспортных средств: регистрация, страхование, техническое обслуживание, а также установлено </w:t>
      </w:r>
      <w:proofErr w:type="spellStart"/>
      <w:r w:rsidRPr="00BA414E">
        <w:rPr>
          <w:rFonts w:ascii="Times New Roman" w:hAnsi="Times New Roman"/>
          <w:sz w:val="24"/>
          <w:szCs w:val="24"/>
        </w:rPr>
        <w:t>телематическое</w:t>
      </w:r>
      <w:proofErr w:type="spellEnd"/>
      <w:r w:rsidRPr="00BA414E">
        <w:rPr>
          <w:rFonts w:ascii="Times New Roman" w:hAnsi="Times New Roman"/>
          <w:sz w:val="24"/>
          <w:szCs w:val="24"/>
        </w:rPr>
        <w:t xml:space="preserve"> оборудование российского производства. </w:t>
      </w:r>
      <w:proofErr w:type="gramStart"/>
      <w:r w:rsidRPr="00BA414E">
        <w:rPr>
          <w:rFonts w:ascii="Times New Roman" w:hAnsi="Times New Roman"/>
          <w:sz w:val="24"/>
          <w:szCs w:val="24"/>
        </w:rPr>
        <w:t>Мы надеемся, что наши клиенты оценят не только привлекательные финансовые условия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414E">
        <w:rPr>
          <w:rFonts w:ascii="Times New Roman" w:hAnsi="Times New Roman"/>
          <w:sz w:val="24"/>
          <w:szCs w:val="24"/>
        </w:rPr>
        <w:t xml:space="preserve">формируемые главным образом  за счет предоставляемой скидки, но и все преимущества </w:t>
      </w:r>
      <w:proofErr w:type="spellStart"/>
      <w:r w:rsidRPr="00BA414E">
        <w:rPr>
          <w:rFonts w:ascii="Times New Roman" w:hAnsi="Times New Roman"/>
          <w:sz w:val="24"/>
          <w:szCs w:val="24"/>
        </w:rPr>
        <w:t>полносервисного</w:t>
      </w:r>
      <w:proofErr w:type="spellEnd"/>
      <w:r w:rsidRPr="00BA414E">
        <w:rPr>
          <w:rFonts w:ascii="Times New Roman" w:hAnsi="Times New Roman"/>
          <w:sz w:val="24"/>
          <w:szCs w:val="24"/>
        </w:rPr>
        <w:t xml:space="preserve"> операционного лизинга, в рамках которого заботы по большинству эксплуатационных вопросов берет на себя лизинговая компания», - сказал руководитель дирекции продуктового развития и взаимоотношений с партнерами «Балтийского лизинга» </w:t>
      </w:r>
      <w:r w:rsidRPr="00BA414E">
        <w:rPr>
          <w:rFonts w:ascii="Times New Roman" w:hAnsi="Times New Roman"/>
          <w:b/>
          <w:sz w:val="24"/>
          <w:szCs w:val="24"/>
        </w:rPr>
        <w:t>Андрей Волков.</w:t>
      </w:r>
      <w:proofErr w:type="gramEnd"/>
    </w:p>
    <w:p w:rsidR="00BA414E" w:rsidRPr="00BA414E" w:rsidRDefault="00BA414E" w:rsidP="00BA41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A414E">
        <w:rPr>
          <w:rFonts w:ascii="Times New Roman" w:hAnsi="Times New Roman"/>
          <w:sz w:val="24"/>
          <w:szCs w:val="24"/>
        </w:rPr>
        <w:t xml:space="preserve">Напомним, что подавать заявки на участие в программе «Доступная аренда», бюджет которой на 2020 год составил 2,5 </w:t>
      </w:r>
      <w:proofErr w:type="spellStart"/>
      <w:proofErr w:type="gramStart"/>
      <w:r w:rsidRPr="00BA414E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BA414E">
        <w:rPr>
          <w:rFonts w:ascii="Times New Roman" w:hAnsi="Times New Roman"/>
          <w:sz w:val="24"/>
          <w:szCs w:val="24"/>
        </w:rPr>
        <w:t xml:space="preserve"> рублей, могут индивидуальные предприниматели, юридические, а также физические лица.  </w:t>
      </w:r>
    </w:p>
    <w:p w:rsidR="00BA414E" w:rsidRPr="008A10A7" w:rsidRDefault="00BA414E" w:rsidP="00BA41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A414E">
        <w:rPr>
          <w:rFonts w:ascii="Times New Roman" w:hAnsi="Times New Roman"/>
          <w:sz w:val="24"/>
          <w:szCs w:val="24"/>
        </w:rPr>
        <w:t xml:space="preserve">Объектом сделки может стать легковой и коммерческий транспорт, произведенный в РФ (как российские бренды, так и иностранные). Размер субсидии может достигать 25%, но ограничен в денежном выражении в зависимости от типа транспортного средства. </w:t>
      </w:r>
    </w:p>
    <w:p w:rsidR="008A10A7" w:rsidRPr="008A10A7" w:rsidRDefault="008A10A7" w:rsidP="008A10A7">
      <w:pPr>
        <w:pStyle w:val="aa"/>
        <w:ind w:left="709"/>
        <w:jc w:val="both"/>
      </w:pPr>
      <w:r w:rsidRPr="008A10A7">
        <w:t xml:space="preserve">Для оформления сделки в рамках новой программы господдержки «Доступная аренда» клиенту необходимо предоставить минимальный пакет документов, а подать заявку можно на официальном сайте </w:t>
      </w:r>
      <w:proofErr w:type="spellStart"/>
      <w:r w:rsidRPr="008A10A7">
        <w:t>baltlease.ru</w:t>
      </w:r>
      <w:proofErr w:type="spellEnd"/>
      <w:r w:rsidRPr="008A10A7">
        <w:t>. Размер первоначального взноса – от 0%, договоры заключаются на срок от 18 месяцев.</w:t>
      </w:r>
    </w:p>
    <w:p w:rsidR="00BA414E" w:rsidRPr="00BA414E" w:rsidRDefault="00BA414E" w:rsidP="00BA414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A414E">
        <w:rPr>
          <w:rFonts w:ascii="Times New Roman" w:hAnsi="Times New Roman"/>
          <w:b/>
          <w:sz w:val="24"/>
          <w:szCs w:val="24"/>
        </w:rPr>
        <w:t>Справка:</w:t>
      </w:r>
    </w:p>
    <w:p w:rsidR="00BA414E" w:rsidRPr="00BA414E" w:rsidRDefault="00BA414E" w:rsidP="00BA414E">
      <w:pPr>
        <w:spacing w:after="240"/>
        <w:ind w:firstLine="0"/>
        <w:jc w:val="both"/>
        <w:rPr>
          <w:rFonts w:ascii="Times New Roman" w:hAnsi="Times New Roman"/>
        </w:rPr>
      </w:pPr>
      <w:r w:rsidRPr="00BA414E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 сумму расходов, которую понесет лизингополучатель: срок лизинга, размер первого (авансового) платежа, интенсивность возмещения расходов на приобретение предмета лизинга в составе лизинговых платежей, удорожание, выбор страхователя, страховщика, балансодержателя предмета лизинга, стороны, на имя которой регистрируется предмет лизинга. Предложение не является офертой. ООО «Балтийский лизинг».</w:t>
      </w:r>
    </w:p>
    <w:p w:rsidR="00AE6084" w:rsidRPr="00C4774C" w:rsidRDefault="00BC47D2" w:rsidP="00BA414E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овых компаний России. Занимает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>7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ства «Эксперт РА» по итогам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первого полугодия 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20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>20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о итогам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шести месяцев 2020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 xml:space="preserve">26,7 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spellEnd"/>
      <w:proofErr w:type="gramEnd"/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По данным на 1 января 2020 года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lastRenderedPageBreak/>
        <w:t>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B0161C" w:rsidRPr="00B0161C" w:rsidRDefault="006315C4" w:rsidP="00B0161C">
      <w:pPr>
        <w:spacing w:after="24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B0161C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FE63CC">
      <w:headerReference w:type="default" r:id="rId11"/>
      <w:pgSz w:w="11906" w:h="16838"/>
      <w:pgMar w:top="1134" w:right="851" w:bottom="1134" w:left="1134" w:header="79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00" w:rsidRDefault="007C0C00" w:rsidP="007C7DE5">
      <w:r>
        <w:separator/>
      </w:r>
    </w:p>
  </w:endnote>
  <w:endnote w:type="continuationSeparator" w:id="0">
    <w:p w:rsidR="007C0C00" w:rsidRDefault="007C0C00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00" w:rsidRDefault="007C0C00" w:rsidP="007C7DE5">
      <w:r>
        <w:separator/>
      </w:r>
    </w:p>
  </w:footnote>
  <w:footnote w:type="continuationSeparator" w:id="0">
    <w:p w:rsidR="007C0C00" w:rsidRDefault="007C0C00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00" w:rsidRDefault="007C0C00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C00" w:rsidRDefault="007C0C00">
    <w:pPr>
      <w:pStyle w:val="a3"/>
    </w:pPr>
  </w:p>
  <w:p w:rsidR="007C0C00" w:rsidRDefault="007C0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8476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65875"/>
    <w:rsid w:val="000705CF"/>
    <w:rsid w:val="000722C4"/>
    <w:rsid w:val="00073CCF"/>
    <w:rsid w:val="00073EB5"/>
    <w:rsid w:val="00074304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2119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3A8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17100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B6F39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1116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2F4"/>
    <w:rsid w:val="003603DD"/>
    <w:rsid w:val="00360BE9"/>
    <w:rsid w:val="003611F3"/>
    <w:rsid w:val="00362B8B"/>
    <w:rsid w:val="00364128"/>
    <w:rsid w:val="00364B4F"/>
    <w:rsid w:val="003659B7"/>
    <w:rsid w:val="003708EE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07D05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46374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72257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697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B7E12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15C4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C7433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0E2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284E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2BE1"/>
    <w:rsid w:val="007A425C"/>
    <w:rsid w:val="007A7F39"/>
    <w:rsid w:val="007B467A"/>
    <w:rsid w:val="007B6EDF"/>
    <w:rsid w:val="007B7950"/>
    <w:rsid w:val="007B7E5E"/>
    <w:rsid w:val="007C0B05"/>
    <w:rsid w:val="007C0C00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E5671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62ED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0A7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C5900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2A3C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55EF"/>
    <w:rsid w:val="009475AA"/>
    <w:rsid w:val="00953442"/>
    <w:rsid w:val="00953A43"/>
    <w:rsid w:val="00953EE9"/>
    <w:rsid w:val="00954416"/>
    <w:rsid w:val="0095471B"/>
    <w:rsid w:val="00974F0F"/>
    <w:rsid w:val="00975B42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79E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427D"/>
    <w:rsid w:val="009F6519"/>
    <w:rsid w:val="00A00BBC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2E1D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62A"/>
    <w:rsid w:val="00AF4820"/>
    <w:rsid w:val="00B001E8"/>
    <w:rsid w:val="00B00557"/>
    <w:rsid w:val="00B008FD"/>
    <w:rsid w:val="00B0161C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2E22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861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414E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22DA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47972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D42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3C29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60F"/>
    <w:rsid w:val="00D43F86"/>
    <w:rsid w:val="00D43FCD"/>
    <w:rsid w:val="00D4487C"/>
    <w:rsid w:val="00D450AD"/>
    <w:rsid w:val="00D45579"/>
    <w:rsid w:val="00D5047E"/>
    <w:rsid w:val="00D60178"/>
    <w:rsid w:val="00D61EF3"/>
    <w:rsid w:val="00D642BF"/>
    <w:rsid w:val="00D67FB3"/>
    <w:rsid w:val="00D76B47"/>
    <w:rsid w:val="00D810C8"/>
    <w:rsid w:val="00D8343E"/>
    <w:rsid w:val="00D85A99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B4DA4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077AE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86E"/>
    <w:rsid w:val="00FC6D2A"/>
    <w:rsid w:val="00FD2ECC"/>
    <w:rsid w:val="00FD3B53"/>
    <w:rsid w:val="00FD4BA3"/>
    <w:rsid w:val="00FD5DF5"/>
    <w:rsid w:val="00FD7437"/>
    <w:rsid w:val="00FE1E81"/>
    <w:rsid w:val="00FE5F24"/>
    <w:rsid w:val="00FE63CC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  <w:style w:type="character" w:customStyle="1" w:styleId="af2">
    <w:name w:val="Нет"/>
    <w:rsid w:val="00217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dostupnaya-aren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A4E13-C94D-4705-B3BB-154CEDE6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568</cp:revision>
  <dcterms:created xsi:type="dcterms:W3CDTF">2018-07-26T07:30:00Z</dcterms:created>
  <dcterms:modified xsi:type="dcterms:W3CDTF">2020-09-25T10:09:00Z</dcterms:modified>
</cp:coreProperties>
</file>