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C" w:rsidRPr="003C315C" w:rsidRDefault="003C315C" w:rsidP="003C315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C315C">
        <w:rPr>
          <w:rFonts w:ascii="Times New Roman" w:hAnsi="Times New Roman"/>
          <w:b/>
          <w:sz w:val="24"/>
          <w:szCs w:val="24"/>
        </w:rPr>
        <w:t>«Балтийский лизинг» выступил пар</w:t>
      </w:r>
      <w:r w:rsidR="00A722C9">
        <w:rPr>
          <w:rFonts w:ascii="Times New Roman" w:hAnsi="Times New Roman"/>
          <w:b/>
          <w:sz w:val="24"/>
          <w:szCs w:val="24"/>
        </w:rPr>
        <w:t>тнером церемонии вручения премии</w:t>
      </w:r>
      <w:r w:rsidRPr="003C315C">
        <w:rPr>
          <w:rFonts w:ascii="Times New Roman" w:hAnsi="Times New Roman"/>
          <w:b/>
          <w:sz w:val="24"/>
          <w:szCs w:val="24"/>
        </w:rPr>
        <w:t xml:space="preserve"> «Твердые знаки»</w:t>
      </w:r>
    </w:p>
    <w:p w:rsidR="003C315C" w:rsidRPr="003C315C" w:rsidRDefault="00763043" w:rsidP="003C3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15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0A6CD0" w:rsidRPr="003C315C">
        <w:rPr>
          <w:rFonts w:ascii="Times New Roman" w:hAnsi="Times New Roman"/>
          <w:b/>
          <w:sz w:val="24"/>
          <w:szCs w:val="24"/>
        </w:rPr>
        <w:t>1 октября</w:t>
      </w:r>
      <w:r w:rsidR="000F62C2" w:rsidRPr="003C315C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3C315C">
        <w:rPr>
          <w:rFonts w:ascii="Times New Roman" w:hAnsi="Times New Roman"/>
          <w:b/>
          <w:sz w:val="24"/>
          <w:szCs w:val="24"/>
        </w:rPr>
        <w:t>2020</w:t>
      </w:r>
      <w:r w:rsidRPr="003C315C">
        <w:rPr>
          <w:rFonts w:ascii="Times New Roman" w:hAnsi="Times New Roman"/>
          <w:b/>
          <w:sz w:val="24"/>
          <w:szCs w:val="24"/>
        </w:rPr>
        <w:t xml:space="preserve"> года.</w:t>
      </w:r>
      <w:r w:rsidRPr="003C315C">
        <w:rPr>
          <w:rFonts w:ascii="Times New Roman" w:hAnsi="Times New Roman"/>
          <w:sz w:val="24"/>
          <w:szCs w:val="24"/>
        </w:rPr>
        <w:t xml:space="preserve"> </w:t>
      </w:r>
      <w:r w:rsidR="003C315C" w:rsidRPr="003C315C">
        <w:rPr>
          <w:rFonts w:ascii="Times New Roman" w:hAnsi="Times New Roman"/>
          <w:sz w:val="24"/>
          <w:szCs w:val="24"/>
        </w:rPr>
        <w:t>Компания «Балтийский лизинг» выступила официальным партнером ежегодной премии «Твердые знаки», которая состоялась накануне в Петербурге. В рамках мероприятия награды вручались в пяти номинациях, среди лауреатов — представители власти и бизнеса, деятели культуры и искусства, а также общественных организаций.</w:t>
      </w:r>
    </w:p>
    <w:p w:rsidR="003C315C" w:rsidRPr="003C315C" w:rsidRDefault="003C315C" w:rsidP="003C3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15C">
        <w:rPr>
          <w:rFonts w:ascii="Times New Roman" w:hAnsi="Times New Roman"/>
          <w:sz w:val="24"/>
          <w:szCs w:val="24"/>
        </w:rPr>
        <w:t>Вручение премии «Твердые знаки», учрежденной издательским домом «</w:t>
      </w:r>
      <w:proofErr w:type="spellStart"/>
      <w:r w:rsidRPr="003C315C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Pr="003C315C">
        <w:rPr>
          <w:rFonts w:ascii="Times New Roman" w:hAnsi="Times New Roman"/>
          <w:sz w:val="24"/>
          <w:szCs w:val="24"/>
        </w:rPr>
        <w:t>», состоялось в Петербурге уже в четвертый раз. Традиционно было представлено пять номинаций: «Слово с твердым знаком», «Самый полезный чиновник для бизнеса», «Женщина у руля», «Сделка года», «Проект года». Победители получили фирменные статуэтки премии.</w:t>
      </w:r>
    </w:p>
    <w:p w:rsidR="003C315C" w:rsidRPr="003C315C" w:rsidRDefault="003C315C" w:rsidP="003C3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15C">
        <w:rPr>
          <w:rFonts w:ascii="Times New Roman" w:hAnsi="Times New Roman"/>
          <w:sz w:val="24"/>
          <w:szCs w:val="24"/>
        </w:rPr>
        <w:t xml:space="preserve">«Премия «Твердые знаки» играет значимую роль в деловой жизни города. «Балтийский лизинг» не в первый раз выступает партнером премии. </w:t>
      </w:r>
      <w:proofErr w:type="gramStart"/>
      <w:r w:rsidRPr="003C315C">
        <w:rPr>
          <w:rFonts w:ascii="Times New Roman" w:hAnsi="Times New Roman"/>
          <w:sz w:val="24"/>
          <w:szCs w:val="24"/>
        </w:rPr>
        <w:t xml:space="preserve">Являясь одним из старейших участников рынка лизинга в России, мы разделяем стремление «Коммерсанта» поощрить и высоко оценить компании и персоны, которые вносят особый вклад в развитие российского предпринимательства, культуры и других общественно значимых сфер, внедряют инновационные подходы, технологии и новаторские решения в своих проектах», - рассказал руководитель петербургского дивизиона «Балтийского лизинга» </w:t>
      </w:r>
      <w:r w:rsidRPr="003C315C">
        <w:rPr>
          <w:rFonts w:ascii="Times New Roman" w:hAnsi="Times New Roman"/>
          <w:b/>
          <w:sz w:val="24"/>
          <w:szCs w:val="24"/>
        </w:rPr>
        <w:t>Андрей Бугров,</w:t>
      </w:r>
      <w:r w:rsidRPr="003C315C">
        <w:rPr>
          <w:rFonts w:ascii="Times New Roman" w:hAnsi="Times New Roman"/>
          <w:sz w:val="24"/>
          <w:szCs w:val="24"/>
        </w:rPr>
        <w:t xml:space="preserve"> посетивший мероприятие.</w:t>
      </w:r>
      <w:proofErr w:type="gramEnd"/>
    </w:p>
    <w:p w:rsidR="003C315C" w:rsidRPr="003C315C" w:rsidRDefault="003C315C" w:rsidP="003C315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C315C">
        <w:rPr>
          <w:rFonts w:ascii="Times New Roman" w:hAnsi="Times New Roman"/>
          <w:b/>
          <w:sz w:val="24"/>
          <w:szCs w:val="24"/>
        </w:rPr>
        <w:t>Справка:</w:t>
      </w:r>
    </w:p>
    <w:p w:rsidR="003C315C" w:rsidRPr="003C315C" w:rsidRDefault="003C315C" w:rsidP="003C3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15C">
        <w:rPr>
          <w:rFonts w:ascii="Times New Roman" w:hAnsi="Times New Roman"/>
          <w:sz w:val="24"/>
          <w:szCs w:val="24"/>
        </w:rPr>
        <w:t xml:space="preserve">Звание «Твердые знаки» присваивается за вклад в развитие российского бизнеса, новаторские решения во всех секторах рынка, инновационные подходы и технологии, реализованные в </w:t>
      </w:r>
      <w:proofErr w:type="spellStart"/>
      <w:proofErr w:type="gramStart"/>
      <w:r w:rsidRPr="003C315C">
        <w:rPr>
          <w:rFonts w:ascii="Times New Roman" w:hAnsi="Times New Roman"/>
          <w:sz w:val="24"/>
          <w:szCs w:val="24"/>
        </w:rPr>
        <w:t>бизнес-проектах</w:t>
      </w:r>
      <w:proofErr w:type="spellEnd"/>
      <w:proofErr w:type="gramEnd"/>
      <w:r w:rsidRPr="003C315C">
        <w:rPr>
          <w:rFonts w:ascii="Times New Roman" w:hAnsi="Times New Roman"/>
          <w:sz w:val="24"/>
          <w:szCs w:val="24"/>
        </w:rPr>
        <w:t>.</w:t>
      </w:r>
    </w:p>
    <w:p w:rsidR="00AE6084" w:rsidRPr="0064059E" w:rsidRDefault="00BC47D2" w:rsidP="003C3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E763DA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42ED2" w:rsidRPr="00DA4825" w:rsidRDefault="000A6CD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6D1DA9">
        <w:rPr>
          <w:rFonts w:ascii="Times New Roman" w:eastAsiaTheme="minorHAnsi" w:hAnsi="Times New Roman"/>
          <w:color w:val="808080"/>
          <w:sz w:val="24"/>
          <w:szCs w:val="24"/>
        </w:rPr>
        <w:t>/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763D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829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228A"/>
    <w:rsid w:val="003B4BB8"/>
    <w:rsid w:val="003C04B3"/>
    <w:rsid w:val="003C0DDF"/>
    <w:rsid w:val="003C315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1DA9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22C9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20B9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3DA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D344-38F6-4E7C-A825-BE699A89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420</cp:revision>
  <dcterms:created xsi:type="dcterms:W3CDTF">2018-07-26T07:30:00Z</dcterms:created>
  <dcterms:modified xsi:type="dcterms:W3CDTF">2020-10-01T13:52:00Z</dcterms:modified>
</cp:coreProperties>
</file>