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32F" w:rsidRPr="00B4432F" w:rsidRDefault="00B4432F" w:rsidP="00B4432F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B4432F">
        <w:rPr>
          <w:rFonts w:ascii="Times New Roman" w:hAnsi="Times New Roman"/>
          <w:b/>
          <w:sz w:val="24"/>
          <w:szCs w:val="24"/>
        </w:rPr>
        <w:t xml:space="preserve">Лидеры </w:t>
      </w:r>
      <w:proofErr w:type="gramStart"/>
      <w:r w:rsidRPr="00B4432F">
        <w:rPr>
          <w:rFonts w:ascii="Times New Roman" w:hAnsi="Times New Roman"/>
          <w:b/>
          <w:sz w:val="24"/>
          <w:szCs w:val="24"/>
        </w:rPr>
        <w:t>рынка</w:t>
      </w:r>
      <w:proofErr w:type="gramEnd"/>
      <w:r w:rsidRPr="00B4432F">
        <w:rPr>
          <w:rFonts w:ascii="Times New Roman" w:hAnsi="Times New Roman"/>
          <w:b/>
          <w:sz w:val="24"/>
          <w:szCs w:val="24"/>
        </w:rPr>
        <w:t xml:space="preserve">: какие программы «Балтийского лизинга» поддержат бизнес клиентов </w:t>
      </w:r>
    </w:p>
    <w:p w:rsidR="00B4432F" w:rsidRPr="00B4432F" w:rsidRDefault="00D0751B" w:rsidP="00B4432F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B4432F">
        <w:rPr>
          <w:rFonts w:ascii="Times New Roman" w:hAnsi="Times New Roman"/>
          <w:b/>
          <w:sz w:val="24"/>
          <w:szCs w:val="24"/>
        </w:rPr>
        <w:t>С</w:t>
      </w:r>
      <w:r w:rsidR="00763043" w:rsidRPr="00B4432F">
        <w:rPr>
          <w:rFonts w:ascii="Times New Roman" w:hAnsi="Times New Roman"/>
          <w:b/>
          <w:sz w:val="24"/>
          <w:szCs w:val="24"/>
        </w:rPr>
        <w:t xml:space="preserve">анкт-Петербург, </w:t>
      </w:r>
      <w:r w:rsidR="00B4432F" w:rsidRPr="00B4432F">
        <w:rPr>
          <w:rFonts w:ascii="Times New Roman" w:hAnsi="Times New Roman"/>
          <w:b/>
          <w:sz w:val="24"/>
          <w:szCs w:val="24"/>
        </w:rPr>
        <w:t>9</w:t>
      </w:r>
      <w:r w:rsidR="003B7C22" w:rsidRPr="00B4432F">
        <w:rPr>
          <w:rFonts w:ascii="Times New Roman" w:hAnsi="Times New Roman"/>
          <w:b/>
          <w:sz w:val="24"/>
          <w:szCs w:val="24"/>
        </w:rPr>
        <w:t xml:space="preserve"> ноября</w:t>
      </w:r>
      <w:r w:rsidR="000F62C2" w:rsidRPr="00B4432F">
        <w:rPr>
          <w:rFonts w:ascii="Times New Roman" w:hAnsi="Times New Roman"/>
          <w:b/>
          <w:sz w:val="24"/>
          <w:szCs w:val="24"/>
        </w:rPr>
        <w:t xml:space="preserve"> </w:t>
      </w:r>
      <w:r w:rsidR="00582A17" w:rsidRPr="00B4432F">
        <w:rPr>
          <w:rFonts w:ascii="Times New Roman" w:hAnsi="Times New Roman"/>
          <w:b/>
          <w:sz w:val="24"/>
          <w:szCs w:val="24"/>
        </w:rPr>
        <w:t>2020</w:t>
      </w:r>
      <w:r w:rsidR="00763043" w:rsidRPr="00B4432F">
        <w:rPr>
          <w:rFonts w:ascii="Times New Roman" w:hAnsi="Times New Roman"/>
          <w:b/>
          <w:sz w:val="24"/>
          <w:szCs w:val="24"/>
        </w:rPr>
        <w:t xml:space="preserve"> года.</w:t>
      </w:r>
      <w:r w:rsidR="00763043" w:rsidRPr="00B4432F">
        <w:rPr>
          <w:rFonts w:ascii="Times New Roman" w:hAnsi="Times New Roman"/>
          <w:sz w:val="24"/>
          <w:szCs w:val="24"/>
        </w:rPr>
        <w:t xml:space="preserve"> </w:t>
      </w:r>
      <w:r w:rsidR="00B4432F" w:rsidRPr="00B4432F">
        <w:rPr>
          <w:rFonts w:ascii="Times New Roman" w:hAnsi="Times New Roman"/>
          <w:sz w:val="24"/>
          <w:szCs w:val="24"/>
        </w:rPr>
        <w:t xml:space="preserve">LADA подвела итоги продаж за октябрь 2020 года. По информации пресс-службы бренда, в этом году в октябре было реализовано 37 030 автомобилей отечественной марки, что на 22,5% больше, чем в аналогичном периоде прошлого года и является абсолютным рекордом, начиная с октября 2014 года. У клиентов «Балтийского лизинга» есть возможность пользоваться </w:t>
      </w:r>
      <w:hyperlink r:id="rId8" w:history="1">
        <w:r w:rsidR="00B4432F" w:rsidRPr="00B4432F">
          <w:rPr>
            <w:rStyle w:val="a9"/>
            <w:rFonts w:ascii="Times New Roman" w:hAnsi="Times New Roman"/>
            <w:sz w:val="24"/>
            <w:szCs w:val="24"/>
          </w:rPr>
          <w:t>специальными предложениями</w:t>
        </w:r>
      </w:hyperlink>
      <w:r w:rsidR="00B4432F" w:rsidRPr="00B4432F">
        <w:rPr>
          <w:rFonts w:ascii="Times New Roman" w:hAnsi="Times New Roman"/>
          <w:sz w:val="24"/>
          <w:szCs w:val="24"/>
        </w:rPr>
        <w:t xml:space="preserve"> компании, чтобы  на выгодных условиях обновить свой автопарк. </w:t>
      </w:r>
    </w:p>
    <w:p w:rsidR="00B4432F" w:rsidRPr="00B4432F" w:rsidRDefault="00B4432F" w:rsidP="00B4432F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B4432F">
        <w:rPr>
          <w:rFonts w:ascii="Times New Roman" w:hAnsi="Times New Roman"/>
          <w:sz w:val="24"/>
          <w:szCs w:val="24"/>
        </w:rPr>
        <w:t>Так, в прошлом году компания стала партнером программы </w:t>
      </w:r>
      <w:hyperlink r:id="rId9" w:history="1">
        <w:r w:rsidRPr="00B4432F">
          <w:rPr>
            <w:rStyle w:val="a9"/>
            <w:rFonts w:ascii="Times New Roman" w:hAnsi="Times New Roman"/>
            <w:sz w:val="24"/>
            <w:szCs w:val="24"/>
          </w:rPr>
          <w:t>LADA </w:t>
        </w:r>
        <w:proofErr w:type="spellStart"/>
        <w:r w:rsidRPr="00B4432F">
          <w:rPr>
            <w:rStyle w:val="a9"/>
            <w:rFonts w:ascii="Times New Roman" w:hAnsi="Times New Roman"/>
            <w:sz w:val="24"/>
            <w:szCs w:val="24"/>
          </w:rPr>
          <w:t>Leasing</w:t>
        </w:r>
        <w:proofErr w:type="spellEnd"/>
      </w:hyperlink>
      <w:r w:rsidRPr="00B4432F">
        <w:rPr>
          <w:rFonts w:ascii="Times New Roman" w:hAnsi="Times New Roman"/>
          <w:sz w:val="24"/>
          <w:szCs w:val="24"/>
        </w:rPr>
        <w:t xml:space="preserve">. Благодаря </w:t>
      </w:r>
      <w:proofErr w:type="spellStart"/>
      <w:r w:rsidRPr="00B4432F">
        <w:rPr>
          <w:rFonts w:ascii="Times New Roman" w:hAnsi="Times New Roman"/>
          <w:sz w:val="24"/>
          <w:szCs w:val="24"/>
        </w:rPr>
        <w:t>спецпредложению</w:t>
      </w:r>
      <w:proofErr w:type="spellEnd"/>
      <w:r w:rsidRPr="00B4432F">
        <w:rPr>
          <w:rFonts w:ascii="Times New Roman" w:hAnsi="Times New Roman"/>
          <w:sz w:val="24"/>
          <w:szCs w:val="24"/>
        </w:rPr>
        <w:t xml:space="preserve"> лизингополучатели могут приобретать LADA с дополнительной выгодой до 40 000 рублей. Для оформления сделки требуется авансовый платеж в размере от 5%, договор лизинга заключается на срок от 12 до 36 месяцев. </w:t>
      </w:r>
    </w:p>
    <w:p w:rsidR="00B4432F" w:rsidRPr="00B4432F" w:rsidRDefault="00B4432F" w:rsidP="00B4432F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B4432F">
        <w:rPr>
          <w:rFonts w:ascii="Times New Roman" w:hAnsi="Times New Roman"/>
          <w:sz w:val="24"/>
          <w:szCs w:val="24"/>
        </w:rPr>
        <w:t>Также «Балтийский лизинг» предлагает клиентам оформлять договоры в рамках госпрограммы </w:t>
      </w:r>
      <w:hyperlink r:id="rId10" w:history="1">
        <w:r w:rsidRPr="00B4432F">
          <w:rPr>
            <w:rStyle w:val="a9"/>
            <w:rFonts w:ascii="Times New Roman" w:hAnsi="Times New Roman"/>
            <w:sz w:val="24"/>
            <w:szCs w:val="24"/>
          </w:rPr>
          <w:t>«Доступная аренда»</w:t>
        </w:r>
      </w:hyperlink>
      <w:r w:rsidRPr="00B4432F">
        <w:rPr>
          <w:rFonts w:ascii="Times New Roman" w:hAnsi="Times New Roman"/>
          <w:sz w:val="24"/>
          <w:szCs w:val="24"/>
        </w:rPr>
        <w:t>. Отметим, в пресс-службе LADA подчеркивают, что положительная динамика роста продаж и спроса на автомобили, в том числе, стала возможна благодаря продолжению действия государственных программ.</w:t>
      </w:r>
    </w:p>
    <w:p w:rsidR="00B4432F" w:rsidRPr="00B4432F" w:rsidRDefault="00B4432F" w:rsidP="00B4432F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B4432F">
        <w:rPr>
          <w:rFonts w:ascii="Times New Roman" w:hAnsi="Times New Roman"/>
          <w:sz w:val="24"/>
          <w:szCs w:val="24"/>
        </w:rPr>
        <w:t>Пользуясь этой мерой господдержки, клиенты могут получить скидку до 25% на один автомобиль. Подавать заявки на участие в программе могут индивидуальные предприниматели, юридические, а также физические лица.  Объектом сделки может стать легковой и коммерческий транспорт, произведенный в РФ (как российские бренды, так и иностранные). Размер первоначального взноса – от 0%, договоры заключаются на срок от 18 месяцев.</w:t>
      </w:r>
    </w:p>
    <w:p w:rsidR="00B4432F" w:rsidRPr="00B4432F" w:rsidRDefault="00B4432F" w:rsidP="00B4432F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432F">
        <w:rPr>
          <w:rFonts w:ascii="Times New Roman" w:hAnsi="Times New Roman"/>
          <w:sz w:val="24"/>
          <w:szCs w:val="24"/>
        </w:rPr>
        <w:t>Кроме того, сейчас клиенты «Балтийского лизинга» могут оформлять сделки в рамках программы </w:t>
      </w:r>
      <w:hyperlink r:id="rId11" w:history="1">
        <w:r w:rsidRPr="00B4432F">
          <w:rPr>
            <w:rStyle w:val="a9"/>
            <w:rFonts w:ascii="Times New Roman" w:hAnsi="Times New Roman"/>
            <w:sz w:val="24"/>
            <w:szCs w:val="24"/>
          </w:rPr>
          <w:t>«Привилегия для своих – просто, как аренда»</w:t>
        </w:r>
      </w:hyperlink>
      <w:r w:rsidRPr="00B4432F">
        <w:rPr>
          <w:rFonts w:ascii="Times New Roman" w:hAnsi="Times New Roman"/>
          <w:sz w:val="24"/>
          <w:szCs w:val="24"/>
        </w:rPr>
        <w:t>, которую компания запустила в честь своего 30-летнего юбилея.</w:t>
      </w:r>
      <w:proofErr w:type="gramEnd"/>
      <w:r w:rsidRPr="00B4432F">
        <w:rPr>
          <w:rFonts w:ascii="Times New Roman" w:hAnsi="Times New Roman"/>
          <w:sz w:val="24"/>
          <w:szCs w:val="24"/>
        </w:rPr>
        <w:t xml:space="preserve"> В соответствии с ее условиями, представителям бизнеса, уже сотрудничавшим с лизингодателем, при заключении сделок, предметом которых становятся автомобили или спецтехника, доступны авансы в размере от 0%.</w:t>
      </w:r>
    </w:p>
    <w:p w:rsidR="00B4432F" w:rsidRPr="00B4432F" w:rsidRDefault="00B4432F" w:rsidP="00B4432F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432F">
        <w:rPr>
          <w:rFonts w:ascii="Times New Roman" w:hAnsi="Times New Roman"/>
          <w:sz w:val="24"/>
          <w:szCs w:val="24"/>
        </w:rPr>
        <w:t xml:space="preserve">Чтобы оптимизировать затраты на автопарк, сократить расходы при приобретении новых автомобилей, а также исключить риски остаточной стоимости и стоимости ремонтных работ в период эксплуатации транспортного средства, лизингополучатели могут воспользоваться такой услугой как </w:t>
      </w:r>
      <w:hyperlink r:id="rId12" w:history="1">
        <w:r w:rsidRPr="00B4432F">
          <w:rPr>
            <w:rStyle w:val="a9"/>
            <w:rFonts w:ascii="Times New Roman" w:hAnsi="Times New Roman"/>
            <w:sz w:val="24"/>
            <w:szCs w:val="24"/>
          </w:rPr>
          <w:t>«операционная аренда»</w:t>
        </w:r>
      </w:hyperlink>
      <w:r w:rsidRPr="00B4432F">
        <w:rPr>
          <w:rFonts w:ascii="Times New Roman" w:hAnsi="Times New Roman"/>
          <w:sz w:val="24"/>
          <w:szCs w:val="24"/>
        </w:rPr>
        <w:t>. Этот продукт включает в себя набор дополнительных опций – страхование (КАСКО и ОСАГО), плановое техническое обслуживание, в соответствии с требованиями гарантии, регистрацию транспортного средства и телеметрию.</w:t>
      </w:r>
      <w:proofErr w:type="gramEnd"/>
      <w:r w:rsidRPr="00B4432F">
        <w:rPr>
          <w:rFonts w:ascii="Times New Roman" w:hAnsi="Times New Roman"/>
          <w:sz w:val="24"/>
          <w:szCs w:val="24"/>
        </w:rPr>
        <w:t xml:space="preserve"> Другие услуги клиент выбирает сам: шинный сервис, внеплановый ремонт, дополнительное страхование (ДАГО, GAP), мобильный </w:t>
      </w:r>
      <w:hyperlink r:id="rId13" w:history="1">
        <w:proofErr w:type="spellStart"/>
        <w:r w:rsidRPr="00B4432F">
          <w:rPr>
            <w:rStyle w:val="a9"/>
            <w:rFonts w:ascii="Times New Roman" w:hAnsi="Times New Roman"/>
            <w:sz w:val="24"/>
            <w:szCs w:val="24"/>
          </w:rPr>
          <w:t>шиномонтаж</w:t>
        </w:r>
        <w:proofErr w:type="spellEnd"/>
      </w:hyperlink>
      <w:r w:rsidRPr="00B4432F">
        <w:rPr>
          <w:rFonts w:ascii="Times New Roman" w:hAnsi="Times New Roman"/>
          <w:sz w:val="24"/>
          <w:szCs w:val="24"/>
        </w:rPr>
        <w:t xml:space="preserve"> и прочее.</w:t>
      </w:r>
    </w:p>
    <w:p w:rsidR="00B4432F" w:rsidRPr="00B4432F" w:rsidRDefault="00B4432F" w:rsidP="00B4432F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B4432F">
        <w:rPr>
          <w:rFonts w:ascii="Times New Roman" w:hAnsi="Times New Roman"/>
          <w:sz w:val="24"/>
          <w:szCs w:val="24"/>
        </w:rPr>
        <w:t>Подписать все необходимые документы клиент</w:t>
      </w:r>
      <w:proofErr w:type="gramStart"/>
      <w:r w:rsidRPr="00B4432F">
        <w:rPr>
          <w:rFonts w:ascii="Times New Roman" w:hAnsi="Times New Roman"/>
          <w:sz w:val="24"/>
          <w:szCs w:val="24"/>
        </w:rPr>
        <w:t>ы ООО</w:t>
      </w:r>
      <w:proofErr w:type="gramEnd"/>
      <w:r w:rsidRPr="00B4432F">
        <w:rPr>
          <w:rFonts w:ascii="Times New Roman" w:hAnsi="Times New Roman"/>
          <w:sz w:val="24"/>
          <w:szCs w:val="24"/>
        </w:rPr>
        <w:t xml:space="preserve"> «Балтийский лизинг» могут </w:t>
      </w:r>
      <w:proofErr w:type="spellStart"/>
      <w:r w:rsidRPr="00B4432F">
        <w:rPr>
          <w:rFonts w:ascii="Times New Roman" w:hAnsi="Times New Roman"/>
          <w:sz w:val="24"/>
          <w:szCs w:val="24"/>
        </w:rPr>
        <w:t>online</w:t>
      </w:r>
      <w:proofErr w:type="spellEnd"/>
      <w:r w:rsidRPr="00B4432F">
        <w:rPr>
          <w:rFonts w:ascii="Times New Roman" w:hAnsi="Times New Roman"/>
          <w:sz w:val="24"/>
          <w:szCs w:val="24"/>
        </w:rPr>
        <w:t xml:space="preserve">, в системе </w:t>
      </w:r>
      <w:proofErr w:type="spellStart"/>
      <w:r w:rsidRPr="00B4432F">
        <w:rPr>
          <w:rFonts w:ascii="Times New Roman" w:hAnsi="Times New Roman"/>
          <w:sz w:val="24"/>
          <w:szCs w:val="24"/>
        </w:rPr>
        <w:t>Диадок</w:t>
      </w:r>
      <w:proofErr w:type="spellEnd"/>
      <w:r w:rsidRPr="00B4432F">
        <w:rPr>
          <w:rFonts w:ascii="Times New Roman" w:hAnsi="Times New Roman"/>
          <w:sz w:val="24"/>
          <w:szCs w:val="24"/>
        </w:rPr>
        <w:t xml:space="preserve">. Она позволяет отправлять электронную версию юридически значимых документов, которые не нужно распечатывать. Чтобы подключиться к системе, клиентам необходимо перейти на сайт </w:t>
      </w:r>
      <w:proofErr w:type="spellStart"/>
      <w:r w:rsidRPr="00B4432F">
        <w:rPr>
          <w:rFonts w:ascii="Times New Roman" w:hAnsi="Times New Roman"/>
          <w:sz w:val="24"/>
          <w:szCs w:val="24"/>
        </w:rPr>
        <w:t>diadoc.ru</w:t>
      </w:r>
      <w:proofErr w:type="spellEnd"/>
      <w:r w:rsidRPr="00B4432F">
        <w:rPr>
          <w:rFonts w:ascii="Times New Roman" w:hAnsi="Times New Roman"/>
          <w:sz w:val="24"/>
          <w:szCs w:val="24"/>
        </w:rPr>
        <w:t>, выбрать действие «Войти» — «По сертификату» и в разделе «Контрагенты» принять приглашение от «Балтийского лизинга».</w:t>
      </w:r>
    </w:p>
    <w:p w:rsidR="00B4432F" w:rsidRPr="00B4432F" w:rsidRDefault="00B4432F" w:rsidP="00B4432F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B4432F">
        <w:rPr>
          <w:rFonts w:ascii="Times New Roman" w:hAnsi="Times New Roman"/>
          <w:b/>
          <w:sz w:val="24"/>
          <w:szCs w:val="24"/>
        </w:rPr>
        <w:t>Справка:</w:t>
      </w:r>
    </w:p>
    <w:p w:rsidR="00B4432F" w:rsidRPr="00B4432F" w:rsidRDefault="00B4432F" w:rsidP="00B4432F">
      <w:pPr>
        <w:spacing w:after="240"/>
        <w:ind w:firstLine="0"/>
        <w:jc w:val="both"/>
        <w:rPr>
          <w:rFonts w:ascii="Times New Roman" w:hAnsi="Times New Roman"/>
        </w:rPr>
      </w:pPr>
      <w:proofErr w:type="gramStart"/>
      <w:r w:rsidRPr="00B4432F">
        <w:rPr>
          <w:rFonts w:ascii="Times New Roman" w:hAnsi="Times New Roman"/>
        </w:rPr>
        <w:t>* При заключении договора лизинга индивидуально согласовываются условия оказания услуг, влияющие на сумму расходов, которую понесет лизингополучатель: срок лизинга, размер первого (авансового) платежа, интенсивность возмещения расходов на приобретение предмета лизинга в составе лизинговых платежей, удорожание, выбор страхователя, страховщика, способа возмещения затрат на уплату страховой премии, балансодержателя предмета лизинга, стороны, на имя которой регистрируется предмет лизинга.</w:t>
      </w:r>
      <w:proofErr w:type="gramEnd"/>
      <w:r w:rsidRPr="00B4432F">
        <w:rPr>
          <w:rFonts w:ascii="Times New Roman" w:hAnsi="Times New Roman"/>
        </w:rPr>
        <w:t xml:space="preserve"> ООО «Балтийский лизинг».</w:t>
      </w:r>
    </w:p>
    <w:p w:rsidR="00AE6084" w:rsidRPr="0064059E" w:rsidRDefault="00BC47D2" w:rsidP="00AD66C2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64059E">
        <w:rPr>
          <w:rFonts w:ascii="Times New Roman" w:hAnsi="Times New Roman"/>
          <w:sz w:val="24"/>
          <w:szCs w:val="24"/>
        </w:rPr>
        <w:t>***</w:t>
      </w:r>
    </w:p>
    <w:p w:rsidR="007715E4" w:rsidRPr="007715E4" w:rsidRDefault="007715E4" w:rsidP="00682A10">
      <w:pPr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7715E4">
        <w:rPr>
          <w:rFonts w:ascii="Times New Roman" w:hAnsi="Times New Roman"/>
          <w:i/>
          <w:sz w:val="20"/>
          <w:szCs w:val="20"/>
        </w:rPr>
        <w:t xml:space="preserve">Группа компаний «Балтийский лизинг» — одна из ведущих лизинговых компаний России. Занимает 7-е место в отраслевом рэнкинге агентства «Эксперт РА» по итогам первого полугодия 2020 года. Компания образована в 1990 году. Основная сфера деятельности – предоставление в лизинг оборудования, автотранспорта и спецтехники. Филиальная сеть компании насчитывает 74 подразделения по всей России. По итогам шести месяцев 2020 года объем нового бизнеса (стоимость лизингового имущества без НДС) компании «Балтийский лизинг» превысил 26,7 </w:t>
      </w:r>
      <w:bookmarkStart w:id="0" w:name="_GoBack"/>
      <w:bookmarkEnd w:id="0"/>
      <w:r w:rsidRPr="007715E4">
        <w:rPr>
          <w:rFonts w:ascii="Times New Roman" w:hAnsi="Times New Roman"/>
          <w:i/>
          <w:sz w:val="20"/>
          <w:szCs w:val="20"/>
        </w:rPr>
        <w:t xml:space="preserve">млрд рублей. По данным на 1 января 2020 года объем лизингового портфеля составил 65 млрд рублей. «Эксперт РА» присвоил компании «Балтийский лизинг» рейтинг кредитоспособности на уровне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ruA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с позитивным прогнозом.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дефолта эмитента на уровне «BB» со стабильным прогнозом. С более подробной информацией можно ознакомиться на сайте: </w:t>
      </w:r>
      <w:hyperlink r:id="rId14" w:history="1"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7715E4" w:rsidRDefault="007715E4" w:rsidP="007715E4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Microsoft Sans Serif" w:eastAsiaTheme="minorHAnsi" w:hAnsi="Microsoft Sans Serif" w:cs="Microsoft Sans Serif"/>
          <w:color w:val="000000"/>
          <w:sz w:val="16"/>
          <w:szCs w:val="16"/>
        </w:rPr>
      </w:pPr>
    </w:p>
    <w:p w:rsidR="00BC1099" w:rsidRDefault="00BC1099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0A6CD0" w:rsidRPr="003E2A50" w:rsidRDefault="000A6CD0" w:rsidP="000A6CD0">
      <w:pPr>
        <w:tabs>
          <w:tab w:val="left" w:pos="709"/>
        </w:tabs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3E2A50">
        <w:rPr>
          <w:rFonts w:ascii="Times New Roman" w:hAnsi="Times New Roman"/>
          <w:b/>
          <w:sz w:val="24"/>
          <w:szCs w:val="24"/>
        </w:rPr>
        <w:t>Контакты пресс-службы:</w:t>
      </w:r>
    </w:p>
    <w:p w:rsidR="000A6CD0" w:rsidRDefault="00035DE3" w:rsidP="000A6CD0">
      <w:pPr>
        <w:spacing w:after="240"/>
        <w:jc w:val="right"/>
      </w:pPr>
      <w:hyperlink r:id="rId15" w:history="1">
        <w:r w:rsidR="000A6CD0" w:rsidRPr="00B0161C">
          <w:rPr>
            <w:rStyle w:val="a9"/>
            <w:rFonts w:ascii="Times New Roman" w:hAnsi="Times New Roman"/>
            <w:sz w:val="24"/>
            <w:szCs w:val="24"/>
          </w:rPr>
          <w:t>pr@baltlease.ru</w:t>
        </w:r>
      </w:hyperlink>
    </w:p>
    <w:p w:rsidR="000A6CD0" w:rsidRPr="00336DC9" w:rsidRDefault="000A6CD0" w:rsidP="00336DC9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тел / факс: (812) 670 90 80 доб. 275</w:t>
      </w:r>
      <w:r w:rsidR="00336DC9">
        <w:rPr>
          <w:rFonts w:ascii="Times New Roman" w:eastAsiaTheme="minorHAnsi" w:hAnsi="Times New Roman"/>
          <w:color w:val="808080"/>
          <w:sz w:val="24"/>
          <w:szCs w:val="24"/>
        </w:rPr>
        <w:t xml:space="preserve"> </w:t>
      </w:r>
      <w:r w:rsidR="00336DC9">
        <w:rPr>
          <w:rFonts w:ascii="Times New Roman" w:eastAsiaTheme="minorHAnsi" w:hAnsi="Times New Roman"/>
          <w:sz w:val="24"/>
          <w:szCs w:val="24"/>
        </w:rPr>
        <w:t xml:space="preserve">/ </w:t>
      </w: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267</w:t>
      </w: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</w:p>
    <w:sectPr w:rsidR="00042ED2" w:rsidRPr="00DA4825" w:rsidSect="00DD3567">
      <w:headerReference w:type="default" r:id="rId16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3DF" w:rsidRDefault="002C23DF" w:rsidP="007C7DE5">
      <w:r>
        <w:separator/>
      </w:r>
    </w:p>
  </w:endnote>
  <w:endnote w:type="continuationSeparator" w:id="0">
    <w:p w:rsidR="002C23DF" w:rsidRDefault="002C23DF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3DF" w:rsidRDefault="002C23DF" w:rsidP="007C7DE5">
      <w:r>
        <w:separator/>
      </w:r>
    </w:p>
  </w:footnote>
  <w:footnote w:type="continuationSeparator" w:id="0">
    <w:p w:rsidR="002C23DF" w:rsidRDefault="002C23DF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3DF" w:rsidRDefault="002C23DF">
    <w:pPr>
      <w:pStyle w:val="a3"/>
    </w:pPr>
    <w:r>
      <w:rPr>
        <w:noProof/>
        <w:lang w:eastAsia="ru-RU"/>
      </w:rPr>
      <w:drawing>
        <wp:inline distT="0" distB="0" distL="0" distR="0">
          <wp:extent cx="6410325" cy="733425"/>
          <wp:effectExtent l="0" t="0" r="0" b="0"/>
          <wp:docPr id="1" name="Рисунок 1" descr="Санкт-Петербург_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анкт-Петербург_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23DF" w:rsidRDefault="002C23DF">
    <w:pPr>
      <w:pStyle w:val="a3"/>
    </w:pPr>
  </w:p>
  <w:p w:rsidR="002C23DF" w:rsidRDefault="002C23D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951297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417C"/>
    <w:rsid w:val="00034736"/>
    <w:rsid w:val="00035DE3"/>
    <w:rsid w:val="00042ED2"/>
    <w:rsid w:val="00044636"/>
    <w:rsid w:val="00047AD7"/>
    <w:rsid w:val="000525EF"/>
    <w:rsid w:val="00055BE3"/>
    <w:rsid w:val="000576CC"/>
    <w:rsid w:val="000722C4"/>
    <w:rsid w:val="00073CCF"/>
    <w:rsid w:val="00073EB5"/>
    <w:rsid w:val="00074F84"/>
    <w:rsid w:val="00077146"/>
    <w:rsid w:val="00081643"/>
    <w:rsid w:val="00084355"/>
    <w:rsid w:val="00084CE7"/>
    <w:rsid w:val="00093626"/>
    <w:rsid w:val="00097623"/>
    <w:rsid w:val="000A6676"/>
    <w:rsid w:val="000A6CD0"/>
    <w:rsid w:val="000B1A02"/>
    <w:rsid w:val="000B1B8E"/>
    <w:rsid w:val="000B6016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131C"/>
    <w:rsid w:val="00102FEC"/>
    <w:rsid w:val="00107246"/>
    <w:rsid w:val="001078C9"/>
    <w:rsid w:val="001107FF"/>
    <w:rsid w:val="0011452D"/>
    <w:rsid w:val="00114FE7"/>
    <w:rsid w:val="00117667"/>
    <w:rsid w:val="00122858"/>
    <w:rsid w:val="00122C81"/>
    <w:rsid w:val="00124672"/>
    <w:rsid w:val="001248F1"/>
    <w:rsid w:val="00127EC9"/>
    <w:rsid w:val="00131AF4"/>
    <w:rsid w:val="00131EDF"/>
    <w:rsid w:val="00132DA6"/>
    <w:rsid w:val="001365B9"/>
    <w:rsid w:val="00142222"/>
    <w:rsid w:val="00143089"/>
    <w:rsid w:val="00144D2E"/>
    <w:rsid w:val="00151B6E"/>
    <w:rsid w:val="00157443"/>
    <w:rsid w:val="00166F02"/>
    <w:rsid w:val="00170163"/>
    <w:rsid w:val="0017379E"/>
    <w:rsid w:val="00175A27"/>
    <w:rsid w:val="00176734"/>
    <w:rsid w:val="00177D37"/>
    <w:rsid w:val="0018292D"/>
    <w:rsid w:val="00184C1D"/>
    <w:rsid w:val="0018594A"/>
    <w:rsid w:val="00186CF7"/>
    <w:rsid w:val="00187292"/>
    <w:rsid w:val="00195143"/>
    <w:rsid w:val="00196AE9"/>
    <w:rsid w:val="001977C6"/>
    <w:rsid w:val="001A2456"/>
    <w:rsid w:val="001A36A4"/>
    <w:rsid w:val="001A4D25"/>
    <w:rsid w:val="001A66D6"/>
    <w:rsid w:val="001A6EC2"/>
    <w:rsid w:val="001B0EDA"/>
    <w:rsid w:val="001B294D"/>
    <w:rsid w:val="001B37E9"/>
    <w:rsid w:val="001B44BA"/>
    <w:rsid w:val="001B61BD"/>
    <w:rsid w:val="001C2572"/>
    <w:rsid w:val="001C6589"/>
    <w:rsid w:val="001C6839"/>
    <w:rsid w:val="001D067B"/>
    <w:rsid w:val="001D15AC"/>
    <w:rsid w:val="001D1922"/>
    <w:rsid w:val="001D3553"/>
    <w:rsid w:val="001D486D"/>
    <w:rsid w:val="001D60B8"/>
    <w:rsid w:val="001E1B73"/>
    <w:rsid w:val="001E2995"/>
    <w:rsid w:val="001E4974"/>
    <w:rsid w:val="001E4CBA"/>
    <w:rsid w:val="001E6F13"/>
    <w:rsid w:val="001F213E"/>
    <w:rsid w:val="001F37EC"/>
    <w:rsid w:val="001F439A"/>
    <w:rsid w:val="001F6914"/>
    <w:rsid w:val="001F7E1E"/>
    <w:rsid w:val="00202865"/>
    <w:rsid w:val="00202F5A"/>
    <w:rsid w:val="00203E67"/>
    <w:rsid w:val="002050CA"/>
    <w:rsid w:val="00206356"/>
    <w:rsid w:val="00212BE4"/>
    <w:rsid w:val="00214BFB"/>
    <w:rsid w:val="00216931"/>
    <w:rsid w:val="00220C35"/>
    <w:rsid w:val="00221682"/>
    <w:rsid w:val="00221CB3"/>
    <w:rsid w:val="002225F0"/>
    <w:rsid w:val="00223349"/>
    <w:rsid w:val="00224C07"/>
    <w:rsid w:val="00227367"/>
    <w:rsid w:val="00230281"/>
    <w:rsid w:val="00231E85"/>
    <w:rsid w:val="00231EDC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6EC"/>
    <w:rsid w:val="0027182D"/>
    <w:rsid w:val="00271FF0"/>
    <w:rsid w:val="002752CA"/>
    <w:rsid w:val="002776A2"/>
    <w:rsid w:val="002843FF"/>
    <w:rsid w:val="00286C8A"/>
    <w:rsid w:val="00290679"/>
    <w:rsid w:val="0029190E"/>
    <w:rsid w:val="00294629"/>
    <w:rsid w:val="002957CB"/>
    <w:rsid w:val="002A1173"/>
    <w:rsid w:val="002A1351"/>
    <w:rsid w:val="002A38AC"/>
    <w:rsid w:val="002A600A"/>
    <w:rsid w:val="002A77F7"/>
    <w:rsid w:val="002A7E71"/>
    <w:rsid w:val="002B19C7"/>
    <w:rsid w:val="002B6BA5"/>
    <w:rsid w:val="002C23DF"/>
    <w:rsid w:val="002D1ACD"/>
    <w:rsid w:val="002D2755"/>
    <w:rsid w:val="002D48AB"/>
    <w:rsid w:val="002D7347"/>
    <w:rsid w:val="002D7BE8"/>
    <w:rsid w:val="002E0DEE"/>
    <w:rsid w:val="002E3F23"/>
    <w:rsid w:val="002E484D"/>
    <w:rsid w:val="002E6B36"/>
    <w:rsid w:val="002F09F8"/>
    <w:rsid w:val="002F0DD0"/>
    <w:rsid w:val="002F20AA"/>
    <w:rsid w:val="002F4EC2"/>
    <w:rsid w:val="0030580A"/>
    <w:rsid w:val="00307057"/>
    <w:rsid w:val="003100B2"/>
    <w:rsid w:val="00310657"/>
    <w:rsid w:val="0031154B"/>
    <w:rsid w:val="00316E78"/>
    <w:rsid w:val="00320E9F"/>
    <w:rsid w:val="00322AEE"/>
    <w:rsid w:val="00323500"/>
    <w:rsid w:val="00323A9C"/>
    <w:rsid w:val="00324A32"/>
    <w:rsid w:val="003318F8"/>
    <w:rsid w:val="00332348"/>
    <w:rsid w:val="00332E65"/>
    <w:rsid w:val="003340B5"/>
    <w:rsid w:val="00336360"/>
    <w:rsid w:val="00336DC9"/>
    <w:rsid w:val="003415F5"/>
    <w:rsid w:val="003417C6"/>
    <w:rsid w:val="003453DF"/>
    <w:rsid w:val="003460F9"/>
    <w:rsid w:val="00346221"/>
    <w:rsid w:val="00350A6A"/>
    <w:rsid w:val="00353ABF"/>
    <w:rsid w:val="00356763"/>
    <w:rsid w:val="003611F3"/>
    <w:rsid w:val="00364B4F"/>
    <w:rsid w:val="003659B7"/>
    <w:rsid w:val="003710FB"/>
    <w:rsid w:val="00374CF5"/>
    <w:rsid w:val="00375904"/>
    <w:rsid w:val="00381602"/>
    <w:rsid w:val="00381A63"/>
    <w:rsid w:val="00384A76"/>
    <w:rsid w:val="00396D48"/>
    <w:rsid w:val="003973A3"/>
    <w:rsid w:val="003A0408"/>
    <w:rsid w:val="003A19D7"/>
    <w:rsid w:val="003A2146"/>
    <w:rsid w:val="003A5965"/>
    <w:rsid w:val="003A66AB"/>
    <w:rsid w:val="003A770D"/>
    <w:rsid w:val="003B4BB8"/>
    <w:rsid w:val="003B7C22"/>
    <w:rsid w:val="003C04B3"/>
    <w:rsid w:val="003C0DDF"/>
    <w:rsid w:val="003D1A2B"/>
    <w:rsid w:val="003D3219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3D3C"/>
    <w:rsid w:val="004145D7"/>
    <w:rsid w:val="00414C2E"/>
    <w:rsid w:val="00415762"/>
    <w:rsid w:val="004173FA"/>
    <w:rsid w:val="00420D20"/>
    <w:rsid w:val="00424E44"/>
    <w:rsid w:val="0042729F"/>
    <w:rsid w:val="00427671"/>
    <w:rsid w:val="00427822"/>
    <w:rsid w:val="004310EA"/>
    <w:rsid w:val="00443100"/>
    <w:rsid w:val="00444909"/>
    <w:rsid w:val="00450C9E"/>
    <w:rsid w:val="00454BCB"/>
    <w:rsid w:val="0046059C"/>
    <w:rsid w:val="004612B5"/>
    <w:rsid w:val="00462D28"/>
    <w:rsid w:val="00464373"/>
    <w:rsid w:val="0046682F"/>
    <w:rsid w:val="00467921"/>
    <w:rsid w:val="00472C54"/>
    <w:rsid w:val="004779C4"/>
    <w:rsid w:val="00477FD5"/>
    <w:rsid w:val="004814A9"/>
    <w:rsid w:val="004824D2"/>
    <w:rsid w:val="00483883"/>
    <w:rsid w:val="00487A72"/>
    <w:rsid w:val="0049351A"/>
    <w:rsid w:val="0049450B"/>
    <w:rsid w:val="00494DA1"/>
    <w:rsid w:val="00495A8C"/>
    <w:rsid w:val="0049787A"/>
    <w:rsid w:val="004A2C45"/>
    <w:rsid w:val="004A39D7"/>
    <w:rsid w:val="004A5692"/>
    <w:rsid w:val="004A5F23"/>
    <w:rsid w:val="004B075B"/>
    <w:rsid w:val="004B35EC"/>
    <w:rsid w:val="004B40E4"/>
    <w:rsid w:val="004B4871"/>
    <w:rsid w:val="004C01ED"/>
    <w:rsid w:val="004C1560"/>
    <w:rsid w:val="004C18BC"/>
    <w:rsid w:val="004C1948"/>
    <w:rsid w:val="004C1E7C"/>
    <w:rsid w:val="004C3AD0"/>
    <w:rsid w:val="004C4B60"/>
    <w:rsid w:val="004D00AA"/>
    <w:rsid w:val="004D2488"/>
    <w:rsid w:val="004D2DDD"/>
    <w:rsid w:val="004D54A7"/>
    <w:rsid w:val="004D54C8"/>
    <w:rsid w:val="004E0B3C"/>
    <w:rsid w:val="004E2680"/>
    <w:rsid w:val="004E3DDE"/>
    <w:rsid w:val="004E6D89"/>
    <w:rsid w:val="004F2075"/>
    <w:rsid w:val="004F6252"/>
    <w:rsid w:val="004F7C81"/>
    <w:rsid w:val="00502028"/>
    <w:rsid w:val="00502694"/>
    <w:rsid w:val="0050411F"/>
    <w:rsid w:val="00504BB1"/>
    <w:rsid w:val="00505235"/>
    <w:rsid w:val="005055F5"/>
    <w:rsid w:val="00505B6E"/>
    <w:rsid w:val="005132CF"/>
    <w:rsid w:val="00513CD1"/>
    <w:rsid w:val="00516880"/>
    <w:rsid w:val="005177C3"/>
    <w:rsid w:val="00523330"/>
    <w:rsid w:val="00524CEA"/>
    <w:rsid w:val="005262E3"/>
    <w:rsid w:val="005269B6"/>
    <w:rsid w:val="00531212"/>
    <w:rsid w:val="00532269"/>
    <w:rsid w:val="0053263F"/>
    <w:rsid w:val="0053294E"/>
    <w:rsid w:val="00532F8C"/>
    <w:rsid w:val="00534630"/>
    <w:rsid w:val="00536342"/>
    <w:rsid w:val="00536471"/>
    <w:rsid w:val="00537BEB"/>
    <w:rsid w:val="005405C2"/>
    <w:rsid w:val="00543CE9"/>
    <w:rsid w:val="005444A3"/>
    <w:rsid w:val="00547FEB"/>
    <w:rsid w:val="005518C7"/>
    <w:rsid w:val="00552D8B"/>
    <w:rsid w:val="00553978"/>
    <w:rsid w:val="00554B1C"/>
    <w:rsid w:val="00556408"/>
    <w:rsid w:val="005603E4"/>
    <w:rsid w:val="00561544"/>
    <w:rsid w:val="00566822"/>
    <w:rsid w:val="005728BD"/>
    <w:rsid w:val="00572A86"/>
    <w:rsid w:val="00573006"/>
    <w:rsid w:val="00577556"/>
    <w:rsid w:val="00577F4C"/>
    <w:rsid w:val="00582A17"/>
    <w:rsid w:val="00590F42"/>
    <w:rsid w:val="00597500"/>
    <w:rsid w:val="005A0CDE"/>
    <w:rsid w:val="005A3CBA"/>
    <w:rsid w:val="005A64D8"/>
    <w:rsid w:val="005B2760"/>
    <w:rsid w:val="005B30E3"/>
    <w:rsid w:val="005B4731"/>
    <w:rsid w:val="005C1731"/>
    <w:rsid w:val="005C1C22"/>
    <w:rsid w:val="005C6467"/>
    <w:rsid w:val="005D2DBB"/>
    <w:rsid w:val="005D3141"/>
    <w:rsid w:val="005E57A9"/>
    <w:rsid w:val="005E6404"/>
    <w:rsid w:val="005F0E84"/>
    <w:rsid w:val="005F0EFE"/>
    <w:rsid w:val="005F101F"/>
    <w:rsid w:val="005F4808"/>
    <w:rsid w:val="005F55B7"/>
    <w:rsid w:val="00603C79"/>
    <w:rsid w:val="00607FC1"/>
    <w:rsid w:val="00613B7A"/>
    <w:rsid w:val="00615CE9"/>
    <w:rsid w:val="00617A64"/>
    <w:rsid w:val="00621685"/>
    <w:rsid w:val="00623108"/>
    <w:rsid w:val="00627628"/>
    <w:rsid w:val="00633302"/>
    <w:rsid w:val="00637705"/>
    <w:rsid w:val="0064059E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556"/>
    <w:rsid w:val="00653971"/>
    <w:rsid w:val="00653FCF"/>
    <w:rsid w:val="00654AC7"/>
    <w:rsid w:val="0066105F"/>
    <w:rsid w:val="006647A7"/>
    <w:rsid w:val="0066735B"/>
    <w:rsid w:val="0067244E"/>
    <w:rsid w:val="00674D7A"/>
    <w:rsid w:val="006771E7"/>
    <w:rsid w:val="00680475"/>
    <w:rsid w:val="00682A10"/>
    <w:rsid w:val="006837D5"/>
    <w:rsid w:val="00683B30"/>
    <w:rsid w:val="00684017"/>
    <w:rsid w:val="00684DB0"/>
    <w:rsid w:val="0069072E"/>
    <w:rsid w:val="00692735"/>
    <w:rsid w:val="00695A48"/>
    <w:rsid w:val="00695D4F"/>
    <w:rsid w:val="006A2704"/>
    <w:rsid w:val="006A2870"/>
    <w:rsid w:val="006A35BD"/>
    <w:rsid w:val="006A558A"/>
    <w:rsid w:val="006B626E"/>
    <w:rsid w:val="006B7C99"/>
    <w:rsid w:val="006C1973"/>
    <w:rsid w:val="006C358C"/>
    <w:rsid w:val="006C5BA7"/>
    <w:rsid w:val="006C61EF"/>
    <w:rsid w:val="006D571B"/>
    <w:rsid w:val="006D6236"/>
    <w:rsid w:val="006E5960"/>
    <w:rsid w:val="006F026B"/>
    <w:rsid w:val="006F0BAD"/>
    <w:rsid w:val="006F1350"/>
    <w:rsid w:val="006F23D4"/>
    <w:rsid w:val="006F5C10"/>
    <w:rsid w:val="006F5C70"/>
    <w:rsid w:val="006F5D12"/>
    <w:rsid w:val="006F65C4"/>
    <w:rsid w:val="006F7C41"/>
    <w:rsid w:val="007053B5"/>
    <w:rsid w:val="00707106"/>
    <w:rsid w:val="007102C2"/>
    <w:rsid w:val="00713864"/>
    <w:rsid w:val="00715470"/>
    <w:rsid w:val="00723840"/>
    <w:rsid w:val="00724D47"/>
    <w:rsid w:val="0072685A"/>
    <w:rsid w:val="00726F98"/>
    <w:rsid w:val="0074228A"/>
    <w:rsid w:val="00746240"/>
    <w:rsid w:val="00747B63"/>
    <w:rsid w:val="00747D30"/>
    <w:rsid w:val="00747F90"/>
    <w:rsid w:val="0075277B"/>
    <w:rsid w:val="007528A2"/>
    <w:rsid w:val="00753E57"/>
    <w:rsid w:val="00755A9E"/>
    <w:rsid w:val="00756F71"/>
    <w:rsid w:val="00757AF1"/>
    <w:rsid w:val="0076092C"/>
    <w:rsid w:val="00763043"/>
    <w:rsid w:val="00763E98"/>
    <w:rsid w:val="00766354"/>
    <w:rsid w:val="00770D75"/>
    <w:rsid w:val="007715E4"/>
    <w:rsid w:val="0077734F"/>
    <w:rsid w:val="00777A77"/>
    <w:rsid w:val="00787E2A"/>
    <w:rsid w:val="007925E2"/>
    <w:rsid w:val="00792C2C"/>
    <w:rsid w:val="00793DB2"/>
    <w:rsid w:val="007A0319"/>
    <w:rsid w:val="007A0889"/>
    <w:rsid w:val="007A425C"/>
    <w:rsid w:val="007B6EDF"/>
    <w:rsid w:val="007B7950"/>
    <w:rsid w:val="007B7E5E"/>
    <w:rsid w:val="007C0D53"/>
    <w:rsid w:val="007C34F9"/>
    <w:rsid w:val="007C368B"/>
    <w:rsid w:val="007C4554"/>
    <w:rsid w:val="007C7DE5"/>
    <w:rsid w:val="007D0A9C"/>
    <w:rsid w:val="007D16ED"/>
    <w:rsid w:val="007D30C9"/>
    <w:rsid w:val="007D7958"/>
    <w:rsid w:val="007E50AD"/>
    <w:rsid w:val="007F04BC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5DA2"/>
    <w:rsid w:val="00805E9F"/>
    <w:rsid w:val="0080610A"/>
    <w:rsid w:val="008063B3"/>
    <w:rsid w:val="008075D7"/>
    <w:rsid w:val="008078EE"/>
    <w:rsid w:val="008107D2"/>
    <w:rsid w:val="00814D6B"/>
    <w:rsid w:val="008168F3"/>
    <w:rsid w:val="00820991"/>
    <w:rsid w:val="00822144"/>
    <w:rsid w:val="008245FC"/>
    <w:rsid w:val="008248CB"/>
    <w:rsid w:val="008255AE"/>
    <w:rsid w:val="00825FFC"/>
    <w:rsid w:val="00826E15"/>
    <w:rsid w:val="00831771"/>
    <w:rsid w:val="00833654"/>
    <w:rsid w:val="0083784F"/>
    <w:rsid w:val="00842EDF"/>
    <w:rsid w:val="008445DE"/>
    <w:rsid w:val="0084616A"/>
    <w:rsid w:val="008476C7"/>
    <w:rsid w:val="00851696"/>
    <w:rsid w:val="00854D4F"/>
    <w:rsid w:val="00856404"/>
    <w:rsid w:val="00857923"/>
    <w:rsid w:val="00863612"/>
    <w:rsid w:val="00863C7C"/>
    <w:rsid w:val="008641D9"/>
    <w:rsid w:val="00865AFE"/>
    <w:rsid w:val="008672CA"/>
    <w:rsid w:val="0087037E"/>
    <w:rsid w:val="008714A1"/>
    <w:rsid w:val="008720CF"/>
    <w:rsid w:val="0087450E"/>
    <w:rsid w:val="00874AE3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64E2"/>
    <w:rsid w:val="00887F3C"/>
    <w:rsid w:val="00887FBC"/>
    <w:rsid w:val="00892AC8"/>
    <w:rsid w:val="008973D4"/>
    <w:rsid w:val="008A185E"/>
    <w:rsid w:val="008A1EED"/>
    <w:rsid w:val="008A238B"/>
    <w:rsid w:val="008A4DF1"/>
    <w:rsid w:val="008A61B2"/>
    <w:rsid w:val="008A6E89"/>
    <w:rsid w:val="008B27C5"/>
    <w:rsid w:val="008B4A5E"/>
    <w:rsid w:val="008B4AED"/>
    <w:rsid w:val="008B5A2C"/>
    <w:rsid w:val="008D2A0A"/>
    <w:rsid w:val="008D642F"/>
    <w:rsid w:val="008D67BF"/>
    <w:rsid w:val="008D7A70"/>
    <w:rsid w:val="008E794E"/>
    <w:rsid w:val="008F03CE"/>
    <w:rsid w:val="008F0B34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63E3"/>
    <w:rsid w:val="00907E55"/>
    <w:rsid w:val="00907F13"/>
    <w:rsid w:val="00916D75"/>
    <w:rsid w:val="00920792"/>
    <w:rsid w:val="009217A5"/>
    <w:rsid w:val="00921C37"/>
    <w:rsid w:val="00924181"/>
    <w:rsid w:val="00932518"/>
    <w:rsid w:val="00933240"/>
    <w:rsid w:val="009364A9"/>
    <w:rsid w:val="009437E2"/>
    <w:rsid w:val="009475AA"/>
    <w:rsid w:val="00953442"/>
    <w:rsid w:val="00953A43"/>
    <w:rsid w:val="00953EE9"/>
    <w:rsid w:val="00954416"/>
    <w:rsid w:val="0095471B"/>
    <w:rsid w:val="00974F0F"/>
    <w:rsid w:val="009765F4"/>
    <w:rsid w:val="00977A4A"/>
    <w:rsid w:val="00977AE6"/>
    <w:rsid w:val="0098257E"/>
    <w:rsid w:val="00987176"/>
    <w:rsid w:val="00990F10"/>
    <w:rsid w:val="00992A0A"/>
    <w:rsid w:val="0099379F"/>
    <w:rsid w:val="009A0285"/>
    <w:rsid w:val="009A1F0C"/>
    <w:rsid w:val="009A2644"/>
    <w:rsid w:val="009A3B55"/>
    <w:rsid w:val="009A6091"/>
    <w:rsid w:val="009A68F0"/>
    <w:rsid w:val="009B7740"/>
    <w:rsid w:val="009C3256"/>
    <w:rsid w:val="009C3A52"/>
    <w:rsid w:val="009C434F"/>
    <w:rsid w:val="009C566A"/>
    <w:rsid w:val="009C6003"/>
    <w:rsid w:val="009C7851"/>
    <w:rsid w:val="009D11E8"/>
    <w:rsid w:val="009D5229"/>
    <w:rsid w:val="009D582F"/>
    <w:rsid w:val="009D7FA1"/>
    <w:rsid w:val="009E08BF"/>
    <w:rsid w:val="009E48CE"/>
    <w:rsid w:val="009E7C21"/>
    <w:rsid w:val="009F1682"/>
    <w:rsid w:val="009F37DC"/>
    <w:rsid w:val="009F3B81"/>
    <w:rsid w:val="00A10B70"/>
    <w:rsid w:val="00A1655F"/>
    <w:rsid w:val="00A2044B"/>
    <w:rsid w:val="00A20645"/>
    <w:rsid w:val="00A21415"/>
    <w:rsid w:val="00A21B73"/>
    <w:rsid w:val="00A33D58"/>
    <w:rsid w:val="00A376A1"/>
    <w:rsid w:val="00A40398"/>
    <w:rsid w:val="00A419F8"/>
    <w:rsid w:val="00A45380"/>
    <w:rsid w:val="00A56165"/>
    <w:rsid w:val="00A56358"/>
    <w:rsid w:val="00A57359"/>
    <w:rsid w:val="00A5748C"/>
    <w:rsid w:val="00A6223F"/>
    <w:rsid w:val="00A63722"/>
    <w:rsid w:val="00A63BCC"/>
    <w:rsid w:val="00A65196"/>
    <w:rsid w:val="00A7043F"/>
    <w:rsid w:val="00A7201F"/>
    <w:rsid w:val="00A751E1"/>
    <w:rsid w:val="00A753EA"/>
    <w:rsid w:val="00A818FD"/>
    <w:rsid w:val="00A8679E"/>
    <w:rsid w:val="00A90700"/>
    <w:rsid w:val="00A969C4"/>
    <w:rsid w:val="00AA0BCE"/>
    <w:rsid w:val="00AA302C"/>
    <w:rsid w:val="00AA5237"/>
    <w:rsid w:val="00AA60B2"/>
    <w:rsid w:val="00AB273C"/>
    <w:rsid w:val="00AB5B57"/>
    <w:rsid w:val="00AB7022"/>
    <w:rsid w:val="00AC1901"/>
    <w:rsid w:val="00AC47FC"/>
    <w:rsid w:val="00AC5990"/>
    <w:rsid w:val="00AC687E"/>
    <w:rsid w:val="00AC7CCD"/>
    <w:rsid w:val="00AD2734"/>
    <w:rsid w:val="00AD3048"/>
    <w:rsid w:val="00AD4958"/>
    <w:rsid w:val="00AD66C2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E64F0"/>
    <w:rsid w:val="00AF4820"/>
    <w:rsid w:val="00B001E8"/>
    <w:rsid w:val="00B00557"/>
    <w:rsid w:val="00B04D98"/>
    <w:rsid w:val="00B04FAC"/>
    <w:rsid w:val="00B06EF7"/>
    <w:rsid w:val="00B07933"/>
    <w:rsid w:val="00B14B72"/>
    <w:rsid w:val="00B17583"/>
    <w:rsid w:val="00B175C9"/>
    <w:rsid w:val="00B2049D"/>
    <w:rsid w:val="00B20717"/>
    <w:rsid w:val="00B20C6A"/>
    <w:rsid w:val="00B25246"/>
    <w:rsid w:val="00B25315"/>
    <w:rsid w:val="00B25EAE"/>
    <w:rsid w:val="00B342E5"/>
    <w:rsid w:val="00B36136"/>
    <w:rsid w:val="00B37A9A"/>
    <w:rsid w:val="00B37B58"/>
    <w:rsid w:val="00B402FA"/>
    <w:rsid w:val="00B4432F"/>
    <w:rsid w:val="00B47AEB"/>
    <w:rsid w:val="00B51517"/>
    <w:rsid w:val="00B52E0C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36E6"/>
    <w:rsid w:val="00B84327"/>
    <w:rsid w:val="00B9006A"/>
    <w:rsid w:val="00B90D86"/>
    <w:rsid w:val="00B926D6"/>
    <w:rsid w:val="00B94399"/>
    <w:rsid w:val="00BA1EFE"/>
    <w:rsid w:val="00BA2D74"/>
    <w:rsid w:val="00BA5328"/>
    <w:rsid w:val="00BB22A5"/>
    <w:rsid w:val="00BB2724"/>
    <w:rsid w:val="00BB458E"/>
    <w:rsid w:val="00BB5E2C"/>
    <w:rsid w:val="00BB6C67"/>
    <w:rsid w:val="00BC1099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1BB8"/>
    <w:rsid w:val="00BE247E"/>
    <w:rsid w:val="00BE24E2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179E0"/>
    <w:rsid w:val="00C17C03"/>
    <w:rsid w:val="00C2533E"/>
    <w:rsid w:val="00C259DB"/>
    <w:rsid w:val="00C26350"/>
    <w:rsid w:val="00C2692A"/>
    <w:rsid w:val="00C302D5"/>
    <w:rsid w:val="00C30725"/>
    <w:rsid w:val="00C34CF3"/>
    <w:rsid w:val="00C34E2C"/>
    <w:rsid w:val="00C413A5"/>
    <w:rsid w:val="00C43C72"/>
    <w:rsid w:val="00C452E2"/>
    <w:rsid w:val="00C46EB6"/>
    <w:rsid w:val="00C507CD"/>
    <w:rsid w:val="00C546F7"/>
    <w:rsid w:val="00C573CE"/>
    <w:rsid w:val="00C6412F"/>
    <w:rsid w:val="00C66C05"/>
    <w:rsid w:val="00C672ED"/>
    <w:rsid w:val="00C701DF"/>
    <w:rsid w:val="00C73853"/>
    <w:rsid w:val="00C75384"/>
    <w:rsid w:val="00C767EB"/>
    <w:rsid w:val="00C80475"/>
    <w:rsid w:val="00C81F81"/>
    <w:rsid w:val="00C8363A"/>
    <w:rsid w:val="00C838B3"/>
    <w:rsid w:val="00C903BF"/>
    <w:rsid w:val="00C9621A"/>
    <w:rsid w:val="00C97261"/>
    <w:rsid w:val="00CA03DA"/>
    <w:rsid w:val="00CA0AF4"/>
    <w:rsid w:val="00CA21EC"/>
    <w:rsid w:val="00CA4F26"/>
    <w:rsid w:val="00CA6221"/>
    <w:rsid w:val="00CB3155"/>
    <w:rsid w:val="00CB443D"/>
    <w:rsid w:val="00CC0803"/>
    <w:rsid w:val="00CC1242"/>
    <w:rsid w:val="00CC1897"/>
    <w:rsid w:val="00CC45C5"/>
    <w:rsid w:val="00CC6054"/>
    <w:rsid w:val="00CC7C5C"/>
    <w:rsid w:val="00CD0766"/>
    <w:rsid w:val="00CD40DC"/>
    <w:rsid w:val="00CD6722"/>
    <w:rsid w:val="00CD79E7"/>
    <w:rsid w:val="00CE0EFE"/>
    <w:rsid w:val="00CE1228"/>
    <w:rsid w:val="00CE492B"/>
    <w:rsid w:val="00CE4AA8"/>
    <w:rsid w:val="00CE7012"/>
    <w:rsid w:val="00CF093E"/>
    <w:rsid w:val="00CF0AC2"/>
    <w:rsid w:val="00D00111"/>
    <w:rsid w:val="00D02672"/>
    <w:rsid w:val="00D0594D"/>
    <w:rsid w:val="00D06499"/>
    <w:rsid w:val="00D0751B"/>
    <w:rsid w:val="00D11DC9"/>
    <w:rsid w:val="00D145CB"/>
    <w:rsid w:val="00D21135"/>
    <w:rsid w:val="00D22965"/>
    <w:rsid w:val="00D22F4C"/>
    <w:rsid w:val="00D25509"/>
    <w:rsid w:val="00D32285"/>
    <w:rsid w:val="00D34ADD"/>
    <w:rsid w:val="00D35AE8"/>
    <w:rsid w:val="00D37A16"/>
    <w:rsid w:val="00D4119E"/>
    <w:rsid w:val="00D43046"/>
    <w:rsid w:val="00D43757"/>
    <w:rsid w:val="00D43F86"/>
    <w:rsid w:val="00D4487C"/>
    <w:rsid w:val="00D45579"/>
    <w:rsid w:val="00D5047E"/>
    <w:rsid w:val="00D60178"/>
    <w:rsid w:val="00D61EF3"/>
    <w:rsid w:val="00D67FB3"/>
    <w:rsid w:val="00D810C8"/>
    <w:rsid w:val="00D908C4"/>
    <w:rsid w:val="00D9177F"/>
    <w:rsid w:val="00D94E88"/>
    <w:rsid w:val="00D96B4E"/>
    <w:rsid w:val="00DA008D"/>
    <w:rsid w:val="00DA0783"/>
    <w:rsid w:val="00DA160C"/>
    <w:rsid w:val="00DA4395"/>
    <w:rsid w:val="00DA4825"/>
    <w:rsid w:val="00DA49DE"/>
    <w:rsid w:val="00DA583C"/>
    <w:rsid w:val="00DB4291"/>
    <w:rsid w:val="00DB5F3E"/>
    <w:rsid w:val="00DB6BDF"/>
    <w:rsid w:val="00DB6CEF"/>
    <w:rsid w:val="00DB7955"/>
    <w:rsid w:val="00DC7C20"/>
    <w:rsid w:val="00DD033D"/>
    <w:rsid w:val="00DD0EBB"/>
    <w:rsid w:val="00DD1D80"/>
    <w:rsid w:val="00DD3567"/>
    <w:rsid w:val="00DE4B55"/>
    <w:rsid w:val="00DE5C68"/>
    <w:rsid w:val="00DE773C"/>
    <w:rsid w:val="00DE7846"/>
    <w:rsid w:val="00DF0700"/>
    <w:rsid w:val="00DF4221"/>
    <w:rsid w:val="00DF6D01"/>
    <w:rsid w:val="00E03582"/>
    <w:rsid w:val="00E03B6C"/>
    <w:rsid w:val="00E04CEB"/>
    <w:rsid w:val="00E05665"/>
    <w:rsid w:val="00E06ABD"/>
    <w:rsid w:val="00E1605A"/>
    <w:rsid w:val="00E17735"/>
    <w:rsid w:val="00E22243"/>
    <w:rsid w:val="00E223E3"/>
    <w:rsid w:val="00E2351F"/>
    <w:rsid w:val="00E25C60"/>
    <w:rsid w:val="00E25D78"/>
    <w:rsid w:val="00E25FBE"/>
    <w:rsid w:val="00E26587"/>
    <w:rsid w:val="00E269B8"/>
    <w:rsid w:val="00E31B77"/>
    <w:rsid w:val="00E33E84"/>
    <w:rsid w:val="00E342D3"/>
    <w:rsid w:val="00E34CD5"/>
    <w:rsid w:val="00E43763"/>
    <w:rsid w:val="00E43EC0"/>
    <w:rsid w:val="00E44727"/>
    <w:rsid w:val="00E47F20"/>
    <w:rsid w:val="00E50C56"/>
    <w:rsid w:val="00E52848"/>
    <w:rsid w:val="00E60007"/>
    <w:rsid w:val="00E60988"/>
    <w:rsid w:val="00E623B5"/>
    <w:rsid w:val="00E62D2E"/>
    <w:rsid w:val="00E672DE"/>
    <w:rsid w:val="00E7097E"/>
    <w:rsid w:val="00E71074"/>
    <w:rsid w:val="00E7196B"/>
    <w:rsid w:val="00E72B01"/>
    <w:rsid w:val="00E7384C"/>
    <w:rsid w:val="00E74367"/>
    <w:rsid w:val="00E765D7"/>
    <w:rsid w:val="00E76B94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77D"/>
    <w:rsid w:val="00EA6FB6"/>
    <w:rsid w:val="00EA7759"/>
    <w:rsid w:val="00EA7F98"/>
    <w:rsid w:val="00EB0355"/>
    <w:rsid w:val="00EB03EB"/>
    <w:rsid w:val="00EB1977"/>
    <w:rsid w:val="00EB2D61"/>
    <w:rsid w:val="00EB3CB3"/>
    <w:rsid w:val="00EB4CFF"/>
    <w:rsid w:val="00EC7A87"/>
    <w:rsid w:val="00ED1EE9"/>
    <w:rsid w:val="00ED2995"/>
    <w:rsid w:val="00ED7697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16572"/>
    <w:rsid w:val="00F219E9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47BC"/>
    <w:rsid w:val="00F75CDB"/>
    <w:rsid w:val="00F7664A"/>
    <w:rsid w:val="00F7703B"/>
    <w:rsid w:val="00F80BDA"/>
    <w:rsid w:val="00F816A5"/>
    <w:rsid w:val="00F92817"/>
    <w:rsid w:val="00F92E9E"/>
    <w:rsid w:val="00F96345"/>
    <w:rsid w:val="00F96514"/>
    <w:rsid w:val="00F975FC"/>
    <w:rsid w:val="00FA7E00"/>
    <w:rsid w:val="00FB12D2"/>
    <w:rsid w:val="00FB48E5"/>
    <w:rsid w:val="00FC317C"/>
    <w:rsid w:val="00FC4ABD"/>
    <w:rsid w:val="00FC643E"/>
    <w:rsid w:val="00FC6D2A"/>
    <w:rsid w:val="00FD2ECC"/>
    <w:rsid w:val="00FD3B53"/>
    <w:rsid w:val="00FD4BA3"/>
    <w:rsid w:val="00FD7437"/>
    <w:rsid w:val="00FE1E81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1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specs/spec-light/" TargetMode="External"/><Relationship Id="rId13" Type="http://schemas.openxmlformats.org/officeDocument/2006/relationships/hyperlink" Target="https://baltlease.ru/press/news/2035598-baltiyskiy-lizing-predlagaet-klientam-mobilnyy-shinomontazh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ltlease.ru/leasing/operativniy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ltlease.ru/specs/spec-light/30_anniversar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@baltlease.ru" TargetMode="External"/><Relationship Id="rId10" Type="http://schemas.openxmlformats.org/officeDocument/2006/relationships/hyperlink" Target="https://baltlease.ru/specs/spec-light/dostupnaya-arend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ltlease.ru/specs/spec-light/lada/" TargetMode="External"/><Relationship Id="rId14" Type="http://schemas.openxmlformats.org/officeDocument/2006/relationships/hyperlink" Target="http://www.baltleas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B8C8C-A5A8-432B-AC85-96F83AF13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2287</TotalTime>
  <Pages>2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445</cp:revision>
  <dcterms:created xsi:type="dcterms:W3CDTF">2018-07-26T07:30:00Z</dcterms:created>
  <dcterms:modified xsi:type="dcterms:W3CDTF">2020-11-09T09:12:00Z</dcterms:modified>
</cp:coreProperties>
</file>