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9"/>
        <w:gridCol w:w="3810"/>
      </w:tblGrid>
      <w:tr w:rsidR="00156644" w:rsidRPr="00302A7F" w14:paraId="5C78F4A9" w14:textId="77777777" w:rsidTr="0034511F">
        <w:tc>
          <w:tcPr>
            <w:tcW w:w="5637" w:type="dxa"/>
            <w:shd w:val="clear" w:color="auto" w:fill="auto"/>
          </w:tcPr>
          <w:p w14:paraId="3B40CFE1" w14:textId="494CF8FC" w:rsidR="00011C51" w:rsidRPr="00512D14" w:rsidRDefault="00011C51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5612FF0" w14:textId="0475EF7C"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0E0EC8F" w14:textId="1E715096" w:rsidR="00302A7F" w:rsidRDefault="00794B65" w:rsidP="00011C51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DFBB" wp14:editId="7D64C89E">
                <wp:simplePos x="0" y="0"/>
                <wp:positionH relativeFrom="margin">
                  <wp:align>center</wp:align>
                </wp:positionH>
                <wp:positionV relativeFrom="paragraph">
                  <wp:posOffset>-1436176</wp:posOffset>
                </wp:positionV>
                <wp:extent cx="6412865" cy="145288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14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F3BD4" w14:textId="1FB9CA49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3EB32E81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7B0BD62A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23F828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14:paraId="4EF3C36A" w14:textId="77777777"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4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789C8BC7" w14:textId="24A6CB42" w:rsidR="00302A7F" w:rsidRPr="001F44EC" w:rsidRDefault="000D7F55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302A7F" w:rsidRPr="001F44EC"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DD077DF" w14:textId="77777777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14:paraId="5DD3E28B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DFB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-113.1pt;width:504.95pt;height:11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" filled="f" stroked="f" strokeweight=".5pt">
                <v:textbox>
                  <w:txbxContent>
                    <w:p w14:paraId="48FF3BD4" w14:textId="1FB9CA49" w:rsidR="00302A7F" w:rsidRDefault="00302A7F" w:rsidP="00302A7F">
                      <w:pPr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14:paraId="3EB32E81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14:paraId="7B0BD62A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14:paraId="1023F828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14:paraId="4EF3C36A" w14:textId="77777777" w:rsidR="00302A7F" w:rsidRPr="001F44EC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6" w:history="1">
                        <w:r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14:paraId="789C8BC7" w14:textId="24A6CB42" w:rsidR="00302A7F" w:rsidRPr="001F44EC" w:rsidRDefault="001E7C3D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7" w:history="1">
                        <w:r w:rsidR="00302A7F"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302A7F" w:rsidRPr="001F44EC"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DD077DF" w14:textId="77777777" w:rsid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14:paraId="5DD3E28B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1E9">
        <w:rPr>
          <w:rFonts w:ascii="Trebuchet MS" w:hAnsi="Trebuchet MS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8240" behindDoc="0" locked="0" layoutInCell="1" allowOverlap="1" wp14:anchorId="6BB8D711" wp14:editId="091285DD">
            <wp:simplePos x="0" y="0"/>
            <wp:positionH relativeFrom="column">
              <wp:posOffset>-342265</wp:posOffset>
            </wp:positionH>
            <wp:positionV relativeFrom="paragraph">
              <wp:posOffset>-302260</wp:posOffset>
            </wp:positionV>
            <wp:extent cx="3058795" cy="1057275"/>
            <wp:effectExtent l="0" t="0" r="0" b="0"/>
            <wp:wrapThrough wrapText="bothSides">
              <wp:wrapPolygon edited="0">
                <wp:start x="3767" y="1557"/>
                <wp:lineTo x="2825" y="3503"/>
                <wp:lineTo x="1480" y="7395"/>
                <wp:lineTo x="1480" y="14789"/>
                <wp:lineTo x="1614" y="15957"/>
                <wp:lineTo x="3498" y="20238"/>
                <wp:lineTo x="4036" y="21016"/>
                <wp:lineTo x="5246" y="21016"/>
                <wp:lineTo x="15336" y="15568"/>
                <wp:lineTo x="15336" y="14789"/>
                <wp:lineTo x="18564" y="11676"/>
                <wp:lineTo x="19640" y="10119"/>
                <wp:lineTo x="18968" y="8562"/>
                <wp:lineTo x="19775" y="7395"/>
                <wp:lineTo x="17623" y="6227"/>
                <wp:lineTo x="5650" y="1557"/>
                <wp:lineTo x="3767" y="1557"/>
              </wp:wrapPolygon>
            </wp:wrapThrough>
            <wp:docPr id="5" name="Рисунок 5" descr="D:\Изображения\#DESIGN\logo\КуАЭС new logo 2020\лого для пресс-релиза-Ку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#DESIGN\logo\КуАЭС new logo 2020\лого для пресс-релиза-КуАЭ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7F" w:rsidRPr="00302A7F"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14:paraId="3C6B5C32" w14:textId="336851D6" w:rsidR="00302A7F" w:rsidRPr="00302A7F" w:rsidRDefault="000D7F55" w:rsidP="00260581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11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</w:t>
      </w:r>
      <w:r w:rsidR="00664F5E">
        <w:rPr>
          <w:rFonts w:eastAsia="Rosatom"/>
          <w:b/>
          <w:color w:val="343433"/>
          <w:sz w:val="24"/>
          <w:szCs w:val="24"/>
          <w:lang w:val="ru-RU"/>
        </w:rPr>
        <w:t>11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.2020</w:t>
      </w:r>
    </w:p>
    <w:p w14:paraId="501FE568" w14:textId="77777777" w:rsidR="000D7F55" w:rsidRPr="000D7F55" w:rsidRDefault="000D7F55" w:rsidP="000D7F55">
      <w:pPr>
        <w:spacing w:before="40" w:after="80" w:line="240" w:lineRule="auto"/>
        <w:ind w:firstLine="567"/>
        <w:jc w:val="both"/>
        <w:rPr>
          <w:rFonts w:ascii="Rosatom" w:eastAsia="Times New Roman" w:hAnsi="Rosatom" w:cs="Times New Roman"/>
          <w:b/>
          <w:sz w:val="24"/>
          <w:szCs w:val="24"/>
        </w:rPr>
      </w:pPr>
      <w:r w:rsidRPr="000D7F55">
        <w:rPr>
          <w:rFonts w:ascii="Rosatom" w:eastAsia="Times New Roman" w:hAnsi="Rosatom" w:cs="Times New Roman"/>
          <w:b/>
          <w:sz w:val="24"/>
          <w:szCs w:val="24"/>
        </w:rPr>
        <w:t xml:space="preserve">Пресс-служба Курской АЭС стала призером </w:t>
      </w:r>
      <w:r w:rsidRPr="000D7F55">
        <w:rPr>
          <w:rFonts w:ascii="Rosatom" w:hAnsi="Rosatom" w:cs="Times New Roman"/>
          <w:b/>
          <w:color w:val="000000"/>
          <w:sz w:val="24"/>
          <w:szCs w:val="24"/>
          <w:shd w:val="clear" w:color="auto" w:fill="FFFFFF"/>
        </w:rPr>
        <w:t xml:space="preserve">VI </w:t>
      </w:r>
      <w:r w:rsidRPr="000D7F55">
        <w:rPr>
          <w:rFonts w:ascii="Rosatom" w:eastAsia="Times New Roman" w:hAnsi="Rosatom" w:cs="Times New Roman"/>
          <w:b/>
          <w:sz w:val="24"/>
          <w:szCs w:val="24"/>
        </w:rPr>
        <w:t>Всероссийского конкурса «МедиаТЭК-2020»</w:t>
      </w:r>
    </w:p>
    <w:p w14:paraId="0ABCB2A0" w14:textId="77777777" w:rsidR="000D7F55" w:rsidRPr="000D7F55" w:rsidRDefault="000D7F55" w:rsidP="000D7F55">
      <w:pPr>
        <w:spacing w:after="80"/>
        <w:ind w:firstLine="567"/>
        <w:jc w:val="both"/>
        <w:rPr>
          <w:rFonts w:ascii="Rosatom" w:eastAsia="Times New Roman" w:hAnsi="Rosatom" w:cs="Times New Roman"/>
          <w:b/>
          <w:sz w:val="24"/>
          <w:szCs w:val="24"/>
        </w:rPr>
      </w:pPr>
      <w:r w:rsidRPr="000D7F55"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 xml:space="preserve">Пресс-служба Курской АЭС вошла в число победителей </w:t>
      </w:r>
      <w:r w:rsidRPr="000D7F55">
        <w:rPr>
          <w:rFonts w:ascii="Rosatom" w:hAnsi="Rosatom" w:cs="Times New Roman"/>
          <w:color w:val="000000" w:themeColor="text1"/>
          <w:sz w:val="24"/>
          <w:szCs w:val="24"/>
        </w:rPr>
        <w:t xml:space="preserve">Всероссийской премии «МедиаТЭК-2020», заняв </w:t>
      </w:r>
      <w:r w:rsidRPr="000D7F55"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>третье место в номинации «Пресс-служба региональной компании ТЭК».</w:t>
      </w:r>
    </w:p>
    <w:p w14:paraId="041D65EB" w14:textId="77777777" w:rsidR="000D7F55" w:rsidRPr="000D7F55" w:rsidRDefault="000D7F55" w:rsidP="000D7F55">
      <w:pPr>
        <w:spacing w:after="80"/>
        <w:ind w:firstLine="567"/>
        <w:jc w:val="both"/>
        <w:rPr>
          <w:rFonts w:ascii="Rosatom" w:hAnsi="Rosatom" w:cs="Times New Roman"/>
          <w:color w:val="010101"/>
          <w:sz w:val="24"/>
          <w:szCs w:val="24"/>
          <w:shd w:val="clear" w:color="auto" w:fill="FFFFFF"/>
        </w:rPr>
      </w:pPr>
      <w:r w:rsidRPr="000D7F55"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 xml:space="preserve">Как отмечают организаторы конкурса, в этом году на федеральный тур поступило 586 заявок из 61 региона России. </w:t>
      </w:r>
      <w:r w:rsidRPr="000D7F55">
        <w:rPr>
          <w:rFonts w:ascii="Rosatom" w:hAnsi="Rosatom" w:cs="Times New Roman"/>
          <w:color w:val="010101"/>
          <w:sz w:val="24"/>
          <w:szCs w:val="24"/>
          <w:shd w:val="clear" w:color="auto" w:fill="FFFFFF"/>
        </w:rPr>
        <w:t>В связи с высоким качеством конкурсных работ было принято решение разделить номинацию «Лучшая пресс-служба» на две: «Лучшая пресс-служба среди федеральных компаний ТЭК» и «Лучшая пресс-служба среди межрегиональных компаний ТЭК».</w:t>
      </w:r>
    </w:p>
    <w:p w14:paraId="76DB87EA" w14:textId="77777777" w:rsidR="000D7F55" w:rsidRPr="000D7F55" w:rsidRDefault="000D7F55" w:rsidP="000D7F55">
      <w:pPr>
        <w:spacing w:after="80"/>
        <w:ind w:firstLine="567"/>
        <w:jc w:val="both"/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</w:pPr>
      <w:r w:rsidRPr="000D7F55"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 xml:space="preserve">«Победа на Всероссийском конкурсе – высокая оценка деятельности Курской АЭС в области коммуникаций, </w:t>
      </w:r>
      <w:r w:rsidRPr="000D7F55">
        <w:rPr>
          <w:rFonts w:ascii="Rosatom" w:hAnsi="Rosatom" w:cs="Times New Roman"/>
          <w:b/>
          <w:color w:val="000000"/>
          <w:sz w:val="24"/>
          <w:szCs w:val="24"/>
          <w:shd w:val="clear" w:color="auto" w:fill="FFFFFF"/>
        </w:rPr>
        <w:t>–</w:t>
      </w:r>
      <w:r w:rsidRPr="000D7F55"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 xml:space="preserve"> прокомментировал директор Курской АЭС </w:t>
      </w:r>
      <w:r w:rsidRPr="000D7F55">
        <w:rPr>
          <w:rFonts w:ascii="Rosatom" w:hAnsi="Rosatom" w:cs="Times New Roman"/>
          <w:b/>
          <w:color w:val="000000"/>
          <w:sz w:val="24"/>
          <w:szCs w:val="24"/>
          <w:shd w:val="clear" w:color="auto" w:fill="FFFFFF"/>
        </w:rPr>
        <w:t>Вячеслав Федюкин.</w:t>
      </w:r>
      <w:r w:rsidRPr="000D7F55"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7F55">
        <w:rPr>
          <w:rFonts w:ascii="Rosatom" w:hAnsi="Rosatom" w:cs="Times New Roman"/>
          <w:b/>
          <w:color w:val="000000"/>
          <w:sz w:val="24"/>
          <w:szCs w:val="24"/>
          <w:shd w:val="clear" w:color="auto" w:fill="FFFFFF"/>
        </w:rPr>
        <w:t>–</w:t>
      </w:r>
      <w:r w:rsidRPr="000D7F55">
        <w:rPr>
          <w:rFonts w:ascii="Rosatom" w:hAnsi="Rosatom" w:cs="Times New Roman"/>
          <w:color w:val="000000"/>
          <w:sz w:val="24"/>
          <w:szCs w:val="24"/>
          <w:shd w:val="clear" w:color="auto" w:fill="FFFFFF"/>
        </w:rPr>
        <w:t xml:space="preserve"> Главная задача пресс-службы – объективно информировать общественность о </w:t>
      </w:r>
      <w:r w:rsidRPr="000D7F55">
        <w:rPr>
          <w:rFonts w:ascii="Rosatom" w:hAnsi="Rosatom" w:cs="Times New Roman"/>
          <w:sz w:val="24"/>
          <w:szCs w:val="24"/>
          <w:shd w:val="clear" w:color="auto" w:fill="FFFFFF" w:themeFill="background1"/>
        </w:rPr>
        <w:t>деятельности Курской АЭС. Но помимо этого мы реализуем просветительские, образовательные проекты, используя актуальные и эффективные инструменты коммуникации. В задачи пресс-службы также входит формирование кадровой привлекательности п</w:t>
      </w:r>
      <w:r w:rsidRPr="000D7F55">
        <w:rPr>
          <w:rFonts w:ascii="Rosatom" w:hAnsi="Rosatom" w:cs="Times New Roman"/>
          <w:spacing w:val="-1"/>
          <w:sz w:val="24"/>
          <w:szCs w:val="24"/>
        </w:rPr>
        <w:t>редприятия. Таким образом, Курская АЭС старается популяризовать рабочие и инженерные профессии, а также показать молодому поколению перспективы работы в атомной энергетике».</w:t>
      </w:r>
    </w:p>
    <w:p w14:paraId="5EFA07E7" w14:textId="77777777" w:rsidR="000D7F55" w:rsidRPr="000D7F55" w:rsidRDefault="000D7F55" w:rsidP="000D7F55">
      <w:pPr>
        <w:spacing w:after="80"/>
        <w:ind w:firstLine="567"/>
        <w:rPr>
          <w:rFonts w:ascii="Rosatom" w:hAnsi="Rosatom" w:cs="Times New Roman"/>
          <w:sz w:val="24"/>
          <w:szCs w:val="24"/>
        </w:rPr>
      </w:pPr>
      <w:r w:rsidRPr="000D7F55">
        <w:rPr>
          <w:rFonts w:ascii="Rosatom" w:hAnsi="Rosatom" w:cs="Times New Roman"/>
          <w:color w:val="010101"/>
          <w:sz w:val="24"/>
          <w:szCs w:val="24"/>
          <w:shd w:val="clear" w:color="auto" w:fill="FFFFFF"/>
        </w:rPr>
        <w:t>Церемония награждения победителей состоится в декабре текущего года.</w:t>
      </w:r>
    </w:p>
    <w:p w14:paraId="4416151F" w14:textId="77777777" w:rsidR="00316B0F" w:rsidRPr="000D7F55" w:rsidRDefault="00316B0F" w:rsidP="00820F87">
      <w:pPr>
        <w:spacing w:after="80"/>
        <w:ind w:firstLine="567"/>
        <w:jc w:val="both"/>
        <w:rPr>
          <w:rFonts w:eastAsia="Rosatom"/>
          <w:color w:val="343433"/>
          <w:sz w:val="24"/>
          <w:szCs w:val="24"/>
        </w:rPr>
      </w:pPr>
    </w:p>
    <w:p w14:paraId="00000030" w14:textId="6F232A5C" w:rsidR="00DB2D59" w:rsidRPr="000D7F55" w:rsidRDefault="00302A7F" w:rsidP="00302A7F">
      <w:pPr>
        <w:ind w:right="-22"/>
        <w:jc w:val="right"/>
        <w:rPr>
          <w:rFonts w:ascii="Rosatom" w:hAnsi="Rosatom"/>
          <w:color w:val="404040" w:themeColor="text1" w:themeTint="BF"/>
        </w:rPr>
      </w:pPr>
      <w:r w:rsidRPr="000D7F55">
        <w:rPr>
          <w:rFonts w:ascii="Rosatom" w:hAnsi="Rosatom"/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0D7F55">
        <w:rPr>
          <w:rFonts w:ascii="Rosatom" w:hAnsi="Rosatom"/>
          <w:b/>
          <w:color w:val="404040" w:themeColor="text1" w:themeTint="BF"/>
          <w:sz w:val="24"/>
          <w:szCs w:val="24"/>
          <w:lang w:val="ru-RU"/>
        </w:rPr>
        <w:t xml:space="preserve"> Курской</w:t>
      </w:r>
      <w:bookmarkStart w:id="0" w:name="_GoBack"/>
      <w:bookmarkEnd w:id="0"/>
      <w:r w:rsidR="0009022C" w:rsidRPr="000D7F55">
        <w:rPr>
          <w:rFonts w:ascii="Rosatom" w:hAnsi="Rosatom"/>
          <w:b/>
          <w:color w:val="404040" w:themeColor="text1" w:themeTint="BF"/>
          <w:sz w:val="24"/>
          <w:szCs w:val="24"/>
        </w:rPr>
        <w:t xml:space="preserve"> АЭС</w:t>
      </w:r>
    </w:p>
    <w:sectPr w:rsidR="00DB2D59" w:rsidRPr="000D7F55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11C51"/>
    <w:rsid w:val="0006718F"/>
    <w:rsid w:val="000717E2"/>
    <w:rsid w:val="0009022C"/>
    <w:rsid w:val="000D7F55"/>
    <w:rsid w:val="000F6E54"/>
    <w:rsid w:val="00156644"/>
    <w:rsid w:val="001A2F8F"/>
    <w:rsid w:val="001E7C3D"/>
    <w:rsid w:val="001F44EC"/>
    <w:rsid w:val="00204D49"/>
    <w:rsid w:val="0023690F"/>
    <w:rsid w:val="00260581"/>
    <w:rsid w:val="00270E9F"/>
    <w:rsid w:val="00302A7F"/>
    <w:rsid w:val="003107CF"/>
    <w:rsid w:val="00316B0F"/>
    <w:rsid w:val="00337C3A"/>
    <w:rsid w:val="004244C2"/>
    <w:rsid w:val="004F12AD"/>
    <w:rsid w:val="005561A0"/>
    <w:rsid w:val="00591301"/>
    <w:rsid w:val="005E62BC"/>
    <w:rsid w:val="006262B1"/>
    <w:rsid w:val="00664F5E"/>
    <w:rsid w:val="006B6264"/>
    <w:rsid w:val="006F2DC3"/>
    <w:rsid w:val="00702325"/>
    <w:rsid w:val="0071318B"/>
    <w:rsid w:val="007829CB"/>
    <w:rsid w:val="00794B65"/>
    <w:rsid w:val="007B502E"/>
    <w:rsid w:val="007C7ED0"/>
    <w:rsid w:val="00820F87"/>
    <w:rsid w:val="008529F5"/>
    <w:rsid w:val="008A4B53"/>
    <w:rsid w:val="008D34CC"/>
    <w:rsid w:val="008D47CB"/>
    <w:rsid w:val="00955D5F"/>
    <w:rsid w:val="009725D8"/>
    <w:rsid w:val="00A451F2"/>
    <w:rsid w:val="00AA5553"/>
    <w:rsid w:val="00B800CB"/>
    <w:rsid w:val="00B976B2"/>
    <w:rsid w:val="00BC4B93"/>
    <w:rsid w:val="00BD71FA"/>
    <w:rsid w:val="00C30EB8"/>
    <w:rsid w:val="00C43CC4"/>
    <w:rsid w:val="00C91D02"/>
    <w:rsid w:val="00C951E9"/>
    <w:rsid w:val="00D442D6"/>
    <w:rsid w:val="00D46C6D"/>
    <w:rsid w:val="00DB2D59"/>
    <w:rsid w:val="00DD0E41"/>
    <w:rsid w:val="00DE70FD"/>
    <w:rsid w:val="00E07B33"/>
    <w:rsid w:val="00F03DAF"/>
    <w:rsid w:val="00F044E2"/>
    <w:rsid w:val="00F22ED1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02A8-7006-453C-9983-40B5F00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detnewstitle">
    <w:name w:val="detnewstitle"/>
    <w:basedOn w:val="a"/>
    <w:rsid w:val="0097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3</cp:revision>
  <dcterms:created xsi:type="dcterms:W3CDTF">2020-11-11T11:18:00Z</dcterms:created>
  <dcterms:modified xsi:type="dcterms:W3CDTF">2020-11-11T11:21:00Z</dcterms:modified>
</cp:coreProperties>
</file>