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316AF1B4" w:rsidR="00C35AE6" w:rsidRPr="00BA42E5" w:rsidRDefault="00331BA0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331BA0">
        <w:rPr>
          <w:rFonts w:ascii="Cambria" w:hAnsi="Cambria"/>
          <w:b/>
          <w:color w:val="1F497D"/>
          <w:sz w:val="28"/>
          <w:szCs w:val="28"/>
        </w:rPr>
        <w:t>Новая идея Центрального парка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1816F558" w14:textId="35477B6B" w:rsidR="0090435E" w:rsidRPr="002D4612" w:rsidRDefault="00331BA0" w:rsidP="0090435E">
      <w:pPr>
        <w:spacing w:after="0"/>
        <w:ind w:firstLine="708"/>
        <w:jc w:val="both"/>
        <w:rPr>
          <w:b/>
          <w:shd w:val="clear" w:color="auto" w:fill="FFFFFF"/>
        </w:rPr>
      </w:pPr>
      <w:r w:rsidRPr="00331BA0">
        <w:rPr>
          <w:rFonts w:eastAsia="Calibri"/>
          <w:b/>
          <w:color w:val="auto"/>
          <w:kern w:val="36"/>
        </w:rPr>
        <w:t xml:space="preserve">Проект Центра урбанистики и стратегического развития территорий опорного Тольяттинского государственного университета (ТГУ) стал победителем конкурса на разработку архитектурно-градостроительной концепции развития территории парка Центрального района </w:t>
      </w:r>
      <w:proofErr w:type="spellStart"/>
      <w:r w:rsidRPr="00331BA0">
        <w:rPr>
          <w:rFonts w:eastAsia="Calibri"/>
          <w:b/>
          <w:color w:val="auto"/>
          <w:kern w:val="36"/>
        </w:rPr>
        <w:t>г.о</w:t>
      </w:r>
      <w:proofErr w:type="spellEnd"/>
      <w:r w:rsidRPr="00331BA0">
        <w:rPr>
          <w:rFonts w:eastAsia="Calibri"/>
          <w:b/>
          <w:color w:val="auto"/>
          <w:kern w:val="36"/>
        </w:rPr>
        <w:t>. Тольятти</w:t>
      </w:r>
      <w:r w:rsidR="00E31CF4">
        <w:rPr>
          <w:rFonts w:eastAsia="Calibri"/>
          <w:b/>
          <w:color w:val="auto"/>
          <w:kern w:val="36"/>
        </w:rPr>
        <w:t xml:space="preserve">. </w:t>
      </w:r>
      <w:bookmarkStart w:id="0" w:name="_GoBack"/>
      <w:bookmarkEnd w:id="0"/>
    </w:p>
    <w:p w14:paraId="7F309826" w14:textId="77777777" w:rsidR="00C35AE6" w:rsidRDefault="00C35AE6" w:rsidP="00C35AE6">
      <w:pPr>
        <w:spacing w:after="0" w:line="240" w:lineRule="auto"/>
        <w:ind w:firstLine="708"/>
        <w:jc w:val="both"/>
      </w:pPr>
    </w:p>
    <w:p w14:paraId="354BF499" w14:textId="25C6C9E9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  <w:r w:rsidRPr="00331BA0">
        <w:rPr>
          <w:shd w:val="clear" w:color="auto" w:fill="FFFFFF"/>
        </w:rPr>
        <w:t xml:space="preserve">Конкурс инициировал Фонд «Духовное наследие» имени С.Ф. </w:t>
      </w:r>
      <w:proofErr w:type="spellStart"/>
      <w:r w:rsidRPr="00331BA0">
        <w:rPr>
          <w:shd w:val="clear" w:color="auto" w:fill="FFFFFF"/>
        </w:rPr>
        <w:t>Жилкина</w:t>
      </w:r>
      <w:proofErr w:type="spellEnd"/>
      <w:r w:rsidRPr="00331BA0">
        <w:rPr>
          <w:shd w:val="clear" w:color="auto" w:fill="FFFFFF"/>
        </w:rPr>
        <w:t xml:space="preserve"> по поручению главы Тольятти </w:t>
      </w:r>
      <w:r w:rsidRPr="00331BA0">
        <w:rPr>
          <w:b/>
          <w:shd w:val="clear" w:color="auto" w:fill="FFFFFF"/>
        </w:rPr>
        <w:t xml:space="preserve">Сергея </w:t>
      </w:r>
      <w:proofErr w:type="spellStart"/>
      <w:r w:rsidRPr="00331BA0">
        <w:rPr>
          <w:b/>
          <w:shd w:val="clear" w:color="auto" w:fill="FFFFFF"/>
        </w:rPr>
        <w:t>Анташева</w:t>
      </w:r>
      <w:proofErr w:type="spellEnd"/>
      <w:r w:rsidRPr="00331BA0">
        <w:rPr>
          <w:shd w:val="clear" w:color="auto" w:fill="FFFFFF"/>
        </w:rPr>
        <w:t>. Благотворительную поддержку оказывает ПАО «</w:t>
      </w:r>
      <w:proofErr w:type="spellStart"/>
      <w:r w:rsidRPr="00331BA0">
        <w:rPr>
          <w:shd w:val="clear" w:color="auto" w:fill="FFFFFF"/>
        </w:rPr>
        <w:t>КуйбышевАзот</w:t>
      </w:r>
      <w:proofErr w:type="spellEnd"/>
      <w:r w:rsidRPr="00331BA0">
        <w:rPr>
          <w:shd w:val="clear" w:color="auto" w:fill="FFFFFF"/>
        </w:rPr>
        <w:t>», которое берёт на себя финансирование разработки проектной документации. На конкурс было подано 6 проектов от авторов из разных городов страны: Тольятти, Самары, Казани и Санкт-Петербурга.</w:t>
      </w:r>
    </w:p>
    <w:p w14:paraId="3DF36D38" w14:textId="77777777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  <w:r w:rsidRPr="00331BA0">
        <w:rPr>
          <w:i/>
          <w:shd w:val="clear" w:color="auto" w:fill="FFFFFF"/>
        </w:rPr>
        <w:t xml:space="preserve">– Наше внимание к состоянию Центрального парка продиктовано желанием помочь сделать наш город более удобным и комфортным. </w:t>
      </w:r>
      <w:proofErr w:type="spellStart"/>
      <w:r w:rsidRPr="00331BA0">
        <w:rPr>
          <w:i/>
          <w:shd w:val="clear" w:color="auto" w:fill="FFFFFF"/>
        </w:rPr>
        <w:t>КуйбышевАзот</w:t>
      </w:r>
      <w:proofErr w:type="spellEnd"/>
      <w:r w:rsidRPr="00331BA0">
        <w:rPr>
          <w:i/>
          <w:shd w:val="clear" w:color="auto" w:fill="FFFFFF"/>
        </w:rPr>
        <w:t xml:space="preserve"> всегда считает благоустройство родного Тольятти одним из основных направлений социальной политики предприятия и много делает для этого,</w:t>
      </w:r>
      <w:r w:rsidRPr="00331BA0">
        <w:rPr>
          <w:shd w:val="clear" w:color="auto" w:fill="FFFFFF"/>
        </w:rPr>
        <w:t xml:space="preserve"> – сообщил генеральный директор ПАО «</w:t>
      </w:r>
      <w:proofErr w:type="spellStart"/>
      <w:r w:rsidRPr="00331BA0">
        <w:rPr>
          <w:shd w:val="clear" w:color="auto" w:fill="FFFFFF"/>
        </w:rPr>
        <w:t>КуйбышевАзот</w:t>
      </w:r>
      <w:proofErr w:type="spellEnd"/>
      <w:r w:rsidRPr="00331BA0">
        <w:rPr>
          <w:shd w:val="clear" w:color="auto" w:fill="FFFFFF"/>
        </w:rPr>
        <w:t xml:space="preserve">» </w:t>
      </w:r>
      <w:r w:rsidRPr="00331BA0">
        <w:rPr>
          <w:b/>
          <w:shd w:val="clear" w:color="auto" w:fill="FFFFFF"/>
        </w:rPr>
        <w:t>Александр Герасименко.</w:t>
      </w:r>
      <w:r w:rsidRPr="00331BA0">
        <w:rPr>
          <w:shd w:val="clear" w:color="auto" w:fill="FFFFFF"/>
        </w:rPr>
        <w:t xml:space="preserve"> </w:t>
      </w:r>
    </w:p>
    <w:p w14:paraId="3EB1DCCE" w14:textId="77777777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  <w:r w:rsidRPr="00331BA0">
        <w:rPr>
          <w:bCs/>
          <w:shd w:val="clear" w:color="auto" w:fill="FFFFFF"/>
        </w:rPr>
        <w:t>Итоги конкурса подвели</w:t>
      </w:r>
      <w:r w:rsidRPr="00331BA0">
        <w:rPr>
          <w:b/>
          <w:bCs/>
          <w:shd w:val="clear" w:color="auto" w:fill="FFFFFF"/>
        </w:rPr>
        <w:t xml:space="preserve"> </w:t>
      </w:r>
      <w:r w:rsidRPr="00331BA0">
        <w:rPr>
          <w:shd w:val="clear" w:color="auto" w:fill="FFFFFF"/>
        </w:rPr>
        <w:t xml:space="preserve">на заседании экспертного жюри во главе с главным архитектором Тольятти </w:t>
      </w:r>
      <w:r w:rsidRPr="00331BA0">
        <w:rPr>
          <w:b/>
          <w:shd w:val="clear" w:color="auto" w:fill="FFFFFF"/>
        </w:rPr>
        <w:t>Аркадием Шишкиным</w:t>
      </w:r>
      <w:r w:rsidRPr="00331BA0">
        <w:rPr>
          <w:b/>
          <w:bCs/>
          <w:shd w:val="clear" w:color="auto" w:fill="FFFFFF"/>
        </w:rPr>
        <w:t xml:space="preserve"> </w:t>
      </w:r>
      <w:r w:rsidRPr="00331BA0">
        <w:rPr>
          <w:bCs/>
          <w:shd w:val="clear" w:color="auto" w:fill="FFFFFF"/>
        </w:rPr>
        <w:t xml:space="preserve">7 декабря 2020 года. Победителем признан проект, который разработали специалисты </w:t>
      </w:r>
      <w:r w:rsidRPr="00331BA0">
        <w:rPr>
          <w:shd w:val="clear" w:color="auto" w:fill="FFFFFF"/>
        </w:rPr>
        <w:t xml:space="preserve">Центра урбанистики и стратегического развития территорий Тольяттинского госуниверситета. </w:t>
      </w:r>
    </w:p>
    <w:p w14:paraId="48708E0C" w14:textId="77777777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  <w:r w:rsidRPr="00331BA0">
        <w:rPr>
          <w:shd w:val="clear" w:color="auto" w:fill="FFFFFF"/>
        </w:rPr>
        <w:t xml:space="preserve">Формирование комплексно развитой городской среды г. о. Тольятти –  основное направление деятельности Центра урбанистики и стратегического развития территорий ТГУ, которая интегрирована в систему городских программ и мероприятий. Центр появился как один из стратегических проектов Программы развития опорного ТГУ, а его главная задача – разработка значимых проектов в интересах города и всей Самарской области. Один из таких проектов – архитектурная концепция и генеральный план развития территории Центрального парка.  </w:t>
      </w:r>
    </w:p>
    <w:p w14:paraId="21063994" w14:textId="77777777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  <w:r w:rsidRPr="00331BA0">
        <w:rPr>
          <w:shd w:val="clear" w:color="auto" w:fill="FFFFFF"/>
        </w:rPr>
        <w:t xml:space="preserve">Центральный парк Тольятти расположен в границах улиц Мира, Карла Маркса, Гагарина и Победы и является главным озеленённым общественным пространством для жителей всего района. Будучи практически главным центром административной и культурной жизни Тольятти, он важен и для тольяттинцев, и для гостей города.  </w:t>
      </w:r>
    </w:p>
    <w:p w14:paraId="06DBA6BB" w14:textId="77777777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  <w:r w:rsidRPr="00331BA0">
        <w:rPr>
          <w:shd w:val="clear" w:color="auto" w:fill="FFFFFF"/>
        </w:rPr>
        <w:t xml:space="preserve">Решение о создании городского сада было подписано в 1951 году, и в своём проекте команда ТГУ, прежде всего, ставила задачу сохранить Центральный парк как исторический объект. Планировочное решение основано на концепции устойчивых ландшафтов, учитывает историческую </w:t>
      </w:r>
      <w:proofErr w:type="spellStart"/>
      <w:r w:rsidRPr="00331BA0">
        <w:rPr>
          <w:shd w:val="clear" w:color="auto" w:fill="FFFFFF"/>
        </w:rPr>
        <w:t>трёхлучевую</w:t>
      </w:r>
      <w:proofErr w:type="spellEnd"/>
      <w:r w:rsidRPr="00331BA0">
        <w:rPr>
          <w:shd w:val="clear" w:color="auto" w:fill="FFFFFF"/>
        </w:rPr>
        <w:t xml:space="preserve"> структуру и стремится к максимальному сохранению существующего озеленения территории парка. Большое внимание уделено организации </w:t>
      </w:r>
      <w:r w:rsidRPr="00331BA0">
        <w:rPr>
          <w:shd w:val="clear" w:color="auto" w:fill="FFFFFF"/>
        </w:rPr>
        <w:lastRenderedPageBreak/>
        <w:t>открытости и взаимопроникновения парка и города, раскрытию видовых точек, способствующих привлечению в парк новых посетителей.</w:t>
      </w:r>
    </w:p>
    <w:p w14:paraId="3397FDBF" w14:textId="77777777" w:rsidR="00331BA0" w:rsidRPr="00331BA0" w:rsidRDefault="00331BA0" w:rsidP="00331BA0">
      <w:pPr>
        <w:spacing w:after="0"/>
        <w:ind w:firstLine="708"/>
        <w:jc w:val="both"/>
        <w:rPr>
          <w:i/>
          <w:shd w:val="clear" w:color="auto" w:fill="FFFFFF"/>
        </w:rPr>
      </w:pPr>
      <w:r w:rsidRPr="00331BA0">
        <w:rPr>
          <w:shd w:val="clear" w:color="auto" w:fill="FFFFFF"/>
        </w:rPr>
        <w:t xml:space="preserve">– </w:t>
      </w:r>
      <w:r w:rsidRPr="00331BA0">
        <w:rPr>
          <w:i/>
          <w:shd w:val="clear" w:color="auto" w:fill="FFFFFF"/>
        </w:rPr>
        <w:t>Мы хотели создать пространство парка так, чтобы сохранить в нём все то хорошее, что уже есть, и постараться решить проблемы</w:t>
      </w:r>
      <w:r w:rsidRPr="00331BA0">
        <w:rPr>
          <w:shd w:val="clear" w:color="auto" w:fill="FFFFFF"/>
        </w:rPr>
        <w:t xml:space="preserve">, – рассказала директор Центра урбанистики и стратегического развития территорий ТГУ </w:t>
      </w:r>
      <w:r w:rsidRPr="00331BA0">
        <w:rPr>
          <w:b/>
          <w:shd w:val="clear" w:color="auto" w:fill="FFFFFF"/>
        </w:rPr>
        <w:t>Мария Степанова</w:t>
      </w:r>
      <w:r w:rsidRPr="00331BA0">
        <w:rPr>
          <w:shd w:val="clear" w:color="auto" w:fill="FFFFFF"/>
        </w:rPr>
        <w:t xml:space="preserve">. – </w:t>
      </w:r>
      <w:r w:rsidRPr="00331BA0">
        <w:rPr>
          <w:i/>
          <w:shd w:val="clear" w:color="auto" w:fill="FFFFFF"/>
        </w:rPr>
        <w:t xml:space="preserve">Мы изначально не планировали кардинально менять структуру парка, создавать его новую геометрию. Представляя различных пользователей парка и пытаясь понять, что они делают на территории, мы пришли к выводу, что нужно максимально сохранить пешеходную сеть. </w:t>
      </w:r>
    </w:p>
    <w:p w14:paraId="68EE497F" w14:textId="77777777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  <w:r w:rsidRPr="00331BA0">
        <w:rPr>
          <w:shd w:val="clear" w:color="auto" w:fill="FFFFFF"/>
        </w:rPr>
        <w:t xml:space="preserve">По проекту весь парк разделится на разные по назначению участки: появятся зона аттракционов, зоны питания и тихого отдыха, культурная, образовательная, спортивная, памятная зоны.  В продолжение развития концепции поколений парк в перспективе может наполниться различными арт-объектами.  </w:t>
      </w:r>
    </w:p>
    <w:p w14:paraId="1886876C" w14:textId="77777777" w:rsidR="00331BA0" w:rsidRPr="00331BA0" w:rsidRDefault="00331BA0" w:rsidP="00331BA0">
      <w:pPr>
        <w:spacing w:after="0"/>
        <w:ind w:firstLine="708"/>
        <w:jc w:val="both"/>
        <w:rPr>
          <w:i/>
          <w:shd w:val="clear" w:color="auto" w:fill="FFFFFF"/>
        </w:rPr>
      </w:pPr>
      <w:r w:rsidRPr="00331BA0">
        <w:rPr>
          <w:shd w:val="clear" w:color="auto" w:fill="FFFFFF"/>
        </w:rPr>
        <w:t xml:space="preserve">– </w:t>
      </w:r>
      <w:r w:rsidRPr="00331BA0">
        <w:rPr>
          <w:i/>
          <w:shd w:val="clear" w:color="auto" w:fill="FFFFFF"/>
        </w:rPr>
        <w:t>Концепцию развития парка от Центра урбанистики и стратегического развития территорий Тольяттинского госуниверситета члены жюри признали наиболее глубоко и всесторонне проработанной. Она отличается многослойностью представленной информации и перспективна с точки зрения реализации. Именно этот проект может лечь в основу рабочего проектирования,</w:t>
      </w:r>
      <w:r w:rsidRPr="00331BA0">
        <w:rPr>
          <w:shd w:val="clear" w:color="auto" w:fill="FFFFFF"/>
        </w:rPr>
        <w:t xml:space="preserve"> – отметил председатель экспертной комиссии, руководитель управления архитектуры и градостроительства департамента градостроительной деятельности администрации </w:t>
      </w:r>
      <w:proofErr w:type="spellStart"/>
      <w:r w:rsidRPr="00331BA0">
        <w:rPr>
          <w:shd w:val="clear" w:color="auto" w:fill="FFFFFF"/>
        </w:rPr>
        <w:t>г.о</w:t>
      </w:r>
      <w:proofErr w:type="spellEnd"/>
      <w:r w:rsidRPr="00331BA0">
        <w:rPr>
          <w:shd w:val="clear" w:color="auto" w:fill="FFFFFF"/>
        </w:rPr>
        <w:t xml:space="preserve">. Тольятти, почётный архитектор России </w:t>
      </w:r>
      <w:r w:rsidRPr="00331BA0">
        <w:rPr>
          <w:b/>
          <w:shd w:val="clear" w:color="auto" w:fill="FFFFFF"/>
        </w:rPr>
        <w:t>Аркадий Шишкин</w:t>
      </w:r>
      <w:r w:rsidRPr="00331BA0">
        <w:rPr>
          <w:shd w:val="clear" w:color="auto" w:fill="FFFFFF"/>
        </w:rPr>
        <w:t xml:space="preserve">.  </w:t>
      </w:r>
    </w:p>
    <w:p w14:paraId="7C05FE7E" w14:textId="77777777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  <w:r w:rsidRPr="00331BA0">
        <w:rPr>
          <w:shd w:val="clear" w:color="auto" w:fill="FFFFFF"/>
        </w:rPr>
        <w:t>Аркадий Шишкин добавил, что при формировании технического задания для разработки проектной документации будут учтены самые лучшие решения всех участников конкурса. Авторы проектов, занявшие 1, 2 и 3 место получат денежные вознаграждения в размере 300 000, 100 000 и 50 000 рублей соответственно.</w:t>
      </w:r>
    </w:p>
    <w:p w14:paraId="0D0113D3" w14:textId="77777777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</w:p>
    <w:p w14:paraId="7D62366D" w14:textId="77777777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  <w:r w:rsidRPr="00331BA0">
        <w:rPr>
          <w:shd w:val="clear" w:color="auto" w:fill="FFFFFF"/>
        </w:rPr>
        <w:t xml:space="preserve">Проекты размещены на сайте </w:t>
      </w:r>
      <w:hyperlink r:id="rId7" w:history="1">
        <w:r w:rsidRPr="00331BA0">
          <w:rPr>
            <w:rStyle w:val="a6"/>
            <w:shd w:val="clear" w:color="auto" w:fill="FFFFFF"/>
          </w:rPr>
          <w:t>https://clck.ru/SNqz5</w:t>
        </w:r>
      </w:hyperlink>
      <w:r w:rsidRPr="00331BA0">
        <w:rPr>
          <w:shd w:val="clear" w:color="auto" w:fill="FFFFFF"/>
        </w:rPr>
        <w:t xml:space="preserve"> </w:t>
      </w:r>
    </w:p>
    <w:p w14:paraId="3BCEFD51" w14:textId="77777777" w:rsidR="00331BA0" w:rsidRPr="00331BA0" w:rsidRDefault="00331BA0" w:rsidP="00331BA0">
      <w:pPr>
        <w:spacing w:after="0"/>
        <w:ind w:firstLine="708"/>
        <w:jc w:val="both"/>
        <w:rPr>
          <w:shd w:val="clear" w:color="auto" w:fill="FFFFFF"/>
        </w:rPr>
      </w:pPr>
      <w:r w:rsidRPr="00331BA0">
        <w:rPr>
          <w:shd w:val="clear" w:color="auto" w:fill="FFFFFF"/>
        </w:rPr>
        <w:t xml:space="preserve">Проект ТГУ здесь: </w:t>
      </w:r>
      <w:hyperlink r:id="rId8" w:history="1">
        <w:r w:rsidRPr="00331BA0">
          <w:rPr>
            <w:rStyle w:val="a6"/>
            <w:shd w:val="clear" w:color="auto" w:fill="FFFFFF"/>
          </w:rPr>
          <w:t>https://clck.ru/SNr2A</w:t>
        </w:r>
      </w:hyperlink>
      <w:r w:rsidRPr="00331BA0">
        <w:rPr>
          <w:shd w:val="clear" w:color="auto" w:fill="FFFFFF"/>
        </w:rPr>
        <w:t xml:space="preserve"> </w:t>
      </w:r>
    </w:p>
    <w:p w14:paraId="289D77A9" w14:textId="6552660B" w:rsidR="00A91A45" w:rsidRPr="002D4612" w:rsidRDefault="00A91A45" w:rsidP="00DF66D4">
      <w:pPr>
        <w:spacing w:after="0"/>
        <w:ind w:firstLine="708"/>
        <w:jc w:val="both"/>
        <w:rPr>
          <w:color w:val="000000" w:themeColor="text1"/>
        </w:rPr>
      </w:pPr>
    </w:p>
    <w:p w14:paraId="212708ED" w14:textId="125E1884" w:rsidR="00E94848" w:rsidRPr="0090435E" w:rsidRDefault="00E94848" w:rsidP="00E94848">
      <w:pPr>
        <w:spacing w:after="0"/>
        <w:ind w:firstLine="720"/>
        <w:jc w:val="both"/>
      </w:pPr>
    </w:p>
    <w:sectPr w:rsidR="00E94848" w:rsidRPr="0090435E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038B"/>
    <w:rsid w:val="002F1285"/>
    <w:rsid w:val="002F427B"/>
    <w:rsid w:val="002F4EC0"/>
    <w:rsid w:val="003073F7"/>
    <w:rsid w:val="003161D0"/>
    <w:rsid w:val="00317869"/>
    <w:rsid w:val="0032495F"/>
    <w:rsid w:val="003279E6"/>
    <w:rsid w:val="00331BA0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435E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91A45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DF66D4"/>
    <w:rsid w:val="00E005DC"/>
    <w:rsid w:val="00E01C6D"/>
    <w:rsid w:val="00E07872"/>
    <w:rsid w:val="00E13E38"/>
    <w:rsid w:val="00E16CD4"/>
    <w:rsid w:val="00E17E8F"/>
    <w:rsid w:val="00E22D5A"/>
    <w:rsid w:val="00E31CF4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Nr2A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SNqz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C93C-E131-4A50-81AF-64A2A792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2020-12-10T04:17:00Z</dcterms:created>
  <dcterms:modified xsi:type="dcterms:W3CDTF">2020-12-10T04:18:00Z</dcterms:modified>
</cp:coreProperties>
</file>