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7519A" w14:textId="77777777" w:rsidR="00265D7B" w:rsidRPr="00265D7B" w:rsidRDefault="00265D7B" w:rsidP="00265D7B">
      <w:pPr>
        <w:jc w:val="both"/>
        <w:rPr>
          <w:sz w:val="24"/>
          <w:szCs w:val="24"/>
        </w:rPr>
      </w:pPr>
    </w:p>
    <w:p w14:paraId="35DCAEA4" w14:textId="4AA53E64" w:rsidR="00265D7B" w:rsidRPr="00265D7B" w:rsidRDefault="00265D7B" w:rsidP="00265D7B">
      <w:pPr>
        <w:rPr>
          <w:b/>
          <w:bCs/>
          <w:color w:val="86162D"/>
          <w:sz w:val="24"/>
          <w:szCs w:val="24"/>
        </w:rPr>
      </w:pPr>
      <w:r w:rsidRPr="00265D7B">
        <w:rPr>
          <w:b/>
          <w:bCs/>
          <w:color w:val="86162D"/>
          <w:sz w:val="24"/>
          <w:szCs w:val="24"/>
        </w:rPr>
        <w:t>09.12.2020</w:t>
      </w:r>
    </w:p>
    <w:p w14:paraId="7841C861" w14:textId="132FEBF5" w:rsidR="00265D7B" w:rsidRDefault="00265D7B" w:rsidP="00265D7B">
      <w:pPr>
        <w:rPr>
          <w:b/>
          <w:bCs/>
          <w:sz w:val="24"/>
          <w:szCs w:val="24"/>
        </w:rPr>
      </w:pPr>
    </w:p>
    <w:p w14:paraId="307BDB77" w14:textId="77777777" w:rsidR="00723C69" w:rsidRDefault="00723C69" w:rsidP="00265D7B">
      <w:pPr>
        <w:rPr>
          <w:b/>
          <w:bCs/>
          <w:sz w:val="24"/>
          <w:szCs w:val="24"/>
        </w:rPr>
      </w:pPr>
    </w:p>
    <w:p w14:paraId="2B4E7BF1" w14:textId="4DE719FC" w:rsidR="001231FD" w:rsidRPr="00265D7B" w:rsidRDefault="001231FD" w:rsidP="0065681C">
      <w:pPr>
        <w:jc w:val="center"/>
        <w:rPr>
          <w:b/>
          <w:bCs/>
          <w:color w:val="383563"/>
          <w:sz w:val="24"/>
          <w:szCs w:val="24"/>
        </w:rPr>
      </w:pPr>
      <w:r w:rsidRPr="00265D7B">
        <w:rPr>
          <w:b/>
          <w:bCs/>
          <w:color w:val="383563"/>
          <w:sz w:val="24"/>
          <w:szCs w:val="24"/>
        </w:rPr>
        <w:t xml:space="preserve">Конференция «Тренды и стратегии развития 5П-медицины в эпоху пандемий» </w:t>
      </w:r>
      <w:r w:rsidR="0065681C" w:rsidRPr="00265D7B">
        <w:rPr>
          <w:b/>
          <w:bCs/>
          <w:color w:val="383563"/>
          <w:sz w:val="24"/>
          <w:szCs w:val="24"/>
        </w:rPr>
        <w:t xml:space="preserve">состоится </w:t>
      </w:r>
      <w:r w:rsidRPr="00265D7B">
        <w:rPr>
          <w:b/>
          <w:bCs/>
          <w:color w:val="383563"/>
          <w:sz w:val="24"/>
          <w:szCs w:val="24"/>
        </w:rPr>
        <w:t>19 декабря 2020 года в формате онлайн</w:t>
      </w:r>
    </w:p>
    <w:p w14:paraId="4FD04BB3" w14:textId="04F4F9F5" w:rsidR="001231FD" w:rsidRPr="0065681C" w:rsidRDefault="001231FD" w:rsidP="0065681C">
      <w:pPr>
        <w:jc w:val="both"/>
        <w:rPr>
          <w:sz w:val="24"/>
          <w:szCs w:val="24"/>
        </w:rPr>
      </w:pPr>
    </w:p>
    <w:p w14:paraId="25AD226A" w14:textId="3B7E76CD" w:rsidR="0065681C" w:rsidRDefault="001231FD" w:rsidP="0065681C">
      <w:pPr>
        <w:jc w:val="both"/>
        <w:rPr>
          <w:sz w:val="24"/>
          <w:szCs w:val="24"/>
        </w:rPr>
      </w:pPr>
      <w:r w:rsidRPr="0065681C">
        <w:rPr>
          <w:sz w:val="24"/>
          <w:szCs w:val="24"/>
        </w:rPr>
        <w:t>Академия 5П-Медицины Глобал 19 декабря 2020 года проведет онлайн-конференцию «Тренды и стратегии развития 5П-медицины в эпоху пандемий», посвященную вызовам, с которыми столкнулись специалисты персонализированной медицины в связи с эпидемией COVID-19.</w:t>
      </w:r>
      <w:r w:rsidR="0065681C">
        <w:rPr>
          <w:sz w:val="24"/>
          <w:szCs w:val="24"/>
        </w:rPr>
        <w:t xml:space="preserve"> </w:t>
      </w:r>
      <w:r w:rsidR="00855764" w:rsidRPr="0065681C">
        <w:rPr>
          <w:sz w:val="24"/>
          <w:szCs w:val="24"/>
        </w:rPr>
        <w:t xml:space="preserve">Уходящий </w:t>
      </w:r>
      <w:r w:rsidR="00855764" w:rsidRPr="00723C69">
        <w:rPr>
          <w:sz w:val="24"/>
          <w:szCs w:val="24"/>
        </w:rPr>
        <w:t>год</w:t>
      </w:r>
      <w:r w:rsidR="00855764" w:rsidRPr="0065681C">
        <w:rPr>
          <w:sz w:val="24"/>
          <w:szCs w:val="24"/>
        </w:rPr>
        <w:t xml:space="preserve"> обозначил совершенно новые вопросы и проблемы для медицинской индустрии, врачи</w:t>
      </w:r>
      <w:r w:rsidR="00265D7B">
        <w:rPr>
          <w:sz w:val="24"/>
          <w:szCs w:val="24"/>
        </w:rPr>
        <w:t xml:space="preserve"> </w:t>
      </w:r>
      <w:r w:rsidR="00265D7B" w:rsidRPr="00265D7B">
        <w:rPr>
          <w:sz w:val="24"/>
          <w:szCs w:val="24"/>
        </w:rPr>
        <w:t>превентивно</w:t>
      </w:r>
      <w:r w:rsidR="00723C69">
        <w:rPr>
          <w:sz w:val="24"/>
          <w:szCs w:val="24"/>
        </w:rPr>
        <w:t xml:space="preserve">й </w:t>
      </w:r>
      <w:r w:rsidR="00855764" w:rsidRPr="0065681C">
        <w:rPr>
          <w:sz w:val="24"/>
          <w:szCs w:val="24"/>
        </w:rPr>
        <w:t>медицины не стали исключением. Переформатированию подверглись буквально все аспекты работы врача и клиники - от организации бизнеса под новые условия до протоколов лечения пациентов.</w:t>
      </w:r>
    </w:p>
    <w:p w14:paraId="78911EA5" w14:textId="77777777" w:rsidR="0065681C" w:rsidRDefault="0065681C" w:rsidP="0065681C">
      <w:pPr>
        <w:jc w:val="both"/>
        <w:rPr>
          <w:sz w:val="24"/>
          <w:szCs w:val="24"/>
        </w:rPr>
      </w:pPr>
    </w:p>
    <w:p w14:paraId="6DE83399" w14:textId="1F7CE0D0" w:rsidR="00035501" w:rsidRDefault="00035501" w:rsidP="0065681C">
      <w:pPr>
        <w:jc w:val="both"/>
        <w:rPr>
          <w:sz w:val="24"/>
          <w:szCs w:val="24"/>
        </w:rPr>
      </w:pPr>
      <w:r w:rsidRPr="0065681C">
        <w:rPr>
          <w:sz w:val="24"/>
          <w:szCs w:val="24"/>
        </w:rPr>
        <w:t xml:space="preserve">Мероприятие призвано объединить в рамках одной дискуссионной площадки эндокринологов, гинекологов, иммунологов, диетологов, специалистов в области </w:t>
      </w:r>
      <w:r w:rsidRPr="0065681C">
        <w:rPr>
          <w:sz w:val="24"/>
          <w:szCs w:val="24"/>
          <w:lang w:val="en-US"/>
        </w:rPr>
        <w:t>anti</w:t>
      </w:r>
      <w:r w:rsidRPr="0065681C">
        <w:rPr>
          <w:sz w:val="24"/>
          <w:szCs w:val="24"/>
        </w:rPr>
        <w:t>-</w:t>
      </w:r>
      <w:r w:rsidRPr="0065681C">
        <w:rPr>
          <w:sz w:val="24"/>
          <w:szCs w:val="24"/>
          <w:lang w:val="en-US"/>
        </w:rPr>
        <w:t>age</w:t>
      </w:r>
      <w:r w:rsidRPr="0065681C">
        <w:rPr>
          <w:sz w:val="24"/>
          <w:szCs w:val="24"/>
        </w:rPr>
        <w:t xml:space="preserve">-медицины с тем, чтобы </w:t>
      </w:r>
      <w:r w:rsidR="0065681C">
        <w:rPr>
          <w:sz w:val="24"/>
          <w:szCs w:val="24"/>
        </w:rPr>
        <w:t xml:space="preserve">совместно </w:t>
      </w:r>
      <w:r w:rsidRPr="0065681C">
        <w:rPr>
          <w:sz w:val="24"/>
          <w:szCs w:val="24"/>
        </w:rPr>
        <w:t xml:space="preserve">выработать </w:t>
      </w:r>
      <w:r w:rsidR="0065681C">
        <w:rPr>
          <w:sz w:val="24"/>
          <w:szCs w:val="24"/>
        </w:rPr>
        <w:t xml:space="preserve">новый взгляд и </w:t>
      </w:r>
      <w:r w:rsidRPr="0065681C">
        <w:rPr>
          <w:sz w:val="24"/>
          <w:szCs w:val="24"/>
        </w:rPr>
        <w:t>подход</w:t>
      </w:r>
      <w:r w:rsidR="0065681C">
        <w:rPr>
          <w:sz w:val="24"/>
          <w:szCs w:val="24"/>
        </w:rPr>
        <w:t>ы</w:t>
      </w:r>
      <w:r w:rsidRPr="0065681C">
        <w:rPr>
          <w:sz w:val="24"/>
          <w:szCs w:val="24"/>
        </w:rPr>
        <w:t xml:space="preserve"> </w:t>
      </w:r>
      <w:r w:rsidR="00743BC0" w:rsidRPr="0065681C">
        <w:rPr>
          <w:sz w:val="24"/>
          <w:szCs w:val="24"/>
        </w:rPr>
        <w:t xml:space="preserve">в части адаптации и внедрения в практику </w:t>
      </w:r>
      <w:r w:rsidRPr="0065681C">
        <w:rPr>
          <w:sz w:val="24"/>
          <w:szCs w:val="24"/>
        </w:rPr>
        <w:t>персонализированных стратегий превенции и реабилитации.</w:t>
      </w:r>
      <w:r w:rsidR="0065681C">
        <w:rPr>
          <w:sz w:val="24"/>
          <w:szCs w:val="24"/>
        </w:rPr>
        <w:t xml:space="preserve"> </w:t>
      </w:r>
      <w:r w:rsidRPr="0065681C">
        <w:rPr>
          <w:sz w:val="24"/>
          <w:szCs w:val="24"/>
        </w:rPr>
        <w:t>Программа конференции разделена на три больших тематических блока. В перво</w:t>
      </w:r>
      <w:r w:rsidR="00743BC0" w:rsidRPr="0065681C">
        <w:rPr>
          <w:sz w:val="24"/>
          <w:szCs w:val="24"/>
        </w:rPr>
        <w:t xml:space="preserve">м </w:t>
      </w:r>
      <w:r w:rsidRPr="0065681C">
        <w:rPr>
          <w:sz w:val="24"/>
          <w:szCs w:val="24"/>
        </w:rPr>
        <w:t>блок</w:t>
      </w:r>
      <w:r w:rsidR="00743BC0" w:rsidRPr="0065681C">
        <w:rPr>
          <w:sz w:val="24"/>
          <w:szCs w:val="24"/>
        </w:rPr>
        <w:t>е</w:t>
      </w:r>
      <w:r w:rsidRPr="0065681C">
        <w:rPr>
          <w:sz w:val="24"/>
          <w:szCs w:val="24"/>
        </w:rPr>
        <w:t xml:space="preserve"> участникам буд</w:t>
      </w:r>
      <w:r w:rsidR="00723C69">
        <w:rPr>
          <w:sz w:val="24"/>
          <w:szCs w:val="24"/>
        </w:rPr>
        <w:t>у</w:t>
      </w:r>
      <w:r w:rsidRPr="0065681C">
        <w:rPr>
          <w:sz w:val="24"/>
          <w:szCs w:val="24"/>
        </w:rPr>
        <w:t>т представлены основные принципы и подходы в реабилитации и восстановлении пациентов, перенесших коронавирусную инфекцию, а также обзор лучших российских и зарубежных практик в области превенции и реабилитации в условиях COVID-19.</w:t>
      </w:r>
      <w:r w:rsidR="00743BC0" w:rsidRPr="0065681C">
        <w:rPr>
          <w:sz w:val="24"/>
          <w:szCs w:val="24"/>
        </w:rPr>
        <w:t xml:space="preserve"> В ра</w:t>
      </w:r>
      <w:r w:rsidR="00265D7B">
        <w:rPr>
          <w:sz w:val="24"/>
          <w:szCs w:val="24"/>
        </w:rPr>
        <w:t>м</w:t>
      </w:r>
      <w:r w:rsidR="00743BC0" w:rsidRPr="0065681C">
        <w:rPr>
          <w:sz w:val="24"/>
          <w:szCs w:val="24"/>
        </w:rPr>
        <w:t>ках второго бло</w:t>
      </w:r>
      <w:r w:rsidR="00265D7B">
        <w:rPr>
          <w:sz w:val="24"/>
          <w:szCs w:val="24"/>
        </w:rPr>
        <w:t>к</w:t>
      </w:r>
      <w:r w:rsidR="00743BC0" w:rsidRPr="0065681C">
        <w:rPr>
          <w:sz w:val="24"/>
          <w:szCs w:val="24"/>
        </w:rPr>
        <w:t xml:space="preserve">а речь пойдет об изменениях, произошедших в </w:t>
      </w:r>
      <w:r w:rsidR="0065681C">
        <w:rPr>
          <w:sz w:val="24"/>
          <w:szCs w:val="24"/>
        </w:rPr>
        <w:t xml:space="preserve">последнее время в </w:t>
      </w:r>
      <w:r w:rsidR="00743BC0" w:rsidRPr="0065681C">
        <w:rPr>
          <w:sz w:val="24"/>
          <w:szCs w:val="24"/>
        </w:rPr>
        <w:t>п</w:t>
      </w:r>
      <w:r w:rsidRPr="0065681C">
        <w:rPr>
          <w:sz w:val="24"/>
          <w:szCs w:val="24"/>
        </w:rPr>
        <w:t>ерсонализированны</w:t>
      </w:r>
      <w:r w:rsidR="00743BC0" w:rsidRPr="0065681C">
        <w:rPr>
          <w:sz w:val="24"/>
          <w:szCs w:val="24"/>
        </w:rPr>
        <w:t>х</w:t>
      </w:r>
      <w:r w:rsidRPr="0065681C">
        <w:rPr>
          <w:sz w:val="24"/>
          <w:szCs w:val="24"/>
        </w:rPr>
        <w:t xml:space="preserve"> терапевтически</w:t>
      </w:r>
      <w:r w:rsidR="00743BC0" w:rsidRPr="0065681C">
        <w:rPr>
          <w:sz w:val="24"/>
          <w:szCs w:val="24"/>
        </w:rPr>
        <w:t>х</w:t>
      </w:r>
      <w:r w:rsidRPr="0065681C">
        <w:rPr>
          <w:sz w:val="24"/>
          <w:szCs w:val="24"/>
        </w:rPr>
        <w:t xml:space="preserve"> подход</w:t>
      </w:r>
      <w:r w:rsidR="00743BC0" w:rsidRPr="0065681C">
        <w:rPr>
          <w:sz w:val="24"/>
          <w:szCs w:val="24"/>
        </w:rPr>
        <w:t xml:space="preserve">ах </w:t>
      </w:r>
      <w:r w:rsidRPr="0065681C">
        <w:rPr>
          <w:sz w:val="24"/>
          <w:szCs w:val="24"/>
        </w:rPr>
        <w:t>к превенции и коррекции возраст-зависимых заболеваний</w:t>
      </w:r>
      <w:r w:rsidR="00743BC0" w:rsidRPr="0065681C">
        <w:rPr>
          <w:sz w:val="24"/>
          <w:szCs w:val="24"/>
        </w:rPr>
        <w:t>. Третий бло</w:t>
      </w:r>
      <w:r w:rsidR="00265D7B">
        <w:rPr>
          <w:sz w:val="24"/>
          <w:szCs w:val="24"/>
        </w:rPr>
        <w:t>к</w:t>
      </w:r>
      <w:r w:rsidR="00743BC0" w:rsidRPr="0065681C">
        <w:rPr>
          <w:sz w:val="24"/>
          <w:szCs w:val="24"/>
        </w:rPr>
        <w:t xml:space="preserve"> будет целиком и полностью посвящен тактикам и стратегиям дальнейшего развития самых прогрессивных направлений современной медицины - </w:t>
      </w:r>
      <w:r w:rsidR="00743BC0" w:rsidRPr="0065681C">
        <w:rPr>
          <w:sz w:val="24"/>
          <w:szCs w:val="24"/>
          <w:lang w:val="en-US"/>
        </w:rPr>
        <w:t>a</w:t>
      </w:r>
      <w:proofErr w:type="spellStart"/>
      <w:r w:rsidRPr="0065681C">
        <w:rPr>
          <w:sz w:val="24"/>
          <w:szCs w:val="24"/>
        </w:rPr>
        <w:t>nti-age</w:t>
      </w:r>
      <w:proofErr w:type="spellEnd"/>
      <w:r w:rsidRPr="0065681C">
        <w:rPr>
          <w:sz w:val="24"/>
          <w:szCs w:val="24"/>
        </w:rPr>
        <w:t xml:space="preserve"> и </w:t>
      </w:r>
      <w:proofErr w:type="spellStart"/>
      <w:r w:rsidRPr="0065681C">
        <w:rPr>
          <w:sz w:val="24"/>
          <w:szCs w:val="24"/>
        </w:rPr>
        <w:t>pro-ag</w:t>
      </w:r>
      <w:proofErr w:type="spellEnd"/>
      <w:r w:rsidR="00743BC0" w:rsidRPr="0065681C">
        <w:rPr>
          <w:sz w:val="24"/>
          <w:szCs w:val="24"/>
          <w:lang w:val="en-US"/>
        </w:rPr>
        <w:t>e</w:t>
      </w:r>
      <w:r w:rsidR="00743BC0" w:rsidRPr="0065681C">
        <w:rPr>
          <w:sz w:val="24"/>
          <w:szCs w:val="24"/>
        </w:rPr>
        <w:t>.</w:t>
      </w:r>
    </w:p>
    <w:p w14:paraId="620DCCDE" w14:textId="77777777" w:rsidR="0065681C" w:rsidRPr="0065681C" w:rsidRDefault="0065681C" w:rsidP="0065681C">
      <w:pPr>
        <w:jc w:val="both"/>
        <w:rPr>
          <w:sz w:val="24"/>
          <w:szCs w:val="24"/>
        </w:rPr>
      </w:pPr>
    </w:p>
    <w:p w14:paraId="615C55E8" w14:textId="14C93DD8" w:rsidR="00743BC0" w:rsidRPr="0065681C" w:rsidRDefault="00743BC0" w:rsidP="0065681C">
      <w:pPr>
        <w:jc w:val="both"/>
        <w:rPr>
          <w:sz w:val="24"/>
          <w:szCs w:val="24"/>
        </w:rPr>
      </w:pPr>
      <w:r w:rsidRPr="0065681C">
        <w:rPr>
          <w:sz w:val="24"/>
          <w:szCs w:val="24"/>
        </w:rPr>
        <w:t xml:space="preserve">Завершится мероприятие круглым столом, в ходе которого всем экспертам конференции будет предложено представить свое видение </w:t>
      </w:r>
      <w:r w:rsidR="006B240C" w:rsidRPr="0065681C">
        <w:rPr>
          <w:sz w:val="24"/>
          <w:szCs w:val="24"/>
        </w:rPr>
        <w:t xml:space="preserve">ключевых </w:t>
      </w:r>
      <w:r w:rsidRPr="0065681C">
        <w:rPr>
          <w:sz w:val="24"/>
          <w:szCs w:val="24"/>
        </w:rPr>
        <w:t>задач</w:t>
      </w:r>
      <w:r w:rsidR="006B240C" w:rsidRPr="0065681C">
        <w:rPr>
          <w:sz w:val="24"/>
          <w:szCs w:val="24"/>
        </w:rPr>
        <w:t xml:space="preserve"> </w:t>
      </w:r>
      <w:r w:rsidR="0065681C">
        <w:rPr>
          <w:sz w:val="24"/>
          <w:szCs w:val="24"/>
        </w:rPr>
        <w:t>5П-</w:t>
      </w:r>
      <w:r w:rsidRPr="0065681C">
        <w:rPr>
          <w:sz w:val="24"/>
          <w:szCs w:val="24"/>
        </w:rPr>
        <w:t>медицины в новых условиях.</w:t>
      </w:r>
      <w:r w:rsidR="0065681C">
        <w:rPr>
          <w:sz w:val="24"/>
          <w:szCs w:val="24"/>
        </w:rPr>
        <w:t xml:space="preserve"> </w:t>
      </w:r>
      <w:r w:rsidR="006B240C" w:rsidRPr="0065681C">
        <w:rPr>
          <w:sz w:val="24"/>
          <w:szCs w:val="24"/>
        </w:rPr>
        <w:t xml:space="preserve">Конференция </w:t>
      </w:r>
      <w:r w:rsidRPr="0065681C">
        <w:rPr>
          <w:sz w:val="24"/>
          <w:szCs w:val="24"/>
        </w:rPr>
        <w:t xml:space="preserve">пройдет на собственной онлайн-платформе </w:t>
      </w:r>
      <w:r w:rsidR="006B240C" w:rsidRPr="0065681C">
        <w:rPr>
          <w:sz w:val="24"/>
          <w:szCs w:val="24"/>
        </w:rPr>
        <w:t>Академи</w:t>
      </w:r>
      <w:r w:rsidR="0065681C">
        <w:rPr>
          <w:sz w:val="24"/>
          <w:szCs w:val="24"/>
        </w:rPr>
        <w:t>и</w:t>
      </w:r>
      <w:r w:rsidR="006B240C" w:rsidRPr="0065681C">
        <w:rPr>
          <w:sz w:val="24"/>
          <w:szCs w:val="24"/>
        </w:rPr>
        <w:t xml:space="preserve"> 5П-Медицины Глобал </w:t>
      </w:r>
      <w:r w:rsidRPr="0065681C">
        <w:rPr>
          <w:sz w:val="24"/>
          <w:szCs w:val="24"/>
        </w:rPr>
        <w:t xml:space="preserve">по адресу: </w:t>
      </w:r>
      <w:hyperlink r:id="rId6" w:anchor="!/tab/255877586-4" w:history="1">
        <w:r w:rsidR="006B240C" w:rsidRPr="0065681C">
          <w:rPr>
            <w:rStyle w:val="a3"/>
            <w:sz w:val="24"/>
            <w:szCs w:val="24"/>
          </w:rPr>
          <w:t>https://globalacademy.ru/conference-19-12?utm_medium=cpa&amp;utm_campaign=patneri-rassilka#!/tab/255877586-4</w:t>
        </w:r>
      </w:hyperlink>
      <w:r w:rsidR="006B240C" w:rsidRPr="0065681C">
        <w:rPr>
          <w:sz w:val="24"/>
          <w:szCs w:val="24"/>
        </w:rPr>
        <w:t xml:space="preserve">. Участие для врачей </w:t>
      </w:r>
      <w:r w:rsidRPr="0065681C">
        <w:rPr>
          <w:sz w:val="24"/>
          <w:szCs w:val="24"/>
        </w:rPr>
        <w:t>бесплатное.</w:t>
      </w:r>
    </w:p>
    <w:p w14:paraId="2F427537" w14:textId="23979DC4" w:rsidR="006B240C" w:rsidRPr="0065681C" w:rsidRDefault="006B240C" w:rsidP="0065681C">
      <w:pPr>
        <w:jc w:val="both"/>
        <w:rPr>
          <w:sz w:val="24"/>
          <w:szCs w:val="24"/>
        </w:rPr>
      </w:pPr>
    </w:p>
    <w:p w14:paraId="0A8C396E" w14:textId="3EADAB96" w:rsidR="006B240C" w:rsidRPr="0065681C" w:rsidRDefault="0065681C" w:rsidP="009B73F2">
      <w:pPr>
        <w:spacing w:after="120"/>
        <w:jc w:val="both"/>
        <w:rPr>
          <w:b/>
          <w:bCs/>
        </w:rPr>
      </w:pPr>
      <w:r w:rsidRPr="0065681C">
        <w:rPr>
          <w:b/>
          <w:bCs/>
        </w:rPr>
        <w:t>Об Академии 5П-медицины Глобал</w:t>
      </w:r>
    </w:p>
    <w:p w14:paraId="1E49F516" w14:textId="4EC8598C" w:rsidR="006B240C" w:rsidRPr="0065681C" w:rsidRDefault="006B240C" w:rsidP="0065681C">
      <w:pPr>
        <w:jc w:val="both"/>
      </w:pPr>
      <w:r w:rsidRPr="0065681C">
        <w:t>Академия 5П-медицины Глобал - научно-образовательный проект для врачей в сфере доклинической диагностики и подходов к оздоровлению с позиций превентивной и персонализированной медицины. Образовательные программы Академии формир</w:t>
      </w:r>
      <w:r w:rsidR="0065681C">
        <w:t xml:space="preserve">уются </w:t>
      </w:r>
      <w:r w:rsidR="0065681C" w:rsidRPr="0065681C">
        <w:t xml:space="preserve">как синтез </w:t>
      </w:r>
      <w:r w:rsidRPr="0065681C">
        <w:t>фундаментальны</w:t>
      </w:r>
      <w:r w:rsidR="0065681C" w:rsidRPr="0065681C">
        <w:t>х</w:t>
      </w:r>
      <w:r w:rsidRPr="0065681C">
        <w:t xml:space="preserve"> знани</w:t>
      </w:r>
      <w:r w:rsidR="0065681C" w:rsidRPr="0065681C">
        <w:t>й</w:t>
      </w:r>
      <w:r w:rsidRPr="0065681C">
        <w:t xml:space="preserve"> в области медицины</w:t>
      </w:r>
      <w:r w:rsidR="0065681C" w:rsidRPr="0065681C">
        <w:t xml:space="preserve">, </w:t>
      </w:r>
      <w:r w:rsidRPr="0065681C">
        <w:t>информаци</w:t>
      </w:r>
      <w:r w:rsidR="0065681C" w:rsidRPr="0065681C">
        <w:t>и</w:t>
      </w:r>
      <w:r w:rsidRPr="0065681C">
        <w:t xml:space="preserve"> о последних прорывных технологи</w:t>
      </w:r>
      <w:r w:rsidR="0065681C">
        <w:t>ях</w:t>
      </w:r>
      <w:r w:rsidRPr="0065681C">
        <w:t xml:space="preserve"> и протокол</w:t>
      </w:r>
      <w:r w:rsidR="0065681C">
        <w:t>ах</w:t>
      </w:r>
      <w:r w:rsidR="0065681C" w:rsidRPr="0065681C">
        <w:t xml:space="preserve">, а также </w:t>
      </w:r>
      <w:r w:rsidRPr="0065681C">
        <w:t>лучш</w:t>
      </w:r>
      <w:r w:rsidR="00723C69">
        <w:t xml:space="preserve">его </w:t>
      </w:r>
      <w:r w:rsidRPr="0065681C">
        <w:t>международн</w:t>
      </w:r>
      <w:r w:rsidR="00723C69">
        <w:t xml:space="preserve">ого </w:t>
      </w:r>
      <w:r w:rsidRPr="0065681C">
        <w:t>и российск</w:t>
      </w:r>
      <w:r w:rsidR="00723C69">
        <w:t>ого</w:t>
      </w:r>
      <w:r w:rsidRPr="0065681C">
        <w:t xml:space="preserve"> опыт</w:t>
      </w:r>
      <w:r w:rsidR="00723C69">
        <w:t>а</w:t>
      </w:r>
      <w:r w:rsidRPr="0065681C">
        <w:t xml:space="preserve"> в </w:t>
      </w:r>
      <w:r w:rsidR="00723C69">
        <w:t xml:space="preserve">направлении </w:t>
      </w:r>
      <w:r w:rsidR="0065681C">
        <w:t>5П-</w:t>
      </w:r>
      <w:r w:rsidRPr="0065681C">
        <w:t>медицины</w:t>
      </w:r>
      <w:r w:rsidR="0065681C" w:rsidRPr="0065681C">
        <w:t>. Более подробно о</w:t>
      </w:r>
      <w:r w:rsidR="0065681C">
        <w:t xml:space="preserve">б Академии </w:t>
      </w:r>
      <w:r w:rsidR="0065681C" w:rsidRPr="0065681C">
        <w:t>можно узнать на сайте: https://globalacademy.ru</w:t>
      </w:r>
      <w:r w:rsidR="0065681C">
        <w:t>.</w:t>
      </w:r>
    </w:p>
    <w:sectPr w:rsidR="006B240C" w:rsidRPr="006568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DF091" w14:textId="77777777" w:rsidR="00B9090D" w:rsidRDefault="00B9090D" w:rsidP="00265D7B">
      <w:r>
        <w:separator/>
      </w:r>
    </w:p>
  </w:endnote>
  <w:endnote w:type="continuationSeparator" w:id="0">
    <w:p w14:paraId="56B0A73B" w14:textId="77777777" w:rsidR="00B9090D" w:rsidRDefault="00B9090D" w:rsidP="0026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2A3EE" w14:textId="77777777" w:rsidR="00B9090D" w:rsidRDefault="00B9090D" w:rsidP="00265D7B">
      <w:r>
        <w:separator/>
      </w:r>
    </w:p>
  </w:footnote>
  <w:footnote w:type="continuationSeparator" w:id="0">
    <w:p w14:paraId="0C6887CE" w14:textId="77777777" w:rsidR="00B9090D" w:rsidRDefault="00B9090D" w:rsidP="00265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10349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1"/>
      <w:gridCol w:w="2268"/>
    </w:tblGrid>
    <w:tr w:rsidR="00265D7B" w14:paraId="05FEE1E9" w14:textId="77777777" w:rsidTr="00723C69">
      <w:tc>
        <w:tcPr>
          <w:tcW w:w="8081" w:type="dxa"/>
        </w:tcPr>
        <w:p w14:paraId="46266B6B" w14:textId="25086233" w:rsidR="00265D7B" w:rsidRDefault="00265D7B" w:rsidP="00723C69">
          <w:pPr>
            <w:pStyle w:val="a6"/>
            <w:tabs>
              <w:tab w:val="left" w:pos="0"/>
            </w:tabs>
          </w:pPr>
          <w:r>
            <w:object w:dxaOrig="16801" w:dyaOrig="4790" w14:anchorId="0ABF90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2.8pt;height:49.3pt">
                <v:imagedata r:id="rId1" o:title=""/>
              </v:shape>
              <o:OLEObject Type="Embed" ProgID="PBrush" ShapeID="_x0000_i1025" DrawAspect="Content" ObjectID="_1669041634" r:id="rId2"/>
            </w:object>
          </w:r>
        </w:p>
      </w:tc>
      <w:tc>
        <w:tcPr>
          <w:tcW w:w="2268" w:type="dxa"/>
        </w:tcPr>
        <w:p w14:paraId="6B043ABE" w14:textId="77777777" w:rsidR="00265D7B" w:rsidRPr="00265D7B" w:rsidRDefault="00265D7B" w:rsidP="00265D7B">
          <w:pPr>
            <w:pStyle w:val="a6"/>
            <w:rPr>
              <w:sz w:val="20"/>
              <w:szCs w:val="20"/>
            </w:rPr>
          </w:pPr>
          <w:r w:rsidRPr="00265D7B">
            <w:rPr>
              <w:sz w:val="20"/>
              <w:szCs w:val="20"/>
            </w:rPr>
            <w:t>8-800-555-85-74</w:t>
          </w:r>
        </w:p>
        <w:p w14:paraId="4AF3CCA6" w14:textId="1C4E8E4D" w:rsidR="00265D7B" w:rsidRPr="00265D7B" w:rsidRDefault="00265D7B" w:rsidP="00265D7B">
          <w:pPr>
            <w:pStyle w:val="a6"/>
            <w:rPr>
              <w:sz w:val="20"/>
              <w:szCs w:val="20"/>
            </w:rPr>
          </w:pPr>
          <w:r w:rsidRPr="00265D7B">
            <w:rPr>
              <w:sz w:val="20"/>
              <w:szCs w:val="20"/>
            </w:rPr>
            <w:t>info@globalacademy.ru</w:t>
          </w:r>
        </w:p>
      </w:tc>
    </w:tr>
  </w:tbl>
  <w:p w14:paraId="0CE10CFC" w14:textId="77777777" w:rsidR="00265D7B" w:rsidRDefault="00265D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FD"/>
    <w:rsid w:val="00035501"/>
    <w:rsid w:val="001231FD"/>
    <w:rsid w:val="00265D7B"/>
    <w:rsid w:val="0065681C"/>
    <w:rsid w:val="006A71C0"/>
    <w:rsid w:val="006B240C"/>
    <w:rsid w:val="00723C69"/>
    <w:rsid w:val="00743BC0"/>
    <w:rsid w:val="00855764"/>
    <w:rsid w:val="009B73F2"/>
    <w:rsid w:val="00B9090D"/>
    <w:rsid w:val="00FB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FB33B"/>
  <w15:chartTrackingRefBased/>
  <w15:docId w15:val="{A107B9B4-C81F-4941-8DB5-5A8B9C8D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1F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1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31FD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240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65D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D7B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265D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5D7B"/>
    <w:rPr>
      <w:rFonts w:ascii="Calibri" w:hAnsi="Calibri" w:cs="Calibri"/>
      <w:lang w:eastAsia="ru-RU"/>
    </w:rPr>
  </w:style>
  <w:style w:type="table" w:styleId="aa">
    <w:name w:val="Table Grid"/>
    <w:basedOn w:val="a1"/>
    <w:uiPriority w:val="39"/>
    <w:rsid w:val="0026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0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37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8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4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1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4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2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2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7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8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9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68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34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73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46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6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3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123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3262">
                              <w:marLeft w:val="0"/>
                              <w:marRight w:val="0"/>
                              <w:marTop w:val="0"/>
                              <w:marBottom w:val="13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9582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1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26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579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7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0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5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79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1005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42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842380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7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7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1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2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0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49695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12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8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45499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9796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17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14257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18337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6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32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8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00304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88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6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52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6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4527">
                          <w:marLeft w:val="300"/>
                          <w:marRight w:val="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556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65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331165">
                          <w:marLeft w:val="300"/>
                          <w:marRight w:val="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21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72909">
                          <w:marLeft w:val="300"/>
                          <w:marRight w:val="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5418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80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198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6569">
                              <w:marLeft w:val="0"/>
                              <w:marRight w:val="0"/>
                              <w:marTop w:val="0"/>
                              <w:marBottom w:val="15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42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0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783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23479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00274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46981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1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343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0718">
                              <w:marLeft w:val="0"/>
                              <w:marRight w:val="0"/>
                              <w:marTop w:val="0"/>
                              <w:marBottom w:val="15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72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0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9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0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241739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3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46317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423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84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1504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7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4491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52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40693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905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4402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86949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2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051128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6715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8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96215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5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1135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25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3098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61110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8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49555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6995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2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87046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94301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2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30941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046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89159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680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07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6431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6020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802297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2085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75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14730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0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5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71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5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0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4859">
                      <w:marLeft w:val="1185"/>
                      <w:marRight w:val="1185"/>
                      <w:marTop w:val="1185"/>
                      <w:marBottom w:val="11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7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6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429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3739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4593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2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4493">
                                  <w:marLeft w:val="0"/>
                                  <w:marRight w:val="0"/>
                                  <w:marTop w:val="0"/>
                                  <w:marBottom w:val="11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9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09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8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7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7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3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4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273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347401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93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7832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478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6663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530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5549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4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academy.ru/conference-19-12?utm_medium=cpa&amp;utm_campaign=patneri-rassilk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Ermoshina</dc:creator>
  <cp:keywords/>
  <dc:description/>
  <cp:lastModifiedBy>Elena Ermoshina</cp:lastModifiedBy>
  <cp:revision>3</cp:revision>
  <dcterms:created xsi:type="dcterms:W3CDTF">2020-12-08T12:56:00Z</dcterms:created>
  <dcterms:modified xsi:type="dcterms:W3CDTF">2020-12-09T14:54:00Z</dcterms:modified>
</cp:coreProperties>
</file>