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70"/>
        <w:gridCol w:w="3675"/>
      </w:tblGrid>
      <w:tr w:rsidR="00156644" w:rsidRPr="00302A7F" w:rsidTr="0034511F">
        <w:tc>
          <w:tcPr>
            <w:tcW w:w="5637" w:type="dxa"/>
            <w:shd w:val="clear" w:color="auto" w:fill="auto"/>
          </w:tcPr>
          <w:p w:rsidR="00011C51" w:rsidRPr="00512D14" w:rsidRDefault="003272DF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 w:rsidRPr="003272D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-22.35pt;margin-top:1.1pt;width:504.95pt;height:114.4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" filled="f" stroked="f" strokeweight=".5pt">
                  <v:path arrowok="t"/>
                  <v:textbox>
                    <w:txbxContent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after="120" w:line="240" w:lineRule="auto"/>
                          <w:ind w:left="4820" w:right="-23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rFonts w:eastAsia="Rosatom"/>
                            <w:color w:val="343433"/>
                            <w:sz w:val="20"/>
                            <w:szCs w:val="20"/>
                          </w:rPr>
                          <w:t>Управление информации и общественных связей Курской АЭС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20"/>
                          </w:rPr>
                        </w:pPr>
                        <w:r w:rsidRPr="00302A7F">
                          <w:rPr>
                            <w:sz w:val="20"/>
                            <w:szCs w:val="20"/>
                          </w:rPr>
                          <w:t xml:space="preserve">Тел./ факс: +7 (47131) 4-95-41, </w:t>
                        </w:r>
                      </w:p>
                      <w:p w:rsidR="00302A7F" w:rsidRPr="001F44EC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</w:pP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302A7F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302A7F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4" w:history="1">
                          <w:r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iac@kunpp.ru</w:t>
                          </w:r>
                        </w:hyperlink>
                      </w:p>
                      <w:p w:rsidR="00302A7F" w:rsidRPr="001F44EC" w:rsidRDefault="003272D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Style w:val="af"/>
                            <w:rFonts w:eastAsia="Rosatom"/>
                            <w:color w:val="0070C0"/>
                            <w:szCs w:val="16"/>
                            <w:lang w:val="en-US"/>
                          </w:rPr>
                        </w:pPr>
                        <w:hyperlink r:id="rId5" w:history="1">
                          <w:r w:rsidR="00302A7F" w:rsidRPr="001F44EC">
                            <w:rPr>
                              <w:rStyle w:val="af"/>
                              <w:rFonts w:eastAsia="Rosatom"/>
                              <w:color w:val="0070C0"/>
                              <w:sz w:val="20"/>
                              <w:szCs w:val="16"/>
                              <w:lang w:val="en-US"/>
                            </w:rPr>
                            <w:t>www.rosenergoatom.ru</w:t>
                          </w:r>
                        </w:hyperlink>
                      </w:p>
                      <w:p w:rsid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</w:pPr>
                        <w:r>
                          <w:rPr>
                            <w:rFonts w:eastAsia="Rosatom"/>
                            <w:color w:val="343433"/>
                            <w:sz w:val="20"/>
                            <w:szCs w:val="16"/>
                          </w:rPr>
                          <w:t>______________________________</w:t>
                        </w:r>
                      </w:p>
                      <w:p w:rsidR="00302A7F" w:rsidRPr="00302A7F" w:rsidRDefault="00302A7F" w:rsidP="00302A7F">
                        <w:pPr>
                          <w:tabs>
                            <w:tab w:val="left" w:pos="8080"/>
                          </w:tabs>
                          <w:spacing w:line="240" w:lineRule="auto"/>
                          <w:ind w:left="4820" w:right="-22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w:r>
            <w:r w:rsidR="009F1035"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hrough wrapText="bothSides">
                    <wp:wrapPolygon edited="0">
                      <wp:start x="3764" y="2335"/>
                      <wp:lineTo x="2823" y="3503"/>
                      <wp:lineTo x="1479" y="7395"/>
                      <wp:lineTo x="1613" y="15957"/>
                      <wp:lineTo x="3495" y="20238"/>
                      <wp:lineTo x="4033" y="20238"/>
                      <wp:lineTo x="5243" y="20238"/>
                      <wp:lineTo x="6453" y="20238"/>
                      <wp:lineTo x="15326" y="15568"/>
                      <wp:lineTo x="15326" y="14789"/>
                      <wp:lineTo x="18553" y="11676"/>
                      <wp:lineTo x="19628" y="10119"/>
                      <wp:lineTo x="18956" y="8562"/>
                      <wp:lineTo x="19763" y="7395"/>
                      <wp:lineTo x="17612" y="6227"/>
                      <wp:lineTo x="5646" y="2335"/>
                      <wp:lineTo x="3764" y="2335"/>
                    </wp:wrapPolygon>
                  </wp:wrapThrough>
                  <wp:docPr id="5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shd w:val="clear" w:color="auto" w:fill="auto"/>
          </w:tcPr>
          <w:p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F1035" w:rsidRPr="006700D3" w:rsidRDefault="009F1035" w:rsidP="00011C51">
      <w:pPr>
        <w:spacing w:before="80" w:after="80"/>
        <w:rPr>
          <w:rFonts w:eastAsia="Rosatom"/>
          <w:color w:val="000000" w:themeColor="text1"/>
          <w:sz w:val="24"/>
          <w:szCs w:val="24"/>
        </w:rPr>
      </w:pPr>
    </w:p>
    <w:p w:rsidR="00302A7F" w:rsidRPr="006700D3" w:rsidRDefault="00302A7F" w:rsidP="00011C51">
      <w:pPr>
        <w:spacing w:before="80" w:after="80"/>
        <w:rPr>
          <w:rFonts w:ascii="Trebuchet MS" w:eastAsia="Rosatom" w:hAnsi="Trebuchet MS"/>
          <w:b/>
          <w:color w:val="000000" w:themeColor="text1"/>
          <w:sz w:val="24"/>
          <w:szCs w:val="24"/>
        </w:rPr>
      </w:pPr>
      <w:r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ПРЕСС-РЕЛИЗ</w:t>
      </w:r>
    </w:p>
    <w:p w:rsidR="009F1035" w:rsidRPr="006700D3" w:rsidRDefault="00586A94" w:rsidP="009F1035">
      <w:pPr>
        <w:spacing w:after="80" w:line="223" w:lineRule="auto"/>
        <w:ind w:right="1503" w:hanging="11"/>
        <w:rPr>
          <w:rFonts w:ascii="Trebuchet MS" w:eastAsia="Times New Roman" w:hAnsi="Trebuchet MS"/>
          <w:b/>
          <w:color w:val="000000" w:themeColor="text1"/>
          <w:sz w:val="24"/>
          <w:szCs w:val="24"/>
        </w:rPr>
      </w:pPr>
      <w:r>
        <w:rPr>
          <w:rFonts w:ascii="Trebuchet MS" w:eastAsia="Rosatom" w:hAnsi="Trebuchet MS"/>
          <w:b/>
          <w:color w:val="000000" w:themeColor="text1"/>
          <w:sz w:val="24"/>
          <w:szCs w:val="24"/>
        </w:rPr>
        <w:t>1</w:t>
      </w:r>
      <w:r w:rsidR="00777114">
        <w:rPr>
          <w:rFonts w:ascii="Trebuchet MS" w:eastAsia="Rosatom" w:hAnsi="Trebuchet MS"/>
          <w:b/>
          <w:color w:val="000000" w:themeColor="text1"/>
          <w:sz w:val="24"/>
          <w:szCs w:val="24"/>
        </w:rPr>
        <w:t>8</w:t>
      </w:r>
      <w:r w:rsidR="00405686">
        <w:rPr>
          <w:rFonts w:ascii="Trebuchet MS" w:eastAsia="Rosatom" w:hAnsi="Trebuchet MS"/>
          <w:b/>
          <w:color w:val="000000" w:themeColor="text1"/>
          <w:sz w:val="24"/>
          <w:szCs w:val="24"/>
        </w:rPr>
        <w:t>.12</w:t>
      </w:r>
      <w:r w:rsidR="00302A7F" w:rsidRPr="006700D3">
        <w:rPr>
          <w:rFonts w:ascii="Trebuchet MS" w:eastAsia="Rosatom" w:hAnsi="Trebuchet MS"/>
          <w:b/>
          <w:color w:val="000000" w:themeColor="text1"/>
          <w:sz w:val="24"/>
          <w:szCs w:val="24"/>
        </w:rPr>
        <w:t>.2020</w:t>
      </w:r>
    </w:p>
    <w:p w:rsidR="00586A94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b/>
          <w:color w:val="000000" w:themeColor="text1"/>
          <w:sz w:val="24"/>
        </w:rPr>
      </w:pPr>
      <w:r w:rsidRPr="00586A94">
        <w:rPr>
          <w:rFonts w:ascii="Trebuchet MS" w:hAnsi="Trebuchet MS" w:cs="Times New Roman"/>
          <w:b/>
          <w:color w:val="000000" w:themeColor="text1"/>
          <w:sz w:val="24"/>
        </w:rPr>
        <w:t xml:space="preserve">Курская АЭС: в Курчатове при поддержке атомщиков </w:t>
      </w:r>
      <w:r w:rsidR="00651B92">
        <w:rPr>
          <w:rFonts w:ascii="Trebuchet MS" w:hAnsi="Trebuchet MS" w:cs="Times New Roman"/>
          <w:b/>
          <w:color w:val="000000" w:themeColor="text1"/>
          <w:sz w:val="24"/>
        </w:rPr>
        <w:t>открыли</w:t>
      </w:r>
      <w:r w:rsidRPr="00586A94">
        <w:rPr>
          <w:rFonts w:ascii="Trebuchet MS" w:hAnsi="Trebuchet MS" w:cs="Times New Roman"/>
          <w:b/>
          <w:color w:val="000000" w:themeColor="text1"/>
          <w:sz w:val="24"/>
        </w:rPr>
        <w:t xml:space="preserve"> </w:t>
      </w:r>
      <w:proofErr w:type="spellStart"/>
      <w:r w:rsidRPr="00586A94">
        <w:rPr>
          <w:rFonts w:ascii="Trebuchet MS" w:hAnsi="Trebuchet MS" w:cs="Times New Roman"/>
          <w:b/>
          <w:color w:val="000000" w:themeColor="text1"/>
          <w:sz w:val="24"/>
        </w:rPr>
        <w:t>ПЦР-лабораторию</w:t>
      </w:r>
      <w:proofErr w:type="spellEnd"/>
    </w:p>
    <w:p w:rsidR="00586A94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В Курчатове в городской медсанчасти №125 создали </w:t>
      </w:r>
      <w:proofErr w:type="spell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ПЦР-лабораторию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 для исследований на заболеваемость </w:t>
      </w:r>
      <w:r w:rsidRPr="00586A94">
        <w:rPr>
          <w:rFonts w:ascii="Trebuchet MS" w:hAnsi="Trebuchet MS" w:cs="Times New Roman"/>
          <w:color w:val="404040" w:themeColor="text1" w:themeTint="BF"/>
          <w:sz w:val="24"/>
          <w:lang w:val="en-US"/>
        </w:rPr>
        <w:t>COVID</w:t>
      </w:r>
      <w:r w:rsidRPr="00586A94">
        <w:rPr>
          <w:rFonts w:ascii="Trebuchet MS" w:hAnsi="Trebuchet MS" w:cs="Times New Roman"/>
          <w:color w:val="404040" w:themeColor="text1" w:themeTint="BF"/>
          <w:sz w:val="24"/>
        </w:rPr>
        <w:t>-19. Лаборатория уже получила лицензию и начала работу в тестовом режиме.</w:t>
      </w:r>
    </w:p>
    <w:p w:rsidR="00586A94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«Ранее исследования отправляли в Москву – это значительно увеличивало время получение результатов. Теперь узнать результат теста можно на следующий день после сдачи анализа. Это позволит диагностировать </w:t>
      </w:r>
      <w:proofErr w:type="spell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коронавирус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 раньше и уменьшит риск распространения инфекции. За сутки специалисты могут проводить до 200 анализов» – отметил заместитель директора Курской АЭС по управлению персоналом </w:t>
      </w:r>
      <w:r w:rsidRPr="00586A94">
        <w:rPr>
          <w:rFonts w:ascii="Trebuchet MS" w:hAnsi="Trebuchet MS" w:cs="Times New Roman"/>
          <w:b/>
          <w:color w:val="404040" w:themeColor="text1" w:themeTint="BF"/>
          <w:sz w:val="24"/>
        </w:rPr>
        <w:t>Сергей Белугин</w:t>
      </w:r>
      <w:r w:rsidRPr="00586A94">
        <w:rPr>
          <w:rFonts w:ascii="Trebuchet MS" w:hAnsi="Trebuchet MS" w:cs="Times New Roman"/>
          <w:color w:val="404040" w:themeColor="text1" w:themeTint="BF"/>
          <w:sz w:val="24"/>
        </w:rPr>
        <w:t>.</w:t>
      </w:r>
    </w:p>
    <w:p w:rsidR="00586A94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586A94">
        <w:rPr>
          <w:rFonts w:ascii="Trebuchet MS" w:hAnsi="Trebuchet MS" w:cs="Times New Roman"/>
          <w:color w:val="404040" w:themeColor="text1" w:themeTint="BF"/>
          <w:sz w:val="24"/>
        </w:rPr>
        <w:t>Лаборатория располагается на 7-ом этаже поликлиники. Для доставки биоматериала используется отдельный лифт, контейнеры с тройной степенью защиты.</w:t>
      </w:r>
    </w:p>
    <w:p w:rsidR="00586A94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«Лаборатория оборудована всем необходимым для проведения анализов методом ПЦР: три бокса микробиологической безопасности, два </w:t>
      </w:r>
      <w:proofErr w:type="spell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амплификатора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, </w:t>
      </w:r>
      <w:proofErr w:type="spell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микроцентрифуги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, твердотельные термостаты – все оборудование отечественного производителя. На его закупку Курская АЭС выделила 9 миллионов рублей. Пока проводим тесты только на выявления </w:t>
      </w:r>
      <w:r w:rsidRPr="00586A94">
        <w:rPr>
          <w:rFonts w:ascii="Trebuchet MS" w:hAnsi="Trebuchet MS" w:cs="Times New Roman"/>
          <w:color w:val="404040" w:themeColor="text1" w:themeTint="BF"/>
          <w:sz w:val="24"/>
          <w:lang w:val="en-US"/>
        </w:rPr>
        <w:t>COVID</w:t>
      </w:r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-19, но в дальнейшем, расширим круг исследований на выявление других вирусных и бактериальных инфекций», – рассказала заведующая клинико-диагностической лабораторией </w:t>
      </w:r>
      <w:r w:rsidRPr="00586A94">
        <w:rPr>
          <w:rFonts w:ascii="Trebuchet MS" w:hAnsi="Trebuchet MS" w:cs="Times New Roman"/>
          <w:b/>
          <w:color w:val="404040" w:themeColor="text1" w:themeTint="BF"/>
          <w:sz w:val="24"/>
        </w:rPr>
        <w:t xml:space="preserve">Марианна </w:t>
      </w:r>
      <w:proofErr w:type="spellStart"/>
      <w:r w:rsidRPr="00586A94">
        <w:rPr>
          <w:rFonts w:ascii="Trebuchet MS" w:hAnsi="Trebuchet MS" w:cs="Times New Roman"/>
          <w:b/>
          <w:color w:val="404040" w:themeColor="text1" w:themeTint="BF"/>
          <w:sz w:val="24"/>
        </w:rPr>
        <w:t>Цуканова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>.</w:t>
      </w:r>
    </w:p>
    <w:p w:rsidR="00586A94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color w:val="404040" w:themeColor="text1" w:themeTint="BF"/>
          <w:sz w:val="24"/>
        </w:rPr>
      </w:pPr>
      <w:r w:rsidRPr="00586A94">
        <w:rPr>
          <w:rFonts w:ascii="Trebuchet MS" w:hAnsi="Trebuchet MS" w:cs="Times New Roman"/>
          <w:color w:val="404040" w:themeColor="text1" w:themeTint="BF"/>
          <w:sz w:val="24"/>
        </w:rPr>
        <w:t>В лаборатории работают опытные сотрудники, ранее проводившие диагностику ВИЧ и гепатитов. Все прошли обучение на проведение исследований молекулярной диагностики методом ПЦР и получили удостоверения.</w:t>
      </w:r>
    </w:p>
    <w:p w:rsidR="002A3117" w:rsidRPr="00586A94" w:rsidRDefault="00586A94" w:rsidP="00586A94">
      <w:pPr>
        <w:spacing w:before="100" w:beforeAutospacing="1"/>
        <w:jc w:val="both"/>
        <w:rPr>
          <w:rFonts w:ascii="Trebuchet MS" w:hAnsi="Trebuchet MS" w:cs="Times New Roman"/>
          <w:b/>
          <w:color w:val="404040" w:themeColor="text1" w:themeTint="BF"/>
          <w:sz w:val="24"/>
        </w:rPr>
      </w:pPr>
      <w:r w:rsidRPr="00586A94">
        <w:rPr>
          <w:rFonts w:ascii="Trebuchet MS" w:hAnsi="Trebuchet MS" w:cs="Times New Roman"/>
          <w:color w:val="404040" w:themeColor="text1" w:themeTint="BF"/>
          <w:sz w:val="24"/>
        </w:rPr>
        <w:t>«</w:t>
      </w:r>
      <w:proofErr w:type="spell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ПЦР-лаборатория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 </w:t>
      </w:r>
      <w:proofErr w:type="gram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предназначена</w:t>
      </w:r>
      <w:proofErr w:type="gram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 для всех жителей города. Тест на </w:t>
      </w:r>
      <w:proofErr w:type="spellStart"/>
      <w:r w:rsidRPr="00586A94">
        <w:rPr>
          <w:rFonts w:ascii="Trebuchet MS" w:hAnsi="Trebuchet MS" w:cs="Times New Roman"/>
          <w:color w:val="404040" w:themeColor="text1" w:themeTint="BF"/>
          <w:sz w:val="24"/>
        </w:rPr>
        <w:t>коронавирус</w:t>
      </w:r>
      <w:proofErr w:type="spellEnd"/>
      <w:r w:rsidRPr="00586A94">
        <w:rPr>
          <w:rFonts w:ascii="Trebuchet MS" w:hAnsi="Trebuchet MS" w:cs="Times New Roman"/>
          <w:color w:val="404040" w:themeColor="text1" w:themeTint="BF"/>
          <w:sz w:val="24"/>
        </w:rPr>
        <w:t xml:space="preserve"> по назначению врача делается бесплатно. При необходимости лаборатория будет работать круглосуточно», – прокомментировал заместитель начальника по поликлиническому разделу работы МСЧ №125 </w:t>
      </w:r>
      <w:r w:rsidRPr="00586A94">
        <w:rPr>
          <w:rFonts w:ascii="Trebuchet MS" w:hAnsi="Trebuchet MS" w:cs="Times New Roman"/>
          <w:b/>
          <w:color w:val="404040" w:themeColor="text1" w:themeTint="BF"/>
          <w:sz w:val="24"/>
        </w:rPr>
        <w:t>Александр Алферов.</w:t>
      </w:r>
    </w:p>
    <w:p w:rsidR="00DB2D59" w:rsidRPr="00503CFA" w:rsidRDefault="00302A7F" w:rsidP="00302A7F">
      <w:pPr>
        <w:ind w:right="-22"/>
        <w:jc w:val="right"/>
        <w:rPr>
          <w:b/>
          <w:color w:val="000000" w:themeColor="text1"/>
          <w:sz w:val="24"/>
          <w:szCs w:val="24"/>
        </w:rPr>
      </w:pPr>
      <w:r w:rsidRPr="00503CFA">
        <w:rPr>
          <w:b/>
          <w:color w:val="000000" w:themeColor="text1"/>
          <w:sz w:val="24"/>
          <w:szCs w:val="24"/>
        </w:rPr>
        <w:t>Управление информац</w:t>
      </w:r>
      <w:bookmarkStart w:id="0" w:name="_GoBack"/>
      <w:bookmarkEnd w:id="0"/>
      <w:r w:rsidRPr="00503CFA">
        <w:rPr>
          <w:b/>
          <w:color w:val="000000" w:themeColor="text1"/>
          <w:sz w:val="24"/>
          <w:szCs w:val="24"/>
        </w:rPr>
        <w:t>ии и общественных связей</w:t>
      </w:r>
      <w:r w:rsidR="00A615EF">
        <w:rPr>
          <w:b/>
          <w:color w:val="000000" w:themeColor="text1"/>
          <w:sz w:val="24"/>
          <w:szCs w:val="24"/>
        </w:rPr>
        <w:t xml:space="preserve"> </w:t>
      </w:r>
      <w:r w:rsidR="0009022C" w:rsidRPr="00503CFA">
        <w:rPr>
          <w:b/>
          <w:color w:val="000000" w:themeColor="text1"/>
          <w:sz w:val="24"/>
          <w:szCs w:val="24"/>
        </w:rPr>
        <w:t>Курской АЭС</w:t>
      </w:r>
    </w:p>
    <w:sectPr w:rsidR="00DB2D59" w:rsidRPr="00503CFA" w:rsidSect="00302A7F">
      <w:pgSz w:w="11909" w:h="16834"/>
      <w:pgMar w:top="1134" w:right="1440" w:bottom="851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9A7CF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altName w:val="Corbel"/>
    <w:charset w:val="CC"/>
    <w:family w:val="swiss"/>
    <w:pitch w:val="variable"/>
    <w:sig w:usb0="A00002FF" w:usb1="5000207B" w:usb2="00000020" w:usb3="00000000" w:csb0="00000097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Учетная запись Майкрософт">
    <w15:presenceInfo w15:providerId="Windows Live" w15:userId="7d58ec181ca059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DB2D59"/>
    <w:rsid w:val="00011C51"/>
    <w:rsid w:val="00024152"/>
    <w:rsid w:val="0003339B"/>
    <w:rsid w:val="000453A0"/>
    <w:rsid w:val="0005591F"/>
    <w:rsid w:val="0006718F"/>
    <w:rsid w:val="000717E2"/>
    <w:rsid w:val="000770E9"/>
    <w:rsid w:val="0009022C"/>
    <w:rsid w:val="000A6D5C"/>
    <w:rsid w:val="000C6CF9"/>
    <w:rsid w:val="00130F0E"/>
    <w:rsid w:val="0015130C"/>
    <w:rsid w:val="00156644"/>
    <w:rsid w:val="001743D5"/>
    <w:rsid w:val="001A2F8F"/>
    <w:rsid w:val="001A5433"/>
    <w:rsid w:val="001C0062"/>
    <w:rsid w:val="001D3626"/>
    <w:rsid w:val="001F44EC"/>
    <w:rsid w:val="00204D49"/>
    <w:rsid w:val="0020634D"/>
    <w:rsid w:val="002131BD"/>
    <w:rsid w:val="0023690F"/>
    <w:rsid w:val="00260581"/>
    <w:rsid w:val="00270E9F"/>
    <w:rsid w:val="002A3117"/>
    <w:rsid w:val="002C322B"/>
    <w:rsid w:val="002F2C31"/>
    <w:rsid w:val="00302A7F"/>
    <w:rsid w:val="003107CF"/>
    <w:rsid w:val="003272DF"/>
    <w:rsid w:val="00337C3A"/>
    <w:rsid w:val="003B737D"/>
    <w:rsid w:val="003C2410"/>
    <w:rsid w:val="003C2641"/>
    <w:rsid w:val="003E0657"/>
    <w:rsid w:val="003F5C3F"/>
    <w:rsid w:val="00405686"/>
    <w:rsid w:val="004104B9"/>
    <w:rsid w:val="004136B0"/>
    <w:rsid w:val="00421C65"/>
    <w:rsid w:val="004244C2"/>
    <w:rsid w:val="0043024B"/>
    <w:rsid w:val="004D32A9"/>
    <w:rsid w:val="004F4A15"/>
    <w:rsid w:val="005039EF"/>
    <w:rsid w:val="00503CFA"/>
    <w:rsid w:val="00505B36"/>
    <w:rsid w:val="005213AB"/>
    <w:rsid w:val="00525DFB"/>
    <w:rsid w:val="005561A0"/>
    <w:rsid w:val="00564B97"/>
    <w:rsid w:val="00586A94"/>
    <w:rsid w:val="00591301"/>
    <w:rsid w:val="005918D9"/>
    <w:rsid w:val="005A4359"/>
    <w:rsid w:val="005E62BC"/>
    <w:rsid w:val="00617EF5"/>
    <w:rsid w:val="006262B1"/>
    <w:rsid w:val="006265FE"/>
    <w:rsid w:val="00651B92"/>
    <w:rsid w:val="006700D3"/>
    <w:rsid w:val="00671123"/>
    <w:rsid w:val="006A7839"/>
    <w:rsid w:val="006B6264"/>
    <w:rsid w:val="006F2DC3"/>
    <w:rsid w:val="006F77B7"/>
    <w:rsid w:val="00702325"/>
    <w:rsid w:val="0071318B"/>
    <w:rsid w:val="00741C6D"/>
    <w:rsid w:val="00744DAF"/>
    <w:rsid w:val="00777114"/>
    <w:rsid w:val="007829CB"/>
    <w:rsid w:val="00794B65"/>
    <w:rsid w:val="007A0B5D"/>
    <w:rsid w:val="007B502E"/>
    <w:rsid w:val="007C7ED0"/>
    <w:rsid w:val="007D2EA0"/>
    <w:rsid w:val="007D4308"/>
    <w:rsid w:val="007E673C"/>
    <w:rsid w:val="00806A8D"/>
    <w:rsid w:val="00821E5F"/>
    <w:rsid w:val="00841504"/>
    <w:rsid w:val="008529F5"/>
    <w:rsid w:val="00890217"/>
    <w:rsid w:val="008D47CB"/>
    <w:rsid w:val="008E3C99"/>
    <w:rsid w:val="008F1A73"/>
    <w:rsid w:val="00913BCE"/>
    <w:rsid w:val="00955D5F"/>
    <w:rsid w:val="009A2806"/>
    <w:rsid w:val="009A659F"/>
    <w:rsid w:val="009F1035"/>
    <w:rsid w:val="00A076B4"/>
    <w:rsid w:val="00A174BD"/>
    <w:rsid w:val="00A451F2"/>
    <w:rsid w:val="00A615EF"/>
    <w:rsid w:val="00AA5553"/>
    <w:rsid w:val="00AC55D1"/>
    <w:rsid w:val="00AF14BF"/>
    <w:rsid w:val="00AF206C"/>
    <w:rsid w:val="00B36676"/>
    <w:rsid w:val="00B40DDA"/>
    <w:rsid w:val="00B44368"/>
    <w:rsid w:val="00B67BE4"/>
    <w:rsid w:val="00B800CB"/>
    <w:rsid w:val="00B976B2"/>
    <w:rsid w:val="00BD71FA"/>
    <w:rsid w:val="00BE4165"/>
    <w:rsid w:val="00BE5CEC"/>
    <w:rsid w:val="00C24BAD"/>
    <w:rsid w:val="00C30EB8"/>
    <w:rsid w:val="00C43CC4"/>
    <w:rsid w:val="00C62457"/>
    <w:rsid w:val="00C841D2"/>
    <w:rsid w:val="00C935CF"/>
    <w:rsid w:val="00C951E9"/>
    <w:rsid w:val="00CE2AC3"/>
    <w:rsid w:val="00CF4B99"/>
    <w:rsid w:val="00D26BAF"/>
    <w:rsid w:val="00D37102"/>
    <w:rsid w:val="00D442D6"/>
    <w:rsid w:val="00D46C6D"/>
    <w:rsid w:val="00D9627D"/>
    <w:rsid w:val="00DA6FDE"/>
    <w:rsid w:val="00DB2D59"/>
    <w:rsid w:val="00DD0E41"/>
    <w:rsid w:val="00DE082B"/>
    <w:rsid w:val="00DE4C65"/>
    <w:rsid w:val="00DE70FD"/>
    <w:rsid w:val="00E07B33"/>
    <w:rsid w:val="00E6150A"/>
    <w:rsid w:val="00E74170"/>
    <w:rsid w:val="00EE469F"/>
    <w:rsid w:val="00EF6518"/>
    <w:rsid w:val="00F03DAF"/>
    <w:rsid w:val="00F044E2"/>
    <w:rsid w:val="00F223CC"/>
    <w:rsid w:val="00F22ED1"/>
    <w:rsid w:val="00F22FCC"/>
    <w:rsid w:val="00F245C7"/>
    <w:rsid w:val="00F65791"/>
    <w:rsid w:val="00F66731"/>
    <w:rsid w:val="00F712B0"/>
    <w:rsid w:val="00FC264A"/>
    <w:rsid w:val="00FC6942"/>
    <w:rsid w:val="00FF29EB"/>
    <w:rsid w:val="00FF5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23CC"/>
  </w:style>
  <w:style w:type="paragraph" w:styleId="1">
    <w:name w:val="heading 1"/>
    <w:basedOn w:val="a"/>
    <w:next w:val="a"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23C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rsid w:val="00F65791"/>
  </w:style>
  <w:style w:type="paragraph" w:customStyle="1" w:styleId="detnewstitle">
    <w:name w:val="detnewstitle"/>
    <w:basedOn w:val="a"/>
    <w:rsid w:val="00F6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65791"/>
    <w:rPr>
      <w:b/>
      <w:bCs/>
    </w:rPr>
  </w:style>
  <w:style w:type="character" w:customStyle="1" w:styleId="FontStyle14">
    <w:name w:val="Font Style14"/>
    <w:uiPriority w:val="99"/>
    <w:rsid w:val="00EF65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rosenergoatom.ru" TargetMode="External"/><Relationship Id="rId10" Type="http://schemas.microsoft.com/office/2011/relationships/people" Target="people.xml"/><Relationship Id="rId4" Type="http://schemas.openxmlformats.org/officeDocument/2006/relationships/hyperlink" Target="mailto:iac@kunpp.ru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Partner</cp:lastModifiedBy>
  <cp:revision>7</cp:revision>
  <dcterms:created xsi:type="dcterms:W3CDTF">2020-12-04T06:33:00Z</dcterms:created>
  <dcterms:modified xsi:type="dcterms:W3CDTF">2020-12-18T10:02:00Z</dcterms:modified>
</cp:coreProperties>
</file>