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292762" w:rsidRPr="00AD391B" w:rsidTr="000B23F3">
        <w:tc>
          <w:tcPr>
            <w:tcW w:w="4785" w:type="dxa"/>
            <w:shd w:val="clear" w:color="auto" w:fill="auto"/>
          </w:tcPr>
          <w:p w:rsidR="00292762" w:rsidRPr="002261EE" w:rsidRDefault="00292762" w:rsidP="000B23F3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2B61D64C" wp14:editId="6366FB39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292762" w:rsidRPr="008334D7" w:rsidRDefault="00292762" w:rsidP="000B23F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292762" w:rsidRPr="008334D7" w:rsidRDefault="00292762" w:rsidP="000B23F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292762" w:rsidRPr="008334D7" w:rsidRDefault="00292762" w:rsidP="000B23F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292762" w:rsidRPr="008334D7" w:rsidRDefault="00292762" w:rsidP="000B23F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292762" w:rsidRPr="008334D7" w:rsidRDefault="00292762" w:rsidP="000B23F3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292762" w:rsidRDefault="00292762" w:rsidP="00292762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292762" w:rsidRDefault="00292762" w:rsidP="0029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731" w:rsidRPr="00292762" w:rsidRDefault="002A4610" w:rsidP="00292762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292762">
        <w:rPr>
          <w:rFonts w:ascii="Cambria" w:hAnsi="Cambria"/>
          <w:b/>
          <w:color w:val="1F497D"/>
          <w:sz w:val="28"/>
          <w:szCs w:val="28"/>
        </w:rPr>
        <w:t>Новые навыки – новые возможности</w:t>
      </w:r>
    </w:p>
    <w:p w:rsidR="00292762" w:rsidRDefault="00292762" w:rsidP="00C1373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C13731" w:rsidRPr="00292762" w:rsidRDefault="00C6502B" w:rsidP="00C13731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292762">
        <w:rPr>
          <w:rFonts w:ascii="Cambria" w:hAnsi="Cambria" w:cs="Times New Roman"/>
          <w:b/>
          <w:sz w:val="24"/>
        </w:rPr>
        <w:t>Тольяттинский государственный университет (ТГУ) участвует в федеральном проекте «Новые возможности для каждого»</w:t>
      </w:r>
      <w:r w:rsidR="00E3321E" w:rsidRPr="00292762">
        <w:rPr>
          <w:rFonts w:ascii="Cambria" w:hAnsi="Cambria" w:cs="Times New Roman"/>
          <w:b/>
          <w:sz w:val="24"/>
        </w:rPr>
        <w:t xml:space="preserve"> в рамках </w:t>
      </w:r>
      <w:r w:rsidRPr="00292762">
        <w:rPr>
          <w:rFonts w:ascii="Cambria" w:hAnsi="Cambria" w:cs="Times New Roman"/>
          <w:b/>
          <w:sz w:val="24"/>
        </w:rPr>
        <w:t>национальн</w:t>
      </w:r>
      <w:r w:rsidR="00E3321E" w:rsidRPr="00292762">
        <w:rPr>
          <w:rFonts w:ascii="Cambria" w:hAnsi="Cambria" w:cs="Times New Roman"/>
          <w:b/>
          <w:sz w:val="24"/>
        </w:rPr>
        <w:t xml:space="preserve">ого </w:t>
      </w:r>
      <w:r w:rsidRPr="00292762">
        <w:rPr>
          <w:rFonts w:ascii="Cambria" w:hAnsi="Cambria" w:cs="Times New Roman"/>
          <w:b/>
          <w:sz w:val="24"/>
        </w:rPr>
        <w:t>проект</w:t>
      </w:r>
      <w:r w:rsidR="00E3321E" w:rsidRPr="00292762">
        <w:rPr>
          <w:rFonts w:ascii="Cambria" w:hAnsi="Cambria" w:cs="Times New Roman"/>
          <w:b/>
          <w:sz w:val="24"/>
        </w:rPr>
        <w:t>а</w:t>
      </w:r>
      <w:r w:rsidRPr="00292762">
        <w:rPr>
          <w:rFonts w:ascii="Cambria" w:hAnsi="Cambria" w:cs="Times New Roman"/>
          <w:b/>
          <w:sz w:val="24"/>
        </w:rPr>
        <w:t xml:space="preserve"> «Образование»</w:t>
      </w:r>
      <w:r w:rsidR="00236412" w:rsidRPr="00292762">
        <w:rPr>
          <w:rFonts w:ascii="Cambria" w:hAnsi="Cambria" w:cs="Times New Roman"/>
          <w:b/>
          <w:sz w:val="24"/>
        </w:rPr>
        <w:t xml:space="preserve"> и</w:t>
      </w:r>
      <w:r w:rsidR="00564312" w:rsidRPr="00292762">
        <w:rPr>
          <w:rFonts w:ascii="Cambria" w:hAnsi="Cambria" w:cs="Times New Roman"/>
          <w:b/>
          <w:sz w:val="24"/>
        </w:rPr>
        <w:t xml:space="preserve"> </w:t>
      </w:r>
      <w:r w:rsidRPr="00292762">
        <w:rPr>
          <w:rFonts w:ascii="Cambria" w:hAnsi="Cambria" w:cs="Times New Roman"/>
          <w:b/>
          <w:sz w:val="24"/>
        </w:rPr>
        <w:t xml:space="preserve">повышает квалификации </w:t>
      </w:r>
      <w:r w:rsidR="00C13731" w:rsidRPr="00292762">
        <w:rPr>
          <w:rFonts w:ascii="Cambria" w:hAnsi="Cambria" w:cs="Times New Roman"/>
          <w:b/>
          <w:sz w:val="24"/>
        </w:rPr>
        <w:t>научно-пед</w:t>
      </w:r>
      <w:r w:rsidRPr="00292762">
        <w:rPr>
          <w:rFonts w:ascii="Cambria" w:hAnsi="Cambria" w:cs="Times New Roman"/>
          <w:b/>
          <w:sz w:val="24"/>
        </w:rPr>
        <w:t xml:space="preserve">агогических работников </w:t>
      </w:r>
      <w:r w:rsidR="00236412" w:rsidRPr="00292762">
        <w:rPr>
          <w:rFonts w:ascii="Cambria" w:hAnsi="Cambria" w:cs="Times New Roman"/>
          <w:b/>
          <w:sz w:val="24"/>
        </w:rPr>
        <w:t xml:space="preserve">российских </w:t>
      </w:r>
      <w:r w:rsidR="00E74858" w:rsidRPr="00292762">
        <w:rPr>
          <w:rFonts w:ascii="Cambria" w:hAnsi="Cambria" w:cs="Times New Roman"/>
          <w:b/>
          <w:sz w:val="24"/>
        </w:rPr>
        <w:t xml:space="preserve">вузов и работников </w:t>
      </w:r>
      <w:r w:rsidRPr="00292762">
        <w:rPr>
          <w:rFonts w:ascii="Cambria" w:hAnsi="Cambria" w:cs="Times New Roman"/>
          <w:b/>
          <w:sz w:val="24"/>
        </w:rPr>
        <w:t xml:space="preserve">организаций-работодателей </w:t>
      </w:r>
      <w:r w:rsidR="00E3321E" w:rsidRPr="00292762">
        <w:rPr>
          <w:rFonts w:ascii="Cambria" w:hAnsi="Cambria" w:cs="Times New Roman"/>
          <w:b/>
          <w:sz w:val="24"/>
        </w:rPr>
        <w:t xml:space="preserve">по </w:t>
      </w:r>
      <w:r w:rsidR="00795E20" w:rsidRPr="00292762">
        <w:rPr>
          <w:rFonts w:ascii="Cambria" w:hAnsi="Cambria" w:cs="Times New Roman"/>
          <w:b/>
          <w:sz w:val="24"/>
        </w:rPr>
        <w:t xml:space="preserve">12 </w:t>
      </w:r>
      <w:r w:rsidR="00E3321E" w:rsidRPr="00292762">
        <w:rPr>
          <w:rFonts w:ascii="Cambria" w:hAnsi="Cambria" w:cs="Times New Roman"/>
          <w:b/>
          <w:sz w:val="24"/>
        </w:rPr>
        <w:t xml:space="preserve">программам непрерывного образования. </w:t>
      </w:r>
      <w:r w:rsidR="00D4757E" w:rsidRPr="00292762">
        <w:rPr>
          <w:rFonts w:ascii="Cambria" w:hAnsi="Cambria" w:cs="Times New Roman"/>
          <w:b/>
          <w:sz w:val="24"/>
        </w:rPr>
        <w:t>Бесплатное обучение проходят почти 2 тысячи человек.</w:t>
      </w:r>
    </w:p>
    <w:p w:rsidR="00C13731" w:rsidRPr="00292762" w:rsidRDefault="00C13731" w:rsidP="00C13731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</w:p>
    <w:p w:rsidR="00C13731" w:rsidRPr="00292762" w:rsidRDefault="00C13731" w:rsidP="00C13731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 xml:space="preserve">Федеральный проект «Новые возможности для каждого» направлен на обновление профессиональных знаний и приобретение </w:t>
      </w:r>
      <w:r w:rsidR="00564312" w:rsidRPr="00292762">
        <w:rPr>
          <w:rFonts w:ascii="Cambria" w:hAnsi="Cambria" w:cs="Times New Roman"/>
          <w:sz w:val="24"/>
        </w:rPr>
        <w:t xml:space="preserve">работниками </w:t>
      </w:r>
      <w:r w:rsidRPr="00292762">
        <w:rPr>
          <w:rFonts w:ascii="Cambria" w:hAnsi="Cambria" w:cs="Times New Roman"/>
          <w:sz w:val="24"/>
        </w:rPr>
        <w:t>новых профессиональных навыков, в том числе компетенций в области цифровой экономики.</w:t>
      </w:r>
    </w:p>
    <w:p w:rsidR="009A150F" w:rsidRPr="00292762" w:rsidRDefault="00795E20" w:rsidP="00DE77A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 xml:space="preserve">Вместе с Тольяттинским госуниверситетом в </w:t>
      </w:r>
      <w:r w:rsidR="00D4757E" w:rsidRPr="00292762">
        <w:rPr>
          <w:rFonts w:ascii="Cambria" w:hAnsi="Cambria" w:cs="Times New Roman"/>
          <w:sz w:val="24"/>
        </w:rPr>
        <w:t xml:space="preserve">данном </w:t>
      </w:r>
      <w:r w:rsidR="003D490A" w:rsidRPr="00292762">
        <w:rPr>
          <w:rFonts w:ascii="Cambria" w:hAnsi="Cambria" w:cs="Times New Roman"/>
          <w:sz w:val="24"/>
        </w:rPr>
        <w:t xml:space="preserve">федеральном </w:t>
      </w:r>
      <w:r w:rsidR="00801AB2" w:rsidRPr="00292762">
        <w:rPr>
          <w:rFonts w:ascii="Cambria" w:hAnsi="Cambria" w:cs="Times New Roman"/>
          <w:sz w:val="24"/>
        </w:rPr>
        <w:t>п</w:t>
      </w:r>
      <w:r w:rsidRPr="00292762">
        <w:rPr>
          <w:rFonts w:ascii="Cambria" w:hAnsi="Cambria" w:cs="Times New Roman"/>
          <w:sz w:val="24"/>
        </w:rPr>
        <w:t>роекте участвуют еще 19 российских вузов, среди них: К</w:t>
      </w:r>
      <w:r w:rsidR="00C13731" w:rsidRPr="00292762">
        <w:rPr>
          <w:rFonts w:ascii="Cambria" w:hAnsi="Cambria" w:cs="Times New Roman"/>
          <w:sz w:val="24"/>
        </w:rPr>
        <w:t>азанский национальный исследовательский технологический университет, Национальный исследовательский Нижегородский государственный университет им. Н.И. Лобачевского, Южно-Уральский государственный университет (национальный исследовательский университет) и другие.</w:t>
      </w:r>
    </w:p>
    <w:p w:rsidR="000E3FB5" w:rsidRPr="00292762" w:rsidRDefault="000E3FB5" w:rsidP="009A150F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Все эти вузы, включая опорный ТГУ, в 2019 году стали победителями конкур</w:t>
      </w:r>
      <w:r w:rsidR="005F5078" w:rsidRPr="00292762">
        <w:rPr>
          <w:rFonts w:ascii="Cambria" w:hAnsi="Cambria" w:cs="Times New Roman"/>
          <w:sz w:val="24"/>
        </w:rPr>
        <w:t>с</w:t>
      </w:r>
      <w:r w:rsidRPr="00292762">
        <w:rPr>
          <w:rFonts w:ascii="Cambria" w:hAnsi="Cambria" w:cs="Times New Roman"/>
          <w:sz w:val="24"/>
        </w:rPr>
        <w:t>ного отбора на предоставление грантов в форме субсидий из федерального бюджета на реализацию мероприятия федерального проекта «Новые возможности для каждого» нацпроекта «Образование». Тогда Тольяттинский госуниверситет по 15 образовательным программам обучил 1368 человек.</w:t>
      </w:r>
    </w:p>
    <w:p w:rsidR="00E3321E" w:rsidRPr="00292762" w:rsidRDefault="000E3FB5" w:rsidP="009A150F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В этом году Проект продлили, а вузы-победители продолжили работу по переподготовке россиян. В частности, преподаватели опорного ТГУ д</w:t>
      </w:r>
      <w:r w:rsidR="00C13731" w:rsidRPr="00292762">
        <w:rPr>
          <w:rFonts w:ascii="Cambria" w:hAnsi="Cambria" w:cs="Times New Roman"/>
          <w:sz w:val="24"/>
        </w:rPr>
        <w:t xml:space="preserve">ля </w:t>
      </w:r>
      <w:r w:rsidR="00236412" w:rsidRPr="00292762">
        <w:rPr>
          <w:rFonts w:ascii="Cambria" w:hAnsi="Cambria" w:cs="Times New Roman"/>
          <w:sz w:val="24"/>
        </w:rPr>
        <w:t>реализации</w:t>
      </w:r>
      <w:r w:rsidRPr="00292762">
        <w:rPr>
          <w:rFonts w:ascii="Cambria" w:hAnsi="Cambria" w:cs="Times New Roman"/>
          <w:sz w:val="24"/>
        </w:rPr>
        <w:t xml:space="preserve"> з</w:t>
      </w:r>
      <w:r w:rsidR="00236412" w:rsidRPr="00292762">
        <w:rPr>
          <w:rFonts w:ascii="Cambria" w:hAnsi="Cambria" w:cs="Times New Roman"/>
          <w:sz w:val="24"/>
        </w:rPr>
        <w:t xml:space="preserve">адач </w:t>
      </w:r>
      <w:r w:rsidRPr="00292762">
        <w:rPr>
          <w:rFonts w:ascii="Cambria" w:hAnsi="Cambria" w:cs="Times New Roman"/>
          <w:sz w:val="24"/>
        </w:rPr>
        <w:t>п</w:t>
      </w:r>
      <w:r w:rsidR="00C13731" w:rsidRPr="00292762">
        <w:rPr>
          <w:rFonts w:ascii="Cambria" w:hAnsi="Cambria" w:cs="Times New Roman"/>
          <w:sz w:val="24"/>
        </w:rPr>
        <w:t xml:space="preserve">роекта </w:t>
      </w:r>
      <w:r w:rsidR="00236412" w:rsidRPr="00292762">
        <w:rPr>
          <w:rFonts w:ascii="Cambria" w:hAnsi="Cambria" w:cs="Times New Roman"/>
          <w:sz w:val="24"/>
        </w:rPr>
        <w:t xml:space="preserve">«Новые возможности для каждого» разработали </w:t>
      </w:r>
      <w:r w:rsidR="00795E20" w:rsidRPr="00292762">
        <w:rPr>
          <w:rFonts w:ascii="Cambria" w:hAnsi="Cambria" w:cs="Times New Roman"/>
          <w:sz w:val="24"/>
        </w:rPr>
        <w:t xml:space="preserve">12 </w:t>
      </w:r>
      <w:r w:rsidRPr="00292762">
        <w:rPr>
          <w:rFonts w:ascii="Cambria" w:hAnsi="Cambria" w:cs="Times New Roman"/>
          <w:sz w:val="24"/>
        </w:rPr>
        <w:t>новых образ</w:t>
      </w:r>
      <w:r w:rsidR="00795E20" w:rsidRPr="00292762">
        <w:rPr>
          <w:rFonts w:ascii="Cambria" w:hAnsi="Cambria" w:cs="Times New Roman"/>
          <w:sz w:val="24"/>
        </w:rPr>
        <w:t>ов</w:t>
      </w:r>
      <w:r w:rsidR="00C13731" w:rsidRPr="00292762">
        <w:rPr>
          <w:rFonts w:ascii="Cambria" w:hAnsi="Cambria" w:cs="Times New Roman"/>
          <w:sz w:val="24"/>
        </w:rPr>
        <w:t xml:space="preserve">ательных </w:t>
      </w:r>
      <w:r w:rsidR="00795E20" w:rsidRPr="00292762">
        <w:rPr>
          <w:rFonts w:ascii="Cambria" w:hAnsi="Cambria" w:cs="Times New Roman"/>
          <w:sz w:val="24"/>
        </w:rPr>
        <w:t>программ</w:t>
      </w:r>
      <w:r w:rsidR="0034631F" w:rsidRPr="00292762">
        <w:rPr>
          <w:rFonts w:ascii="Cambria" w:hAnsi="Cambria" w:cs="Times New Roman"/>
          <w:sz w:val="24"/>
        </w:rPr>
        <w:t>, включая</w:t>
      </w:r>
      <w:r w:rsidR="00236412" w:rsidRPr="00292762">
        <w:rPr>
          <w:rFonts w:ascii="Cambria" w:hAnsi="Cambria" w:cs="Times New Roman"/>
          <w:sz w:val="24"/>
        </w:rPr>
        <w:t>:</w:t>
      </w:r>
    </w:p>
    <w:p w:rsidR="00795E20" w:rsidRPr="00292762" w:rsidRDefault="00317979" w:rsidP="00DE77A3">
      <w:pPr>
        <w:pStyle w:val="a6"/>
        <w:numPr>
          <w:ilvl w:val="0"/>
          <w:numId w:val="6"/>
        </w:numPr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Педагогический дизайн онлайн-курса</w:t>
      </w:r>
      <w:r w:rsidR="00D4757E" w:rsidRPr="00292762">
        <w:rPr>
          <w:rFonts w:ascii="Cambria" w:hAnsi="Cambria" w:cs="Times New Roman"/>
          <w:sz w:val="24"/>
        </w:rPr>
        <w:t>.</w:t>
      </w:r>
    </w:p>
    <w:p w:rsidR="00795E20" w:rsidRPr="00292762" w:rsidRDefault="00317979" w:rsidP="00DE77A3">
      <w:pPr>
        <w:pStyle w:val="a6"/>
        <w:numPr>
          <w:ilvl w:val="0"/>
          <w:numId w:val="6"/>
        </w:numPr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Современные образовательные технологии</w:t>
      </w:r>
      <w:r w:rsidR="00D4757E" w:rsidRPr="00292762">
        <w:rPr>
          <w:rFonts w:ascii="Cambria" w:hAnsi="Cambria" w:cs="Times New Roman"/>
          <w:sz w:val="24"/>
        </w:rPr>
        <w:t>.</w:t>
      </w:r>
    </w:p>
    <w:p w:rsidR="00795E20" w:rsidRPr="00292762" w:rsidRDefault="00795E20" w:rsidP="00DE77A3">
      <w:pPr>
        <w:pStyle w:val="a6"/>
        <w:numPr>
          <w:ilvl w:val="0"/>
          <w:numId w:val="6"/>
        </w:numPr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Цифровые технологии обучения взрослых</w:t>
      </w:r>
      <w:r w:rsidR="00DE77A3" w:rsidRPr="00292762">
        <w:rPr>
          <w:rFonts w:ascii="Cambria" w:hAnsi="Cambria" w:cs="Times New Roman"/>
          <w:sz w:val="24"/>
        </w:rPr>
        <w:t>.</w:t>
      </w:r>
    </w:p>
    <w:p w:rsidR="00236412" w:rsidRPr="00292762" w:rsidRDefault="00795E20" w:rsidP="00236412">
      <w:pPr>
        <w:pStyle w:val="a6"/>
        <w:numPr>
          <w:ilvl w:val="0"/>
          <w:numId w:val="6"/>
        </w:numPr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>Технология дополненной и виртуальной реальности в образовании</w:t>
      </w:r>
      <w:r w:rsidR="00DE77A3" w:rsidRPr="00292762">
        <w:rPr>
          <w:rFonts w:ascii="Cambria" w:hAnsi="Cambria" w:cs="Times New Roman"/>
          <w:sz w:val="24"/>
        </w:rPr>
        <w:t xml:space="preserve"> </w:t>
      </w:r>
      <w:r w:rsidRPr="00292762">
        <w:rPr>
          <w:rFonts w:ascii="Cambria" w:hAnsi="Cambria" w:cs="Times New Roman"/>
          <w:sz w:val="24"/>
        </w:rPr>
        <w:t xml:space="preserve">и другие </w:t>
      </w:r>
      <w:r w:rsidR="00DE77A3" w:rsidRPr="00292762">
        <w:rPr>
          <w:rFonts w:ascii="Cambria" w:hAnsi="Cambria" w:cs="Times New Roman"/>
          <w:sz w:val="24"/>
        </w:rPr>
        <w:t xml:space="preserve">программы. Полный перечень представлен </w:t>
      </w:r>
      <w:hyperlink r:id="rId6" w:history="1">
        <w:r w:rsidR="00DE77A3" w:rsidRPr="00292762">
          <w:rPr>
            <w:rStyle w:val="a5"/>
            <w:rFonts w:ascii="Cambria" w:hAnsi="Cambria" w:cs="Times New Roman"/>
            <w:sz w:val="24"/>
          </w:rPr>
          <w:t>здесь</w:t>
        </w:r>
      </w:hyperlink>
      <w:r w:rsidR="00DE77A3" w:rsidRPr="00292762">
        <w:rPr>
          <w:rFonts w:ascii="Cambria" w:hAnsi="Cambria" w:cs="Times New Roman"/>
          <w:sz w:val="24"/>
        </w:rPr>
        <w:t>.</w:t>
      </w:r>
    </w:p>
    <w:p w:rsidR="00236412" w:rsidRPr="00292762" w:rsidRDefault="00236412" w:rsidP="00236412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 xml:space="preserve">По словам директора </w:t>
      </w:r>
      <w:r w:rsidR="00D4757E" w:rsidRPr="00292762">
        <w:rPr>
          <w:rFonts w:ascii="Cambria" w:hAnsi="Cambria" w:cs="Times New Roman"/>
          <w:sz w:val="24"/>
        </w:rPr>
        <w:t>института дополнительного образования</w:t>
      </w:r>
      <w:r w:rsidRPr="00292762">
        <w:rPr>
          <w:rFonts w:ascii="Cambria" w:hAnsi="Cambria" w:cs="Times New Roman"/>
          <w:sz w:val="24"/>
        </w:rPr>
        <w:t xml:space="preserve"> ТГУ </w:t>
      </w:r>
      <w:r w:rsidRPr="00292762">
        <w:rPr>
          <w:rFonts w:ascii="Cambria" w:hAnsi="Cambria" w:cs="Times New Roman"/>
          <w:b/>
          <w:sz w:val="24"/>
        </w:rPr>
        <w:t>Елены Даценко</w:t>
      </w:r>
      <w:r w:rsidRPr="00292762">
        <w:rPr>
          <w:rFonts w:ascii="Cambria" w:hAnsi="Cambria" w:cs="Times New Roman"/>
          <w:sz w:val="24"/>
        </w:rPr>
        <w:t xml:space="preserve">, </w:t>
      </w:r>
      <w:r w:rsidR="002A4610" w:rsidRPr="00292762">
        <w:rPr>
          <w:rFonts w:ascii="Cambria" w:hAnsi="Cambria" w:cs="Times New Roman"/>
          <w:sz w:val="24"/>
        </w:rPr>
        <w:t xml:space="preserve"> желающих получить новые знания и навыки в период пандемии стало больше</w:t>
      </w:r>
      <w:r w:rsidRPr="00292762">
        <w:rPr>
          <w:rFonts w:ascii="Cambria" w:hAnsi="Cambria" w:cs="Times New Roman"/>
          <w:sz w:val="24"/>
        </w:rPr>
        <w:t xml:space="preserve">: </w:t>
      </w:r>
      <w:r w:rsidRPr="00292762">
        <w:rPr>
          <w:rFonts w:ascii="Cambria" w:hAnsi="Cambria" w:cs="Times New Roman"/>
          <w:i/>
          <w:sz w:val="24"/>
        </w:rPr>
        <w:t xml:space="preserve">«По плану нам предстояло обучить 1260 научно-педагогических работников. Сегодня мы </w:t>
      </w:r>
      <w:r w:rsidR="00317979" w:rsidRPr="00292762">
        <w:rPr>
          <w:rFonts w:ascii="Cambria" w:hAnsi="Cambria" w:cs="Times New Roman"/>
          <w:i/>
          <w:sz w:val="24"/>
        </w:rPr>
        <w:t>проводим обучение</w:t>
      </w:r>
      <w:r w:rsidRPr="00292762">
        <w:rPr>
          <w:rFonts w:ascii="Cambria" w:hAnsi="Cambria" w:cs="Times New Roman"/>
          <w:i/>
          <w:sz w:val="24"/>
        </w:rPr>
        <w:t xml:space="preserve"> 1758 человек из 34 вузов в 23 регионах. </w:t>
      </w:r>
      <w:r w:rsidR="00E74858" w:rsidRPr="00292762">
        <w:rPr>
          <w:rFonts w:ascii="Cambria" w:hAnsi="Cambria" w:cs="Times New Roman"/>
          <w:i/>
          <w:sz w:val="24"/>
        </w:rPr>
        <w:t xml:space="preserve">Обучение проходят еще </w:t>
      </w:r>
      <w:r w:rsidRPr="00292762">
        <w:rPr>
          <w:rFonts w:ascii="Cambria" w:hAnsi="Cambria" w:cs="Times New Roman"/>
          <w:i/>
          <w:sz w:val="24"/>
        </w:rPr>
        <w:t>2</w:t>
      </w:r>
      <w:r w:rsidR="00317979" w:rsidRPr="00292762">
        <w:rPr>
          <w:rFonts w:ascii="Cambria" w:hAnsi="Cambria" w:cs="Times New Roman"/>
          <w:i/>
          <w:sz w:val="24"/>
        </w:rPr>
        <w:t>50</w:t>
      </w:r>
      <w:r w:rsidRPr="00292762">
        <w:rPr>
          <w:rFonts w:ascii="Cambria" w:hAnsi="Cambria" w:cs="Times New Roman"/>
          <w:i/>
          <w:sz w:val="24"/>
        </w:rPr>
        <w:t xml:space="preserve"> </w:t>
      </w:r>
      <w:r w:rsidR="00E74858" w:rsidRPr="00292762">
        <w:rPr>
          <w:rFonts w:ascii="Cambria" w:hAnsi="Cambria" w:cs="Times New Roman"/>
          <w:i/>
          <w:sz w:val="24"/>
        </w:rPr>
        <w:t>сотрудников</w:t>
      </w:r>
      <w:r w:rsidRPr="00292762">
        <w:rPr>
          <w:rFonts w:ascii="Cambria" w:hAnsi="Cambria" w:cs="Times New Roman"/>
          <w:i/>
          <w:sz w:val="24"/>
        </w:rPr>
        <w:t xml:space="preserve"> АО «АВТОВАЗ», ПАО «</w:t>
      </w:r>
      <w:proofErr w:type="spellStart"/>
      <w:r w:rsidRPr="00292762">
        <w:rPr>
          <w:rFonts w:ascii="Cambria" w:hAnsi="Cambria" w:cs="Times New Roman"/>
          <w:i/>
          <w:sz w:val="24"/>
        </w:rPr>
        <w:t>КуйбышевАзот</w:t>
      </w:r>
      <w:proofErr w:type="spellEnd"/>
      <w:r w:rsidRPr="00292762">
        <w:rPr>
          <w:rFonts w:ascii="Cambria" w:hAnsi="Cambria" w:cs="Times New Roman"/>
          <w:i/>
          <w:sz w:val="24"/>
        </w:rPr>
        <w:t>», ПАО «Кузнецов»</w:t>
      </w:r>
      <w:r w:rsidR="00317979" w:rsidRPr="00292762">
        <w:rPr>
          <w:rFonts w:ascii="Cambria" w:hAnsi="Cambria" w:cs="Times New Roman"/>
          <w:i/>
          <w:sz w:val="24"/>
        </w:rPr>
        <w:t>, ОАО «Улан-Удэ</w:t>
      </w:r>
      <w:r w:rsidR="00E74858" w:rsidRPr="00292762">
        <w:rPr>
          <w:rFonts w:ascii="Cambria" w:hAnsi="Cambria" w:cs="Times New Roman"/>
          <w:i/>
          <w:sz w:val="24"/>
        </w:rPr>
        <w:t>н</w:t>
      </w:r>
      <w:r w:rsidR="00317979" w:rsidRPr="00292762">
        <w:rPr>
          <w:rFonts w:ascii="Cambria" w:hAnsi="Cambria" w:cs="Times New Roman"/>
          <w:i/>
          <w:sz w:val="24"/>
        </w:rPr>
        <w:t>ский авиационный завод</w:t>
      </w:r>
      <w:r w:rsidR="00E74858" w:rsidRPr="00292762">
        <w:rPr>
          <w:rFonts w:ascii="Cambria" w:hAnsi="Cambria" w:cs="Times New Roman"/>
          <w:i/>
          <w:sz w:val="24"/>
        </w:rPr>
        <w:t>»</w:t>
      </w:r>
      <w:r w:rsidR="00317979" w:rsidRPr="00292762">
        <w:rPr>
          <w:rFonts w:ascii="Cambria" w:hAnsi="Cambria" w:cs="Times New Roman"/>
          <w:i/>
          <w:sz w:val="24"/>
        </w:rPr>
        <w:t xml:space="preserve"> </w:t>
      </w:r>
      <w:r w:rsidRPr="00292762">
        <w:rPr>
          <w:rFonts w:ascii="Cambria" w:hAnsi="Cambria" w:cs="Times New Roman"/>
          <w:i/>
          <w:sz w:val="24"/>
        </w:rPr>
        <w:t>и других организаций».</w:t>
      </w:r>
    </w:p>
    <w:p w:rsidR="009A150F" w:rsidRPr="00292762" w:rsidRDefault="00236412" w:rsidP="009A150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lastRenderedPageBreak/>
        <w:t xml:space="preserve">Занятия продлятся до </w:t>
      </w:r>
      <w:r w:rsidR="003D490A" w:rsidRPr="00292762">
        <w:rPr>
          <w:rFonts w:ascii="Cambria" w:hAnsi="Cambria" w:cs="Times New Roman"/>
          <w:sz w:val="24"/>
        </w:rPr>
        <w:t>26</w:t>
      </w:r>
      <w:r w:rsidRPr="00292762">
        <w:rPr>
          <w:rFonts w:ascii="Cambria" w:hAnsi="Cambria" w:cs="Times New Roman"/>
          <w:sz w:val="24"/>
        </w:rPr>
        <w:t xml:space="preserve"> декабря. </w:t>
      </w:r>
      <w:r w:rsidR="00564312" w:rsidRPr="00292762">
        <w:rPr>
          <w:rFonts w:ascii="Cambria" w:hAnsi="Cambria" w:cs="Times New Roman"/>
          <w:sz w:val="24"/>
        </w:rPr>
        <w:t xml:space="preserve">Преподаватели ТГУ </w:t>
      </w:r>
      <w:r w:rsidRPr="00292762">
        <w:rPr>
          <w:rFonts w:ascii="Cambria" w:hAnsi="Cambria" w:cs="Times New Roman"/>
          <w:sz w:val="24"/>
        </w:rPr>
        <w:t>проводят</w:t>
      </w:r>
      <w:r w:rsidR="00564312" w:rsidRPr="00292762">
        <w:rPr>
          <w:rFonts w:ascii="Cambria" w:hAnsi="Cambria" w:cs="Times New Roman"/>
          <w:sz w:val="24"/>
        </w:rPr>
        <w:t xml:space="preserve"> </w:t>
      </w:r>
      <w:r w:rsidR="009A150F" w:rsidRPr="00292762">
        <w:rPr>
          <w:rFonts w:ascii="Cambria" w:hAnsi="Cambria" w:cs="Times New Roman"/>
          <w:sz w:val="24"/>
        </w:rPr>
        <w:t>очное</w:t>
      </w:r>
      <w:r w:rsidR="00564312" w:rsidRPr="00292762">
        <w:rPr>
          <w:rFonts w:ascii="Cambria" w:hAnsi="Cambria" w:cs="Times New Roman"/>
          <w:sz w:val="24"/>
        </w:rPr>
        <w:t xml:space="preserve"> обучение</w:t>
      </w:r>
      <w:r w:rsidRPr="00292762">
        <w:rPr>
          <w:rFonts w:ascii="Cambria" w:hAnsi="Cambria" w:cs="Times New Roman"/>
          <w:sz w:val="24"/>
        </w:rPr>
        <w:t xml:space="preserve"> (тренинги)</w:t>
      </w:r>
      <w:r w:rsidR="009A150F" w:rsidRPr="00292762">
        <w:rPr>
          <w:rFonts w:ascii="Cambria" w:hAnsi="Cambria" w:cs="Times New Roman"/>
          <w:sz w:val="24"/>
        </w:rPr>
        <w:t>, очное с применением дистанционных образовательных технологий и полностью дистанционное</w:t>
      </w:r>
      <w:r w:rsidR="00564312" w:rsidRPr="00292762">
        <w:rPr>
          <w:rFonts w:ascii="Cambria" w:hAnsi="Cambria" w:cs="Times New Roman"/>
          <w:sz w:val="24"/>
        </w:rPr>
        <w:t xml:space="preserve"> обучение</w:t>
      </w:r>
      <w:r w:rsidR="009A150F" w:rsidRPr="00292762">
        <w:rPr>
          <w:rFonts w:ascii="Cambria" w:hAnsi="Cambria" w:cs="Times New Roman"/>
          <w:sz w:val="24"/>
        </w:rPr>
        <w:t>. Слушатели, успешно прошедшие итоговую ат</w:t>
      </w:r>
      <w:r w:rsidRPr="00292762">
        <w:rPr>
          <w:rFonts w:ascii="Cambria" w:hAnsi="Cambria" w:cs="Times New Roman"/>
          <w:sz w:val="24"/>
        </w:rPr>
        <w:t xml:space="preserve">тестацию, получат удостоверения </w:t>
      </w:r>
      <w:r w:rsidR="003D490A" w:rsidRPr="00292762">
        <w:rPr>
          <w:rFonts w:ascii="Cambria" w:hAnsi="Cambria" w:cs="Times New Roman"/>
          <w:sz w:val="24"/>
        </w:rPr>
        <w:t>о повышении квалификации.</w:t>
      </w:r>
    </w:p>
    <w:p w:rsidR="0034631F" w:rsidRPr="00292762" w:rsidRDefault="0034631F" w:rsidP="009A150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b/>
          <w:sz w:val="24"/>
        </w:rPr>
      </w:pPr>
      <w:r w:rsidRPr="00292762">
        <w:rPr>
          <w:rFonts w:ascii="Cambria" w:hAnsi="Cambria" w:cs="Times New Roman"/>
          <w:b/>
          <w:sz w:val="24"/>
        </w:rPr>
        <w:t>Лариса Гриневич, доцент кафедры «Библиотековедение и информационные технологии» Алтайского государственного института культуры:</w:t>
      </w: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sz w:val="24"/>
        </w:rPr>
        <w:t xml:space="preserve">– </w:t>
      </w:r>
      <w:r w:rsidRPr="00292762">
        <w:rPr>
          <w:rFonts w:ascii="Cambria" w:hAnsi="Cambria" w:cs="Times New Roman"/>
          <w:i/>
          <w:sz w:val="24"/>
        </w:rPr>
        <w:t xml:space="preserve">Программа «Цифровые технологии обучения взрослых» показала мне системный подход к дополнительному непрерывному образованию. Раньше я только интуитивно занималась созданием смешанных онлайн-курсов с использованием технологий педагогического дизайна для контента, визуализации материала и других технологий, особенно не вдаваясь в теорию этого вопроса. После обучения для меня прояснились некоторые вещи, стали понятны «правила» создания онлайн-курсов для взрослых и систематизация процесса обучения. </w:t>
      </w:r>
    </w:p>
    <w:p w:rsidR="00292762" w:rsidRDefault="00292762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b/>
          <w:sz w:val="24"/>
        </w:rPr>
      </w:pP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b/>
          <w:sz w:val="24"/>
        </w:rPr>
      </w:pPr>
      <w:bookmarkStart w:id="0" w:name="_GoBack"/>
      <w:bookmarkEnd w:id="0"/>
      <w:r w:rsidRPr="00292762">
        <w:rPr>
          <w:rFonts w:ascii="Cambria" w:hAnsi="Cambria" w:cs="Times New Roman"/>
          <w:b/>
          <w:sz w:val="24"/>
        </w:rPr>
        <w:t>Эльвира Бердникова, доцент института повышения квалификации и переподготовки педагогических кадров корпоративного института Казанского национального исследовательского технического университета им. А.Н. Туполева – Казанский авиационный институт:</w:t>
      </w: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i/>
          <w:sz w:val="24"/>
        </w:rPr>
      </w:pPr>
      <w:r w:rsidRPr="00292762">
        <w:rPr>
          <w:rFonts w:ascii="Cambria" w:hAnsi="Cambria" w:cs="Times New Roman"/>
          <w:sz w:val="24"/>
        </w:rPr>
        <w:t xml:space="preserve">– </w:t>
      </w:r>
      <w:r w:rsidRPr="00292762">
        <w:rPr>
          <w:rFonts w:ascii="Cambria" w:hAnsi="Cambria" w:cs="Times New Roman"/>
          <w:i/>
          <w:sz w:val="24"/>
        </w:rPr>
        <w:t xml:space="preserve">На повышение квалификации я решила пойти с целью перенять опыт коллег. Сама проводила такую же программу «Эффективный наставник». Интересно было, какие материалы используются, как построена программа. С одной стороны, обучающие материалы мне были хорошо знакомы. С другой стороны, мне однозначно понравились интересные и красочные презентации, а также компактность всех трех модулей программы. </w:t>
      </w: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i/>
          <w:sz w:val="24"/>
        </w:rPr>
      </w:pP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  <w:r w:rsidRPr="00292762">
        <w:rPr>
          <w:rFonts w:ascii="Cambria" w:hAnsi="Cambria" w:cs="Times New Roman"/>
          <w:b/>
          <w:sz w:val="24"/>
        </w:rPr>
        <w:t>Юлия Кондратьева</w:t>
      </w:r>
      <w:r w:rsidRPr="00292762">
        <w:rPr>
          <w:rFonts w:ascii="Cambria" w:hAnsi="Cambria" w:cs="Times New Roman"/>
          <w:sz w:val="24"/>
        </w:rPr>
        <w:t xml:space="preserve">, </w:t>
      </w:r>
      <w:r w:rsidRPr="00292762">
        <w:rPr>
          <w:rFonts w:ascii="Cambria" w:hAnsi="Cambria" w:cs="Times New Roman"/>
          <w:b/>
          <w:sz w:val="24"/>
        </w:rPr>
        <w:t xml:space="preserve">педагог-организатор и методист </w:t>
      </w:r>
      <w:proofErr w:type="spellStart"/>
      <w:r w:rsidRPr="00292762">
        <w:rPr>
          <w:rFonts w:ascii="Cambria" w:hAnsi="Cambria" w:cs="Times New Roman"/>
          <w:b/>
          <w:sz w:val="24"/>
        </w:rPr>
        <w:t>Енотаевского</w:t>
      </w:r>
      <w:proofErr w:type="spellEnd"/>
      <w:r w:rsidRPr="00292762">
        <w:rPr>
          <w:rFonts w:ascii="Cambria" w:hAnsi="Cambria" w:cs="Times New Roman"/>
          <w:b/>
          <w:sz w:val="24"/>
        </w:rPr>
        <w:t xml:space="preserve"> филиала Астраханского государственного строительного университета:</w:t>
      </w:r>
    </w:p>
    <w:p w:rsidR="0034631F" w:rsidRPr="00292762" w:rsidRDefault="0034631F" w:rsidP="0034631F">
      <w:pPr>
        <w:pStyle w:val="a6"/>
        <w:spacing w:after="0"/>
        <w:ind w:left="0" w:firstLine="284"/>
        <w:jc w:val="both"/>
        <w:rPr>
          <w:rFonts w:ascii="Cambria" w:hAnsi="Cambria" w:cs="Times New Roman"/>
          <w:i/>
          <w:sz w:val="24"/>
        </w:rPr>
      </w:pPr>
      <w:r w:rsidRPr="00292762">
        <w:rPr>
          <w:rFonts w:ascii="Cambria" w:hAnsi="Cambria" w:cs="Times New Roman"/>
          <w:sz w:val="24"/>
        </w:rPr>
        <w:t xml:space="preserve">– </w:t>
      </w:r>
      <w:r w:rsidRPr="00292762">
        <w:rPr>
          <w:rFonts w:ascii="Cambria" w:hAnsi="Cambria" w:cs="Times New Roman"/>
          <w:i/>
          <w:sz w:val="24"/>
        </w:rPr>
        <w:t>По программе «Эффективный наставник» я обучалась дистанционно. Все было очень удобно и просто. В этом году в нашем учебном заведении в связи с различными федеральными и региональными программами внедряется программа наставничества. Я являюсь куратором этого проекта и с помощью программы ТГУ повысила квалификацию, чтобы обучать уже других преподавателей.</w:t>
      </w:r>
    </w:p>
    <w:p w:rsidR="0034631F" w:rsidRPr="00292762" w:rsidRDefault="0034631F" w:rsidP="009A150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</w:p>
    <w:p w:rsidR="0034631F" w:rsidRPr="00292762" w:rsidRDefault="0034631F" w:rsidP="009A150F">
      <w:pPr>
        <w:pStyle w:val="a6"/>
        <w:spacing w:after="0"/>
        <w:ind w:left="0" w:firstLine="284"/>
        <w:jc w:val="both"/>
        <w:rPr>
          <w:rFonts w:ascii="Cambria" w:hAnsi="Cambria" w:cs="Times New Roman"/>
          <w:sz w:val="24"/>
        </w:rPr>
      </w:pPr>
    </w:p>
    <w:sectPr w:rsidR="0034631F" w:rsidRPr="0029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BD8"/>
    <w:multiLevelType w:val="hybridMultilevel"/>
    <w:tmpl w:val="78281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435879"/>
    <w:multiLevelType w:val="multilevel"/>
    <w:tmpl w:val="E87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67CBE"/>
    <w:multiLevelType w:val="multilevel"/>
    <w:tmpl w:val="A6C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316FE"/>
    <w:multiLevelType w:val="multilevel"/>
    <w:tmpl w:val="7BA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A1100"/>
    <w:multiLevelType w:val="multilevel"/>
    <w:tmpl w:val="C26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92100"/>
    <w:multiLevelType w:val="multilevel"/>
    <w:tmpl w:val="552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5"/>
    <w:rsid w:val="000E24D6"/>
    <w:rsid w:val="000E3FB5"/>
    <w:rsid w:val="001910B0"/>
    <w:rsid w:val="00236412"/>
    <w:rsid w:val="00292762"/>
    <w:rsid w:val="002A4610"/>
    <w:rsid w:val="00317979"/>
    <w:rsid w:val="0034631F"/>
    <w:rsid w:val="003D490A"/>
    <w:rsid w:val="004B723D"/>
    <w:rsid w:val="00564312"/>
    <w:rsid w:val="005F5078"/>
    <w:rsid w:val="006074F9"/>
    <w:rsid w:val="00795E20"/>
    <w:rsid w:val="00801AB2"/>
    <w:rsid w:val="009A150F"/>
    <w:rsid w:val="00A94DF6"/>
    <w:rsid w:val="00B10DD7"/>
    <w:rsid w:val="00C04586"/>
    <w:rsid w:val="00C13731"/>
    <w:rsid w:val="00C6502B"/>
    <w:rsid w:val="00D20645"/>
    <w:rsid w:val="00D26DB3"/>
    <w:rsid w:val="00D4757E"/>
    <w:rsid w:val="00DE77A3"/>
    <w:rsid w:val="00E3321E"/>
    <w:rsid w:val="00E74858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9CD7"/>
  <w15:docId w15:val="{F7F6CE0E-1EDE-4966-A8DD-243EE1BE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21E"/>
    <w:rPr>
      <w:b/>
      <w:bCs/>
    </w:rPr>
  </w:style>
  <w:style w:type="character" w:styleId="a5">
    <w:name w:val="Hyperlink"/>
    <w:basedOn w:val="a0"/>
    <w:uiPriority w:val="99"/>
    <w:unhideWhenUsed/>
    <w:rsid w:val="00E332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2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8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83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28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77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24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55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14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37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33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9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1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24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7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5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165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2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-tl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2020-12-21T04:33:00Z</dcterms:created>
  <dcterms:modified xsi:type="dcterms:W3CDTF">2020-12-21T05:36:00Z</dcterms:modified>
</cp:coreProperties>
</file>