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BB" w:rsidRDefault="00074BBB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Колонтитул: Тенденции </w:t>
      </w:r>
    </w:p>
    <w:p w:rsidR="002F26FB" w:rsidRDefault="002F26FB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Рубрика: Актуально </w:t>
      </w:r>
    </w:p>
    <w:p w:rsidR="00074BBB" w:rsidRDefault="00074BBB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BA1" w:rsidRDefault="002F26FB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Бизнес-кейс от </w:t>
      </w:r>
      <w:r w:rsidR="0047054D">
        <w:rPr>
          <w:rFonts w:ascii="Times New Roman" w:hAnsi="Times New Roman" w:cs="Times New Roman"/>
          <w:b/>
          <w:sz w:val="28"/>
          <w:szCs w:val="28"/>
        </w:rPr>
        <w:t xml:space="preserve">Льва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Толстого </w:t>
      </w:r>
    </w:p>
    <w:p w:rsidR="002F26FB" w:rsidRPr="00E516CE" w:rsidRDefault="002F26FB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Известный филолог и </w:t>
      </w:r>
      <w:r w:rsidR="00D00DF9">
        <w:rPr>
          <w:rFonts w:ascii="Times New Roman" w:hAnsi="Times New Roman" w:cs="Times New Roman"/>
          <w:b/>
          <w:sz w:val="28"/>
          <w:szCs w:val="28"/>
        </w:rPr>
        <w:t xml:space="preserve">бизнес-лектор </w:t>
      </w:r>
      <w:r>
        <w:rPr>
          <w:rFonts w:ascii="Times New Roman" w:hAnsi="Times New Roman" w:cs="Times New Roman"/>
          <w:b/>
          <w:sz w:val="28"/>
          <w:szCs w:val="28"/>
        </w:rPr>
        <w:t>Леонид Клейн рассказал тольяттинцам, как принимать управленческие решения на основе текстов русских классиков</w:t>
      </w:r>
    </w:p>
    <w:p w:rsidR="003D1953" w:rsidRDefault="003D1953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F9" w:rsidRDefault="00D00DF9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может </w:t>
      </w:r>
      <w:r w:rsidR="00AD08B9">
        <w:rPr>
          <w:rFonts w:ascii="Times New Roman" w:hAnsi="Times New Roman" w:cs="Times New Roman"/>
          <w:b/>
          <w:sz w:val="28"/>
          <w:szCs w:val="28"/>
        </w:rPr>
        <w:t xml:space="preserve">стать для руководителей любого уровня хорошим советчиком в управлении коллективом и принятии стратегических для бизнеса </w:t>
      </w:r>
      <w:r w:rsidR="0047054D">
        <w:rPr>
          <w:rFonts w:ascii="Times New Roman" w:hAnsi="Times New Roman" w:cs="Times New Roman"/>
          <w:b/>
          <w:sz w:val="28"/>
          <w:szCs w:val="28"/>
        </w:rPr>
        <w:t>решени</w:t>
      </w:r>
      <w:r w:rsidR="00AD08B9">
        <w:rPr>
          <w:rFonts w:ascii="Times New Roman" w:hAnsi="Times New Roman" w:cs="Times New Roman"/>
          <w:b/>
          <w:sz w:val="28"/>
          <w:szCs w:val="28"/>
        </w:rPr>
        <w:t>й</w:t>
      </w:r>
      <w:r w:rsidR="004705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этом филолог Леонид Клейн рассказал </w:t>
      </w:r>
      <w:r w:rsidR="002043DB">
        <w:rPr>
          <w:rFonts w:ascii="Times New Roman" w:hAnsi="Times New Roman" w:cs="Times New Roman"/>
          <w:b/>
          <w:sz w:val="28"/>
          <w:szCs w:val="28"/>
        </w:rPr>
        <w:t xml:space="preserve">23 марта на открытой </w:t>
      </w:r>
      <w:r>
        <w:rPr>
          <w:rFonts w:ascii="Times New Roman" w:hAnsi="Times New Roman" w:cs="Times New Roman"/>
          <w:b/>
          <w:sz w:val="28"/>
          <w:szCs w:val="28"/>
        </w:rPr>
        <w:t>лекции «Культура как бизнес-кейс»</w:t>
      </w:r>
      <w:r w:rsidR="002043DB">
        <w:rPr>
          <w:rFonts w:ascii="Times New Roman" w:hAnsi="Times New Roman" w:cs="Times New Roman"/>
          <w:b/>
          <w:sz w:val="28"/>
          <w:szCs w:val="28"/>
        </w:rPr>
        <w:t>, которая состоялась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3D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Тольяттинско</w:t>
      </w:r>
      <w:r w:rsidR="002043DB">
        <w:rPr>
          <w:rFonts w:ascii="Times New Roman" w:hAnsi="Times New Roman" w:cs="Times New Roman"/>
          <w:b/>
          <w:sz w:val="28"/>
          <w:szCs w:val="28"/>
        </w:rPr>
        <w:t>м государственном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2043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14F7">
        <w:rPr>
          <w:rFonts w:ascii="Times New Roman" w:hAnsi="Times New Roman" w:cs="Times New Roman"/>
          <w:b/>
          <w:sz w:val="28"/>
          <w:szCs w:val="28"/>
        </w:rPr>
        <w:t xml:space="preserve">Его тезисы вызвали искренний интерес аудитории и позволили заметить в текстах русских классиков тонкие нюансы, которые ранее воспринимались исключительно с исторических, а не бизнес позиций. </w:t>
      </w:r>
    </w:p>
    <w:p w:rsidR="00AD08B9" w:rsidRPr="00C605D8" w:rsidRDefault="00AD08B9" w:rsidP="00EA2D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74BBB" w:rsidRDefault="00EA2DB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DB6">
        <w:rPr>
          <w:rFonts w:ascii="Times New Roman" w:hAnsi="Times New Roman" w:cs="Times New Roman"/>
          <w:sz w:val="28"/>
          <w:szCs w:val="28"/>
        </w:rPr>
        <w:t>Проводить успешные переговоры, говорить ярко и убедительно, получить мощный стимул для личностного и командного роста можно не только после дорогостоящих бизнес-тренингов и изучения трудов бизнес-консультантов.</w:t>
      </w:r>
    </w:p>
    <w:p w:rsidR="00074BBB" w:rsidRPr="00853676" w:rsidRDefault="00074BBB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676">
        <w:rPr>
          <w:rFonts w:ascii="Times New Roman" w:hAnsi="Times New Roman" w:cs="Times New Roman"/>
          <w:i/>
          <w:sz w:val="28"/>
          <w:szCs w:val="28"/>
        </w:rPr>
        <w:t>– Сейчас очень много лекций, тренингов, книг о том, как управлять, как достигать успеха, как общаться с подчинёнными, как вырабатывать стратегию и тактику</w:t>
      </w:r>
      <w:r w:rsidR="00551323" w:rsidRPr="00853676">
        <w:rPr>
          <w:rFonts w:ascii="Times New Roman" w:hAnsi="Times New Roman" w:cs="Times New Roman"/>
          <w:i/>
          <w:sz w:val="28"/>
          <w:szCs w:val="28"/>
        </w:rPr>
        <w:t xml:space="preserve">. Но обратите внимание: вся управленческая лексика взята – просто </w:t>
      </w:r>
      <w:r w:rsidR="00551323" w:rsidRPr="00853676">
        <w:rPr>
          <w:rFonts w:ascii="Times New Roman" w:hAnsi="Times New Roman" w:cs="Times New Roman"/>
          <w:i/>
          <w:sz w:val="28"/>
          <w:szCs w:val="28"/>
          <w:lang w:val="en-US"/>
        </w:rPr>
        <w:t>copy</w:t>
      </w:r>
      <w:r w:rsidR="00551323" w:rsidRPr="00853676">
        <w:rPr>
          <w:rFonts w:ascii="Times New Roman" w:hAnsi="Times New Roman" w:cs="Times New Roman"/>
          <w:i/>
          <w:sz w:val="28"/>
          <w:szCs w:val="28"/>
        </w:rPr>
        <w:t>-</w:t>
      </w:r>
      <w:r w:rsidR="00551323" w:rsidRPr="00853676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="00551323" w:rsidRPr="00853676">
        <w:rPr>
          <w:rFonts w:ascii="Times New Roman" w:hAnsi="Times New Roman" w:cs="Times New Roman"/>
          <w:i/>
          <w:sz w:val="28"/>
          <w:szCs w:val="28"/>
        </w:rPr>
        <w:t xml:space="preserve"> – из мемуаров военачальников, </w:t>
      </w:r>
      <w:r w:rsidRPr="00853676">
        <w:rPr>
          <w:rFonts w:ascii="Times New Roman" w:hAnsi="Times New Roman" w:cs="Times New Roman"/>
          <w:i/>
          <w:sz w:val="28"/>
          <w:szCs w:val="28"/>
        </w:rPr>
        <w:t>–</w:t>
      </w:r>
      <w:r w:rsidRPr="00853676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853676">
        <w:rPr>
          <w:rFonts w:ascii="Times New Roman" w:hAnsi="Times New Roman" w:cs="Times New Roman"/>
          <w:b/>
          <w:sz w:val="28"/>
          <w:szCs w:val="28"/>
        </w:rPr>
        <w:t>Леонид Клейн</w:t>
      </w:r>
      <w:r w:rsidRPr="00853676">
        <w:rPr>
          <w:rFonts w:ascii="Times New Roman" w:hAnsi="Times New Roman" w:cs="Times New Roman"/>
          <w:sz w:val="28"/>
          <w:szCs w:val="28"/>
        </w:rPr>
        <w:t xml:space="preserve">. </w:t>
      </w:r>
      <w:r w:rsidR="00551323" w:rsidRPr="00853676">
        <w:rPr>
          <w:rFonts w:ascii="Times New Roman" w:hAnsi="Times New Roman" w:cs="Times New Roman"/>
          <w:sz w:val="28"/>
          <w:szCs w:val="28"/>
        </w:rPr>
        <w:t xml:space="preserve">– </w:t>
      </w:r>
      <w:r w:rsidR="00551323" w:rsidRPr="00853676">
        <w:rPr>
          <w:rFonts w:ascii="Times New Roman" w:hAnsi="Times New Roman" w:cs="Times New Roman"/>
          <w:i/>
          <w:sz w:val="28"/>
          <w:szCs w:val="28"/>
        </w:rPr>
        <w:t xml:space="preserve">Буквально всё, что говорят бизнес-лекторы: стратегия, победа, команда, поражение – всё взято из военной истории. А с другой стороны, мы с вами должны осознать, что вся управленческая литература, как и вся психологическая литература построены на полях большой культуры, а не наоборот. </w:t>
      </w:r>
      <w:r w:rsidR="00345FE3" w:rsidRPr="00853676">
        <w:rPr>
          <w:rFonts w:ascii="Times New Roman" w:hAnsi="Times New Roman" w:cs="Times New Roman"/>
          <w:i/>
          <w:sz w:val="28"/>
          <w:szCs w:val="28"/>
        </w:rPr>
        <w:t xml:space="preserve">Роман «Война и мир» не написан на полях книги Дейла Карнеги. Всё ровно наоборот. Это не значит, что все бизнес-книги плохие. Просто нужно помнить, кто создал фундамент. </w:t>
      </w:r>
    </w:p>
    <w:p w:rsidR="00EA2DB6" w:rsidRPr="00EA2DB6" w:rsidRDefault="00EA2DB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676">
        <w:rPr>
          <w:rFonts w:ascii="Times New Roman" w:hAnsi="Times New Roman" w:cs="Times New Roman"/>
          <w:sz w:val="28"/>
          <w:szCs w:val="28"/>
        </w:rPr>
        <w:t>Леонид Клейн уверен: некоторые секреты</w:t>
      </w:r>
      <w:r w:rsidRPr="00EA2DB6">
        <w:rPr>
          <w:rFonts w:ascii="Times New Roman" w:hAnsi="Times New Roman" w:cs="Times New Roman"/>
          <w:sz w:val="28"/>
          <w:szCs w:val="28"/>
        </w:rPr>
        <w:t xml:space="preserve"> успеха </w:t>
      </w:r>
      <w:r>
        <w:rPr>
          <w:rFonts w:ascii="Times New Roman" w:hAnsi="Times New Roman" w:cs="Times New Roman"/>
          <w:sz w:val="28"/>
          <w:szCs w:val="28"/>
        </w:rPr>
        <w:t xml:space="preserve">менеджеры крупных компаний и частные предприниматели могут </w:t>
      </w:r>
      <w:r w:rsidRPr="00EA2DB6">
        <w:rPr>
          <w:rFonts w:ascii="Times New Roman" w:hAnsi="Times New Roman" w:cs="Times New Roman"/>
          <w:sz w:val="28"/>
          <w:szCs w:val="28"/>
        </w:rPr>
        <w:t xml:space="preserve">узнать из произведений русских классиков. </w:t>
      </w:r>
      <w:r>
        <w:rPr>
          <w:rFonts w:ascii="Times New Roman" w:hAnsi="Times New Roman" w:cs="Times New Roman"/>
          <w:sz w:val="28"/>
          <w:szCs w:val="28"/>
        </w:rPr>
        <w:t>И они будут убедительнее, чем интервью с владельц</w:t>
      </w:r>
      <w:r w:rsidR="00853676">
        <w:rPr>
          <w:rFonts w:ascii="Times New Roman" w:hAnsi="Times New Roman" w:cs="Times New Roman"/>
          <w:sz w:val="28"/>
          <w:szCs w:val="28"/>
        </w:rPr>
        <w:t>ами</w:t>
      </w:r>
      <w:r w:rsidR="00592618">
        <w:rPr>
          <w:rFonts w:ascii="Times New Roman" w:hAnsi="Times New Roman" w:cs="Times New Roman"/>
          <w:sz w:val="28"/>
          <w:szCs w:val="28"/>
        </w:rPr>
        <w:t xml:space="preserve"> транснациональных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корпораций. Так, в поэме </w:t>
      </w:r>
      <w:r w:rsidRPr="00853676">
        <w:rPr>
          <w:rFonts w:ascii="Times New Roman" w:hAnsi="Times New Roman" w:cs="Times New Roman"/>
          <w:b/>
          <w:sz w:val="28"/>
          <w:szCs w:val="28"/>
        </w:rPr>
        <w:t>Николая Гоголя</w:t>
      </w:r>
      <w:r>
        <w:rPr>
          <w:rFonts w:ascii="Times New Roman" w:hAnsi="Times New Roman" w:cs="Times New Roman"/>
          <w:sz w:val="28"/>
          <w:szCs w:val="28"/>
        </w:rPr>
        <w:t xml:space="preserve"> «Мёртвые души» рассказывается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героя </w:t>
      </w:r>
      <w:r w:rsidRPr="00853676">
        <w:rPr>
          <w:rFonts w:ascii="Times New Roman" w:hAnsi="Times New Roman" w:cs="Times New Roman"/>
          <w:b/>
          <w:sz w:val="28"/>
          <w:szCs w:val="28"/>
        </w:rPr>
        <w:t>Чичикова</w:t>
      </w:r>
      <w:r w:rsidR="0033662C">
        <w:rPr>
          <w:rFonts w:ascii="Times New Roman" w:hAnsi="Times New Roman" w:cs="Times New Roman"/>
          <w:sz w:val="28"/>
          <w:szCs w:val="28"/>
        </w:rPr>
        <w:t xml:space="preserve"> (успешного, по сегодняшним меркам, маркетолога)</w:t>
      </w:r>
      <w:r>
        <w:rPr>
          <w:rFonts w:ascii="Times New Roman" w:hAnsi="Times New Roman" w:cs="Times New Roman"/>
          <w:sz w:val="28"/>
          <w:szCs w:val="28"/>
        </w:rPr>
        <w:t xml:space="preserve">, который, к сожалению, провалился при реализации. </w:t>
      </w:r>
      <w:r w:rsidR="00142132">
        <w:rPr>
          <w:rFonts w:ascii="Times New Roman" w:hAnsi="Times New Roman" w:cs="Times New Roman"/>
          <w:sz w:val="28"/>
          <w:szCs w:val="28"/>
        </w:rPr>
        <w:t>А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853676">
        <w:rPr>
          <w:rFonts w:ascii="Times New Roman" w:hAnsi="Times New Roman" w:cs="Times New Roman"/>
          <w:b/>
          <w:sz w:val="28"/>
          <w:szCs w:val="28"/>
        </w:rPr>
        <w:t>Лев Толстой</w:t>
      </w:r>
      <w:r w:rsidR="00B0127A">
        <w:rPr>
          <w:rFonts w:ascii="Times New Roman" w:hAnsi="Times New Roman" w:cs="Times New Roman"/>
          <w:sz w:val="28"/>
          <w:szCs w:val="28"/>
        </w:rPr>
        <w:t xml:space="preserve"> в романе «Война и мир» через мотивацию </w:t>
      </w:r>
      <w:r w:rsidR="00592618">
        <w:rPr>
          <w:rFonts w:ascii="Times New Roman" w:hAnsi="Times New Roman" w:cs="Times New Roman"/>
          <w:sz w:val="28"/>
          <w:szCs w:val="28"/>
        </w:rPr>
        <w:t>людей, через объяснение их поступков</w:t>
      </w:r>
      <w:r w:rsidR="00B0127A">
        <w:rPr>
          <w:rFonts w:ascii="Times New Roman" w:hAnsi="Times New Roman" w:cs="Times New Roman"/>
          <w:sz w:val="28"/>
          <w:szCs w:val="28"/>
        </w:rPr>
        <w:t xml:space="preserve"> показывает «дорожную карту» поражений и побед</w:t>
      </w:r>
      <w:r w:rsidR="00792D5C">
        <w:rPr>
          <w:rFonts w:ascii="Times New Roman" w:hAnsi="Times New Roman" w:cs="Times New Roman"/>
          <w:sz w:val="28"/>
          <w:szCs w:val="28"/>
        </w:rPr>
        <w:t xml:space="preserve">: истории успеха и крушения надежд описаны на примере </w:t>
      </w:r>
      <w:r w:rsidR="00792D5C" w:rsidRPr="00853676">
        <w:rPr>
          <w:rFonts w:ascii="Times New Roman" w:hAnsi="Times New Roman" w:cs="Times New Roman"/>
          <w:b/>
          <w:sz w:val="28"/>
          <w:szCs w:val="28"/>
        </w:rPr>
        <w:t xml:space="preserve">Андрея </w:t>
      </w:r>
      <w:r w:rsidR="00592618" w:rsidRPr="00853676">
        <w:rPr>
          <w:rFonts w:ascii="Times New Roman" w:hAnsi="Times New Roman" w:cs="Times New Roman"/>
          <w:b/>
          <w:sz w:val="28"/>
          <w:szCs w:val="28"/>
        </w:rPr>
        <w:t>Болконского</w:t>
      </w:r>
      <w:r w:rsidR="00792D5C">
        <w:rPr>
          <w:rFonts w:ascii="Times New Roman" w:hAnsi="Times New Roman" w:cs="Times New Roman"/>
          <w:sz w:val="28"/>
          <w:szCs w:val="28"/>
        </w:rPr>
        <w:t xml:space="preserve">, </w:t>
      </w:r>
      <w:r w:rsidR="00792D5C" w:rsidRPr="00853676">
        <w:rPr>
          <w:rFonts w:ascii="Times New Roman" w:hAnsi="Times New Roman" w:cs="Times New Roman"/>
          <w:b/>
          <w:sz w:val="28"/>
          <w:szCs w:val="28"/>
        </w:rPr>
        <w:t>Пьера Безухова</w:t>
      </w:r>
      <w:r w:rsidR="00792D5C">
        <w:rPr>
          <w:rFonts w:ascii="Times New Roman" w:hAnsi="Times New Roman" w:cs="Times New Roman"/>
          <w:sz w:val="28"/>
          <w:szCs w:val="28"/>
        </w:rPr>
        <w:t xml:space="preserve">, французского императора </w:t>
      </w:r>
      <w:r w:rsidR="00792D5C" w:rsidRPr="00853676">
        <w:rPr>
          <w:rFonts w:ascii="Times New Roman" w:hAnsi="Times New Roman" w:cs="Times New Roman"/>
          <w:b/>
          <w:sz w:val="28"/>
          <w:szCs w:val="28"/>
        </w:rPr>
        <w:t>Наполеона</w:t>
      </w:r>
      <w:r w:rsidR="00792D5C">
        <w:rPr>
          <w:rFonts w:ascii="Times New Roman" w:hAnsi="Times New Roman" w:cs="Times New Roman"/>
          <w:sz w:val="28"/>
          <w:szCs w:val="28"/>
        </w:rPr>
        <w:t xml:space="preserve">, русского полководца </w:t>
      </w:r>
      <w:r w:rsidR="00792D5C" w:rsidRPr="00853676">
        <w:rPr>
          <w:rFonts w:ascii="Times New Roman" w:hAnsi="Times New Roman" w:cs="Times New Roman"/>
          <w:b/>
          <w:sz w:val="28"/>
          <w:szCs w:val="28"/>
        </w:rPr>
        <w:t>Михаила Кутузова</w:t>
      </w:r>
      <w:r w:rsidR="00792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55A" w:rsidRPr="00792D5C" w:rsidRDefault="00792D5C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Лев Толстой в «Войне и мире» даёт хороший управленческий кейс: жизнь – вещ</w:t>
      </w:r>
      <w:r w:rsidR="00E25BB3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 длинная, если ты хочешь, чтобы что-то получилось, то это должно вызреть. Проект не может идти против логики жизни</w:t>
      </w:r>
      <w:r w:rsidR="000A355A">
        <w:rPr>
          <w:rFonts w:ascii="Times New Roman" w:hAnsi="Times New Roman" w:cs="Times New Roman"/>
          <w:sz w:val="28"/>
          <w:szCs w:val="28"/>
        </w:rPr>
        <w:t>,</w:t>
      </w:r>
      <w:r w:rsidR="00870EC7">
        <w:rPr>
          <w:rFonts w:ascii="Times New Roman" w:hAnsi="Times New Roman" w:cs="Times New Roman"/>
          <w:sz w:val="28"/>
          <w:szCs w:val="28"/>
        </w:rPr>
        <w:t xml:space="preserve"> – подчёркивает гость ТГУ.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2618">
        <w:rPr>
          <w:rFonts w:ascii="Times New Roman" w:hAnsi="Times New Roman" w:cs="Times New Roman"/>
          <w:i/>
          <w:sz w:val="28"/>
          <w:szCs w:val="28"/>
        </w:rPr>
        <w:t xml:space="preserve">Чему учит Толстой? Тому, что жизнь состоит не из побед, а из ежедневного труда, который впоследствии может обернуться победой.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Мощный управленческий кейс, к примеру, у Пьера Безухова. Он не смотрит на себя серьёзно, не считает, что достиг многого, что стоит на вершине, но именно это и ведёт его к успеху. </w:t>
      </w:r>
    </w:p>
    <w:p w:rsidR="00F844CD" w:rsidRDefault="002B6BF4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Леонида Клейна, нет никак</w:t>
      </w:r>
      <w:r w:rsidR="008D4C1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особых правил чтения </w:t>
      </w:r>
      <w:r w:rsidR="00EA2DB6">
        <w:rPr>
          <w:rFonts w:ascii="Times New Roman" w:hAnsi="Times New Roman" w:cs="Times New Roman"/>
          <w:sz w:val="28"/>
          <w:szCs w:val="28"/>
        </w:rPr>
        <w:t xml:space="preserve">произведений Толстого, Гоголя, Крылова, чтобы обнаружить верные бизнес-решения. </w:t>
      </w:r>
    </w:p>
    <w:p w:rsidR="00447146" w:rsidRDefault="0044714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6D71">
        <w:rPr>
          <w:rFonts w:ascii="Times New Roman" w:hAnsi="Times New Roman" w:cs="Times New Roman"/>
          <w:i/>
          <w:sz w:val="28"/>
          <w:szCs w:val="28"/>
        </w:rPr>
        <w:t xml:space="preserve">Нужно внимательно читать и уметь задавать вопросы. Но это отдельный навык. Зачастую академические предметы устроены так, что нам всегда дают набор ответов. Как известно, хорошо заданный вопрос стоит </w:t>
      </w:r>
      <w:r w:rsidR="00916D71">
        <w:rPr>
          <w:rFonts w:ascii="Times New Roman" w:hAnsi="Times New Roman" w:cs="Times New Roman"/>
          <w:i/>
          <w:sz w:val="28"/>
          <w:szCs w:val="28"/>
        </w:rPr>
        <w:t xml:space="preserve">гораздо </w:t>
      </w:r>
      <w:r w:rsidRPr="00916D71">
        <w:rPr>
          <w:rFonts w:ascii="Times New Roman" w:hAnsi="Times New Roman" w:cs="Times New Roman"/>
          <w:i/>
          <w:sz w:val="28"/>
          <w:szCs w:val="28"/>
        </w:rPr>
        <w:t>больше</w:t>
      </w:r>
      <w:r w:rsidR="00916D71">
        <w:rPr>
          <w:rFonts w:ascii="Times New Roman" w:hAnsi="Times New Roman" w:cs="Times New Roman"/>
          <w:i/>
          <w:sz w:val="28"/>
          <w:szCs w:val="28"/>
        </w:rPr>
        <w:t>, чем ответ. Ответ всегда более локальный. Поэтому нужно уметь задавать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71">
        <w:rPr>
          <w:rFonts w:ascii="Times New Roman" w:hAnsi="Times New Roman" w:cs="Times New Roman"/>
          <w:sz w:val="28"/>
          <w:szCs w:val="28"/>
        </w:rPr>
        <w:t xml:space="preserve">– </w:t>
      </w:r>
      <w:r w:rsidR="00EA2DB6">
        <w:rPr>
          <w:rFonts w:ascii="Times New Roman" w:hAnsi="Times New Roman" w:cs="Times New Roman"/>
          <w:sz w:val="28"/>
          <w:szCs w:val="28"/>
        </w:rPr>
        <w:t xml:space="preserve">советует </w:t>
      </w:r>
      <w:r w:rsidR="00916D71">
        <w:rPr>
          <w:rFonts w:ascii="Times New Roman" w:hAnsi="Times New Roman" w:cs="Times New Roman"/>
          <w:sz w:val="28"/>
          <w:szCs w:val="28"/>
        </w:rPr>
        <w:t xml:space="preserve">Леонид Клейн. </w:t>
      </w:r>
    </w:p>
    <w:p w:rsidR="00EA2DB6" w:rsidRDefault="00EA2DB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современные писатели также часто описывают в своих произведениях истории успеха, чётко прописывая образы людей дела. Но классика позволяет лучше «вскрыть» проблемы и понять происходящие процессы. Почему? Как утверждает Леонид Клейн, классика даёт защиту от конъюнктуры современности и позволяет смотреть на любые события объективно. </w:t>
      </w:r>
    </w:p>
    <w:p w:rsidR="00EA2DB6" w:rsidRDefault="00EA2DB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67C58">
        <w:rPr>
          <w:rFonts w:ascii="Times New Roman" w:hAnsi="Times New Roman" w:cs="Times New Roman"/>
          <w:i/>
          <w:sz w:val="28"/>
          <w:szCs w:val="28"/>
        </w:rPr>
        <w:t>Это работает примерно так же, как в случае, когда в кризисной ситуации вы можете пообщаться с подругой или с психотерапевтом. Психотерапевт может быть даже не умнее вашей подруги, которая даст хороший совет. Но у него есть статус, отделяющий вас от него и его от вас. Так и классика – это всегда «расстояние», это всегда лучший кейс,</w:t>
      </w:r>
      <w:r>
        <w:rPr>
          <w:rFonts w:ascii="Times New Roman" w:hAnsi="Times New Roman" w:cs="Times New Roman"/>
          <w:sz w:val="28"/>
          <w:szCs w:val="28"/>
        </w:rPr>
        <w:t xml:space="preserve"> – уверен филолог. </w:t>
      </w:r>
    </w:p>
    <w:p w:rsidR="00C605D8" w:rsidRPr="00156E20" w:rsidRDefault="00EA2DB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605D8">
        <w:rPr>
          <w:rFonts w:ascii="Times New Roman" w:hAnsi="Times New Roman" w:cs="Times New Roman"/>
          <w:sz w:val="28"/>
          <w:szCs w:val="28"/>
        </w:rPr>
        <w:t>екцию «Культура как бизнес-кейс» стоило послушать вживую. Так как у слушателей в ТГУ была возможность сразу задать вопрос Леониду Клейну. Но тот, кто не попал в опорный вуз и не следил за выступлением в прямом эфире на сайте ТГУ, име</w:t>
      </w:r>
      <w:r w:rsidR="0085367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605D8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 w:rsidR="00156E20">
        <w:rPr>
          <w:rFonts w:ascii="Times New Roman" w:hAnsi="Times New Roman" w:cs="Times New Roman"/>
          <w:sz w:val="28"/>
          <w:szCs w:val="28"/>
        </w:rPr>
        <w:t xml:space="preserve">увидеть запись лекции. Размещена она на </w:t>
      </w:r>
      <w:r w:rsidR="00156E20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156E20">
        <w:rPr>
          <w:rFonts w:ascii="Times New Roman" w:hAnsi="Times New Roman" w:cs="Times New Roman"/>
          <w:sz w:val="28"/>
          <w:szCs w:val="28"/>
        </w:rPr>
        <w:t xml:space="preserve">-канале ТОЛК ТВ. </w:t>
      </w:r>
    </w:p>
    <w:p w:rsidR="00F844CD" w:rsidRPr="00916D71" w:rsidRDefault="00662546" w:rsidP="00EA2DB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6D71">
        <w:rPr>
          <w:rFonts w:ascii="Times New Roman" w:hAnsi="Times New Roman" w:cs="Times New Roman"/>
          <w:i/>
          <w:sz w:val="28"/>
          <w:szCs w:val="28"/>
        </w:rPr>
        <w:t>Эта лекция о том, что мир в сто миллионов раз больше</w:t>
      </w:r>
      <w:r w:rsidR="000D5D1E" w:rsidRPr="00916D71">
        <w:rPr>
          <w:rFonts w:ascii="Times New Roman" w:hAnsi="Times New Roman" w:cs="Times New Roman"/>
          <w:i/>
          <w:sz w:val="28"/>
          <w:szCs w:val="28"/>
        </w:rPr>
        <w:t xml:space="preserve">, чем мы можем себе представить. </w:t>
      </w:r>
      <w:r w:rsidR="002B6BF4" w:rsidRPr="00916D71">
        <w:rPr>
          <w:rFonts w:ascii="Times New Roman" w:hAnsi="Times New Roman" w:cs="Times New Roman"/>
          <w:i/>
          <w:sz w:val="28"/>
          <w:szCs w:val="28"/>
        </w:rPr>
        <w:t>Речь идёт даже о расширении горизонтов,</w:t>
      </w:r>
      <w:r w:rsidR="00C605D8" w:rsidRPr="00916D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BF4" w:rsidRPr="00916D71">
        <w:rPr>
          <w:rFonts w:ascii="Times New Roman" w:hAnsi="Times New Roman" w:cs="Times New Roman"/>
          <w:i/>
          <w:sz w:val="28"/>
          <w:szCs w:val="28"/>
        </w:rPr>
        <w:t>о другом взгляде на вещи,</w:t>
      </w:r>
      <w:r w:rsidR="002B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говорит</w:t>
      </w:r>
      <w:r w:rsidR="00C605D8">
        <w:rPr>
          <w:rFonts w:ascii="Times New Roman" w:hAnsi="Times New Roman" w:cs="Times New Roman"/>
          <w:sz w:val="28"/>
          <w:szCs w:val="28"/>
        </w:rPr>
        <w:t xml:space="preserve"> </w:t>
      </w:r>
      <w:r w:rsidR="00F844CD" w:rsidRPr="00C605D8">
        <w:rPr>
          <w:rFonts w:ascii="Times New Roman" w:hAnsi="Times New Roman" w:cs="Times New Roman"/>
          <w:sz w:val="28"/>
          <w:szCs w:val="28"/>
        </w:rPr>
        <w:t xml:space="preserve">Леонид Клейн. </w:t>
      </w:r>
      <w:r w:rsidR="002B6BF4">
        <w:rPr>
          <w:rFonts w:ascii="Times New Roman" w:hAnsi="Times New Roman" w:cs="Times New Roman"/>
          <w:sz w:val="28"/>
          <w:szCs w:val="28"/>
        </w:rPr>
        <w:t xml:space="preserve">– </w:t>
      </w:r>
      <w:r w:rsidR="002B6BF4" w:rsidRPr="00916D71">
        <w:rPr>
          <w:rFonts w:ascii="Times New Roman" w:hAnsi="Times New Roman" w:cs="Times New Roman"/>
          <w:i/>
          <w:sz w:val="28"/>
          <w:szCs w:val="28"/>
        </w:rPr>
        <w:t xml:space="preserve">Я благодарен руководству Тольяттинского госуниверситета, которое это понимает и пригласило меня прочитать лекцию в Тольятти. Отмечу, что у лекции нет очевидной пользы, по ней не сделаешь чек-лист. Однако осознание пользы придёт через несколько лет через осознанное чтение романов русских классиков. </w:t>
      </w:r>
    </w:p>
    <w:p w:rsidR="00AD08B9" w:rsidRPr="00EA2DB6" w:rsidRDefault="00AD08B9" w:rsidP="00EA2DB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B6BF8" w:rsidRPr="00EA2DB6" w:rsidRDefault="00EA2DB6" w:rsidP="00EA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DB6">
        <w:rPr>
          <w:rFonts w:ascii="Times New Roman" w:hAnsi="Times New Roman" w:cs="Times New Roman"/>
          <w:sz w:val="28"/>
          <w:szCs w:val="28"/>
        </w:rPr>
        <w:t xml:space="preserve"> </w:t>
      </w:r>
      <w:r w:rsidR="001B6BF8" w:rsidRPr="00EA2DB6">
        <w:rPr>
          <w:rFonts w:ascii="Times New Roman" w:hAnsi="Times New Roman" w:cs="Times New Roman"/>
          <w:sz w:val="28"/>
          <w:szCs w:val="28"/>
        </w:rPr>
        <w:t>(на плашке)</w:t>
      </w:r>
    </w:p>
    <w:p w:rsidR="002F26FB" w:rsidRPr="00EA2DB6" w:rsidRDefault="002F26FB" w:rsidP="00EA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DB6">
        <w:rPr>
          <w:rFonts w:ascii="Times New Roman" w:hAnsi="Times New Roman" w:cs="Times New Roman"/>
          <w:sz w:val="28"/>
          <w:szCs w:val="28"/>
        </w:rPr>
        <w:t>Лекцию Леонида Клейна «Культура как бизнес-кейс» смотрите на канале ТОЛК ТВ здесь (КОД)</w:t>
      </w:r>
    </w:p>
    <w:p w:rsidR="00F844CD" w:rsidRPr="00EA2DB6" w:rsidRDefault="00F844CD" w:rsidP="00EA2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DB6">
        <w:rPr>
          <w:rFonts w:ascii="Times New Roman" w:hAnsi="Times New Roman" w:cs="Times New Roman"/>
          <w:sz w:val="28"/>
          <w:szCs w:val="28"/>
        </w:rPr>
        <w:t xml:space="preserve">Лекция прошла в ТГУ с соблюдением всех рекомендации </w:t>
      </w:r>
      <w:proofErr w:type="spellStart"/>
      <w:r w:rsidRPr="00EA2DB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A2DB6">
        <w:rPr>
          <w:rFonts w:ascii="Times New Roman" w:hAnsi="Times New Roman" w:cs="Times New Roman"/>
          <w:sz w:val="28"/>
          <w:szCs w:val="28"/>
        </w:rPr>
        <w:t xml:space="preserve"> в условиях угрозы распространения коронавирусной инфекции. </w:t>
      </w:r>
    </w:p>
    <w:sectPr w:rsidR="00F844CD" w:rsidRPr="00EA2DB6" w:rsidSect="001B6B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92"/>
    <w:rsid w:val="00074BBB"/>
    <w:rsid w:val="000A355A"/>
    <w:rsid w:val="000D5D1E"/>
    <w:rsid w:val="000F56D1"/>
    <w:rsid w:val="00142132"/>
    <w:rsid w:val="00156E20"/>
    <w:rsid w:val="001B6BF8"/>
    <w:rsid w:val="002043DB"/>
    <w:rsid w:val="00214C58"/>
    <w:rsid w:val="002614F7"/>
    <w:rsid w:val="002B6BF4"/>
    <w:rsid w:val="002F26FB"/>
    <w:rsid w:val="0033662C"/>
    <w:rsid w:val="00337977"/>
    <w:rsid w:val="00345FE3"/>
    <w:rsid w:val="003D1953"/>
    <w:rsid w:val="003D3592"/>
    <w:rsid w:val="00420C62"/>
    <w:rsid w:val="00447146"/>
    <w:rsid w:val="0047054D"/>
    <w:rsid w:val="00551323"/>
    <w:rsid w:val="00564271"/>
    <w:rsid w:val="00592618"/>
    <w:rsid w:val="005C3EA5"/>
    <w:rsid w:val="00644772"/>
    <w:rsid w:val="00662546"/>
    <w:rsid w:val="00673BA1"/>
    <w:rsid w:val="006C0687"/>
    <w:rsid w:val="00792D5C"/>
    <w:rsid w:val="00845DA5"/>
    <w:rsid w:val="00853676"/>
    <w:rsid w:val="00870EC7"/>
    <w:rsid w:val="008D1F72"/>
    <w:rsid w:val="008D4C10"/>
    <w:rsid w:val="00916D71"/>
    <w:rsid w:val="009943AC"/>
    <w:rsid w:val="00AD08B9"/>
    <w:rsid w:val="00B0127A"/>
    <w:rsid w:val="00BA27DB"/>
    <w:rsid w:val="00BE5F94"/>
    <w:rsid w:val="00BE7757"/>
    <w:rsid w:val="00C4010F"/>
    <w:rsid w:val="00C605D8"/>
    <w:rsid w:val="00D00DF9"/>
    <w:rsid w:val="00D45400"/>
    <w:rsid w:val="00D67C58"/>
    <w:rsid w:val="00E25BB3"/>
    <w:rsid w:val="00E516CE"/>
    <w:rsid w:val="00EA2DB6"/>
    <w:rsid w:val="00F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6453"/>
  <w15:docId w15:val="{6272C342-0187-41D9-A2DC-EADFC475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2021-03-23T12:34:00Z</dcterms:created>
  <dcterms:modified xsi:type="dcterms:W3CDTF">2021-03-23T12:40:00Z</dcterms:modified>
</cp:coreProperties>
</file>