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843B" w14:textId="0660AB45" w:rsidR="00387DF0" w:rsidRPr="006B6A78" w:rsidRDefault="00387DF0" w:rsidP="00922963">
      <w:pPr>
        <w:spacing w:before="120" w:after="120"/>
        <w:rPr>
          <w:rFonts w:ascii="Arial Narrow" w:hAnsi="Arial Narrow"/>
          <w:lang w:val="en-US"/>
        </w:rPr>
      </w:pPr>
    </w:p>
    <w:p w14:paraId="6F98C9DE" w14:textId="6EEBF3B3" w:rsidR="00387DF0" w:rsidRPr="00922963" w:rsidRDefault="00387DF0" w:rsidP="004A34BA">
      <w:pPr>
        <w:spacing w:before="120" w:after="120"/>
        <w:rPr>
          <w:rFonts w:ascii="Arial Narrow" w:hAnsi="Arial Narrow"/>
        </w:rPr>
      </w:pPr>
      <w:r w:rsidRPr="00922963">
        <w:rPr>
          <w:rFonts w:ascii="Arial Narrow" w:hAnsi="Arial Narrow"/>
        </w:rPr>
        <w:t xml:space="preserve">20.04.2021                                                                                                       </w:t>
      </w:r>
      <w:r w:rsidR="00ED277C">
        <w:rPr>
          <w:rFonts w:ascii="Arial Narrow" w:hAnsi="Arial Narrow"/>
        </w:rPr>
        <w:t xml:space="preserve">                          </w:t>
      </w:r>
      <w:r w:rsidRPr="00922963">
        <w:rPr>
          <w:rFonts w:ascii="Arial Narrow" w:hAnsi="Arial Narrow"/>
        </w:rPr>
        <w:t xml:space="preserve">     г. Москва</w:t>
      </w:r>
    </w:p>
    <w:p w14:paraId="7A05495D" w14:textId="77777777" w:rsidR="003D508A" w:rsidRDefault="003D508A" w:rsidP="00922963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6B19D481" w14:textId="777B8961" w:rsidR="00922963" w:rsidRPr="00922963" w:rsidRDefault="004D674C" w:rsidP="00922963">
      <w:pPr>
        <w:spacing w:before="120"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К</w:t>
      </w:r>
      <w:r w:rsidR="00922963">
        <w:rPr>
          <w:rFonts w:ascii="Arial Narrow" w:hAnsi="Arial Narrow"/>
          <w:b/>
          <w:bCs/>
        </w:rPr>
        <w:t>рупнейшая концессионная компания России в сфере обращения с ТКО</w:t>
      </w:r>
      <w:r>
        <w:rPr>
          <w:rFonts w:ascii="Arial Narrow" w:hAnsi="Arial Narrow"/>
          <w:b/>
          <w:bCs/>
        </w:rPr>
        <w:t xml:space="preserve"> АО «Управление отходами» </w:t>
      </w:r>
      <w:r w:rsidR="00922963">
        <w:rPr>
          <w:rFonts w:ascii="Arial Narrow" w:hAnsi="Arial Narrow"/>
          <w:b/>
          <w:bCs/>
        </w:rPr>
        <w:t>сменила название на АО «Ситиматик»</w:t>
      </w:r>
    </w:p>
    <w:p w14:paraId="341BA282" w14:textId="046E47B8" w:rsidR="00387DF0" w:rsidRPr="000F557E" w:rsidRDefault="00387DF0" w:rsidP="004A34BA">
      <w:pPr>
        <w:spacing w:before="120" w:after="120"/>
        <w:rPr>
          <w:rFonts w:ascii="Arial Narrow" w:hAnsi="Arial Narrow"/>
          <w:b/>
          <w:bCs/>
        </w:rPr>
      </w:pPr>
      <w:r w:rsidRPr="000F557E">
        <w:rPr>
          <w:rFonts w:ascii="Arial Narrow" w:hAnsi="Arial Narrow"/>
          <w:b/>
          <w:bCs/>
        </w:rPr>
        <w:t>20 апреля 2021 года завершилась процедура переименования АО «Управление отходами»</w:t>
      </w:r>
      <w:r w:rsidR="004A34BA" w:rsidRPr="000F557E">
        <w:rPr>
          <w:rFonts w:ascii="Arial Narrow" w:hAnsi="Arial Narrow"/>
          <w:b/>
          <w:bCs/>
        </w:rPr>
        <w:t xml:space="preserve"> - крупнейшего концессионера России в сфере обращения с твердыми коммунальными отходами</w:t>
      </w:r>
      <w:r w:rsidR="00B54E80">
        <w:rPr>
          <w:rFonts w:ascii="Arial Narrow" w:hAnsi="Arial Narrow"/>
          <w:b/>
          <w:bCs/>
        </w:rPr>
        <w:t xml:space="preserve">. Новое название компании − </w:t>
      </w:r>
      <w:r w:rsidRPr="000F557E">
        <w:rPr>
          <w:rFonts w:ascii="Arial Narrow" w:hAnsi="Arial Narrow"/>
          <w:b/>
          <w:bCs/>
        </w:rPr>
        <w:t>АО «Ситиматик»</w:t>
      </w:r>
      <w:r w:rsidR="00212CA4" w:rsidRPr="000F557E">
        <w:rPr>
          <w:rFonts w:ascii="Arial Narrow" w:hAnsi="Arial Narrow"/>
          <w:b/>
          <w:bCs/>
        </w:rPr>
        <w:t xml:space="preserve"> зарегистрировано</w:t>
      </w:r>
      <w:r w:rsidRPr="000F557E">
        <w:rPr>
          <w:rFonts w:ascii="Arial Narrow" w:hAnsi="Arial Narrow"/>
          <w:b/>
          <w:bCs/>
        </w:rPr>
        <w:t xml:space="preserve"> в Едином государственном реестре юридических лиц.</w:t>
      </w:r>
    </w:p>
    <w:p w14:paraId="0C6F4DB6" w14:textId="02F1E451" w:rsidR="004A34BA" w:rsidRPr="004A34BA" w:rsidRDefault="006B6A78" w:rsidP="004A34BA">
      <w:pPr>
        <w:spacing w:before="120" w:after="120"/>
        <w:rPr>
          <w:rFonts w:ascii="Arial Narrow" w:hAnsi="Arial Narrow"/>
        </w:rPr>
      </w:pPr>
      <w:r>
        <w:rPr>
          <w:rFonts w:ascii="Arial Narrow" w:eastAsia="Calibri" w:hAnsi="Arial Narrow"/>
        </w:rPr>
        <w:t>Изменение названия стало</w:t>
      </w:r>
      <w:r w:rsidR="00B54E80">
        <w:rPr>
          <w:rFonts w:ascii="Arial Narrow" w:eastAsia="Calibri" w:hAnsi="Arial Narrow"/>
        </w:rPr>
        <w:t xml:space="preserve"> логичным продолжением преобр</w:t>
      </w:r>
      <w:r w:rsidR="00A806EB">
        <w:rPr>
          <w:rFonts w:ascii="Arial Narrow" w:eastAsia="Calibri" w:hAnsi="Arial Narrow"/>
        </w:rPr>
        <w:t>азования</w:t>
      </w:r>
      <w:r w:rsidR="00B54E80">
        <w:rPr>
          <w:rFonts w:ascii="Arial Narrow" w:eastAsia="Calibri" w:hAnsi="Arial Narrow"/>
        </w:rPr>
        <w:t xml:space="preserve"> компании</w:t>
      </w:r>
      <w:r w:rsidR="000074FB">
        <w:rPr>
          <w:rFonts w:ascii="Arial Narrow" w:eastAsia="Calibri" w:hAnsi="Arial Narrow"/>
        </w:rPr>
        <w:t>, начатого</w:t>
      </w:r>
      <w:r w:rsidR="00A806EB">
        <w:rPr>
          <w:rFonts w:ascii="Arial Narrow" w:eastAsia="Calibri" w:hAnsi="Arial Narrow"/>
        </w:rPr>
        <w:t xml:space="preserve"> </w:t>
      </w:r>
      <w:r w:rsidR="00B54E80">
        <w:rPr>
          <w:rFonts w:ascii="Arial Narrow" w:eastAsia="Calibri" w:hAnsi="Arial Narrow"/>
        </w:rPr>
        <w:t xml:space="preserve">новым собственником: в </w:t>
      </w:r>
      <w:r w:rsidR="004A34BA" w:rsidRPr="004A34BA">
        <w:rPr>
          <w:rFonts w:ascii="Arial Narrow" w:eastAsia="Calibri" w:hAnsi="Arial Narrow"/>
        </w:rPr>
        <w:t>декабре 2020 года АО «</w:t>
      </w:r>
      <w:proofErr w:type="spellStart"/>
      <w:r w:rsidR="004A34BA" w:rsidRPr="004A34BA">
        <w:rPr>
          <w:rFonts w:ascii="Arial Narrow" w:eastAsia="Calibri" w:hAnsi="Arial Narrow"/>
        </w:rPr>
        <w:t>ДиджиталТех</w:t>
      </w:r>
      <w:proofErr w:type="spellEnd"/>
      <w:r w:rsidR="004A34BA" w:rsidRPr="004A34BA">
        <w:rPr>
          <w:rFonts w:ascii="Arial Narrow" w:eastAsia="Calibri" w:hAnsi="Arial Narrow"/>
        </w:rPr>
        <w:t>», котор</w:t>
      </w:r>
      <w:r w:rsidR="00B54E80">
        <w:rPr>
          <w:rFonts w:ascii="Arial Narrow" w:eastAsia="Calibri" w:hAnsi="Arial Narrow"/>
        </w:rPr>
        <w:t>ое</w:t>
      </w:r>
      <w:r w:rsidR="004A34BA" w:rsidRPr="004A34BA">
        <w:rPr>
          <w:rFonts w:ascii="Arial Narrow" w:eastAsia="Calibri" w:hAnsi="Arial Narrow"/>
        </w:rPr>
        <w:t xml:space="preserve"> входит в группу компаний КСП Капитал</w:t>
      </w:r>
      <w:r w:rsidR="000F557E" w:rsidRPr="000F557E">
        <w:rPr>
          <w:rFonts w:ascii="Arial Narrow" w:eastAsia="Calibri" w:hAnsi="Arial Narrow"/>
        </w:rPr>
        <w:t xml:space="preserve"> </w:t>
      </w:r>
      <w:r w:rsidR="000F557E">
        <w:rPr>
          <w:rFonts w:ascii="Arial Narrow" w:eastAsia="Calibri" w:hAnsi="Arial Narrow"/>
        </w:rPr>
        <w:t>Сергея Котляренко</w:t>
      </w:r>
      <w:r w:rsidR="00B54E80">
        <w:rPr>
          <w:rFonts w:ascii="Arial Narrow" w:eastAsia="Calibri" w:hAnsi="Arial Narrow"/>
        </w:rPr>
        <w:t>, приобрело</w:t>
      </w:r>
      <w:r>
        <w:rPr>
          <w:rFonts w:ascii="Arial Narrow" w:eastAsia="Calibri" w:hAnsi="Arial Narrow"/>
        </w:rPr>
        <w:t xml:space="preserve"> АО «Управление отходами»</w:t>
      </w:r>
      <w:r w:rsidR="004A34BA" w:rsidRPr="004A34BA">
        <w:rPr>
          <w:rFonts w:ascii="Arial Narrow" w:eastAsia="Calibri" w:hAnsi="Arial Narrow"/>
        </w:rPr>
        <w:t xml:space="preserve">. </w:t>
      </w:r>
    </w:p>
    <w:p w14:paraId="52AD0710" w14:textId="7B779B4E" w:rsidR="00212CA4" w:rsidRPr="00922963" w:rsidRDefault="00212CA4" w:rsidP="00212CA4">
      <w:pPr>
        <w:spacing w:before="120" w:after="120"/>
        <w:rPr>
          <w:rFonts w:ascii="Arial Narrow" w:hAnsi="Arial Narrow"/>
        </w:rPr>
      </w:pPr>
      <w:r w:rsidRPr="00922963">
        <w:rPr>
          <w:rFonts w:ascii="Arial Narrow" w:hAnsi="Arial Narrow"/>
        </w:rPr>
        <w:t>«</w:t>
      </w:r>
      <w:r w:rsidR="00B54E80">
        <w:rPr>
          <w:rFonts w:ascii="Arial Narrow" w:hAnsi="Arial Narrow"/>
        </w:rPr>
        <w:t>Новая стратегия</w:t>
      </w:r>
      <w:r w:rsidRPr="00922963">
        <w:rPr>
          <w:rFonts w:ascii="Arial Narrow" w:hAnsi="Arial Narrow"/>
        </w:rPr>
        <w:t xml:space="preserve"> </w:t>
      </w:r>
      <w:r w:rsidR="00A806EB">
        <w:rPr>
          <w:rFonts w:ascii="Arial Narrow" w:hAnsi="Arial Narrow"/>
        </w:rPr>
        <w:t>предполагает полную</w:t>
      </w:r>
      <w:r w:rsidR="00A806EB" w:rsidRPr="00212CA4">
        <w:rPr>
          <w:rFonts w:ascii="Arial Narrow" w:eastAsiaTheme="minorEastAsia" w:hAnsi="Arial Narrow"/>
        </w:rPr>
        <w:t xml:space="preserve"> </w:t>
      </w:r>
      <w:r w:rsidRPr="00212CA4">
        <w:rPr>
          <w:rFonts w:ascii="Arial Narrow" w:eastAsiaTheme="minorEastAsia" w:hAnsi="Arial Narrow"/>
        </w:rPr>
        <w:t>трансформаци</w:t>
      </w:r>
      <w:r w:rsidR="00A806EB">
        <w:rPr>
          <w:rFonts w:ascii="Arial Narrow" w:eastAsiaTheme="minorEastAsia" w:hAnsi="Arial Narrow"/>
        </w:rPr>
        <w:t>ю</w:t>
      </w:r>
      <w:r w:rsidRPr="00212CA4">
        <w:rPr>
          <w:rFonts w:ascii="Arial Narrow" w:eastAsiaTheme="minorEastAsia" w:hAnsi="Arial Narrow"/>
        </w:rPr>
        <w:t xml:space="preserve"> группы</w:t>
      </w:r>
      <w:r w:rsidR="00350CF4">
        <w:rPr>
          <w:rFonts w:ascii="Arial Narrow" w:eastAsiaTheme="minorEastAsia" w:hAnsi="Arial Narrow"/>
        </w:rPr>
        <w:t xml:space="preserve">. </w:t>
      </w:r>
      <w:r w:rsidR="00350CF4" w:rsidRPr="00212CA4">
        <w:rPr>
          <w:rFonts w:ascii="Arial Narrow" w:eastAsiaTheme="minorEastAsia" w:hAnsi="Arial Narrow"/>
        </w:rPr>
        <w:t xml:space="preserve">Смена названия </w:t>
      </w:r>
      <w:r w:rsidR="00350CF4">
        <w:rPr>
          <w:rFonts w:ascii="Arial Narrow" w:eastAsiaTheme="minorEastAsia" w:hAnsi="Arial Narrow"/>
        </w:rPr>
        <w:t>соответствует</w:t>
      </w:r>
      <w:r w:rsidR="00350CF4" w:rsidRPr="00212CA4">
        <w:rPr>
          <w:rFonts w:ascii="Arial Narrow" w:eastAsiaTheme="minorEastAsia" w:hAnsi="Arial Narrow"/>
        </w:rPr>
        <w:t xml:space="preserve"> </w:t>
      </w:r>
      <w:r w:rsidR="00350CF4">
        <w:rPr>
          <w:rFonts w:ascii="Arial Narrow" w:eastAsiaTheme="minorEastAsia" w:hAnsi="Arial Narrow"/>
        </w:rPr>
        <w:t>изменению</w:t>
      </w:r>
      <w:r w:rsidR="00350CF4" w:rsidRPr="00212CA4">
        <w:rPr>
          <w:rFonts w:ascii="Arial Narrow" w:eastAsiaTheme="minorEastAsia" w:hAnsi="Arial Narrow"/>
        </w:rPr>
        <w:t xml:space="preserve"> </w:t>
      </w:r>
      <w:r w:rsidR="00350CF4">
        <w:rPr>
          <w:rFonts w:ascii="Arial Narrow" w:eastAsiaTheme="minorEastAsia" w:hAnsi="Arial Narrow"/>
        </w:rPr>
        <w:t xml:space="preserve">базового подхода: </w:t>
      </w:r>
      <w:r w:rsidR="00C50E20">
        <w:rPr>
          <w:rFonts w:ascii="Arial Narrow" w:eastAsiaTheme="minorEastAsia" w:hAnsi="Arial Narrow"/>
        </w:rPr>
        <w:t>«</w:t>
      </w:r>
      <w:r w:rsidR="00350CF4">
        <w:rPr>
          <w:rFonts w:ascii="Arial Narrow" w:eastAsiaTheme="minorEastAsia" w:hAnsi="Arial Narrow"/>
        </w:rPr>
        <w:t>Ситиматик</w:t>
      </w:r>
      <w:r w:rsidR="00C50E20">
        <w:rPr>
          <w:rFonts w:ascii="Arial Narrow" w:eastAsiaTheme="minorEastAsia" w:hAnsi="Arial Narrow"/>
        </w:rPr>
        <w:t>»</w:t>
      </w:r>
      <w:r w:rsidR="00350CF4">
        <w:rPr>
          <w:rFonts w:ascii="Arial Narrow" w:eastAsiaTheme="minorEastAsia" w:hAnsi="Arial Narrow"/>
        </w:rPr>
        <w:t xml:space="preserve"> −</w:t>
      </w:r>
      <w:r w:rsidR="00350CF4" w:rsidRPr="00212CA4">
        <w:rPr>
          <w:rFonts w:ascii="Arial Narrow" w:eastAsiaTheme="minorEastAsia" w:hAnsi="Arial Narrow"/>
        </w:rPr>
        <w:t xml:space="preserve"> это «умная» компания по управлению качеством коммунальных услуг</w:t>
      </w:r>
      <w:r w:rsidR="00350CF4" w:rsidRPr="00922963">
        <w:rPr>
          <w:rFonts w:ascii="Arial Narrow" w:hAnsi="Arial Narrow"/>
        </w:rPr>
        <w:t xml:space="preserve"> по единым стандартам</w:t>
      </w:r>
      <w:r w:rsidR="00350CF4" w:rsidRPr="00212CA4">
        <w:rPr>
          <w:rFonts w:ascii="Arial Narrow" w:eastAsiaTheme="minorEastAsia" w:hAnsi="Arial Narrow"/>
        </w:rPr>
        <w:t xml:space="preserve"> для</w:t>
      </w:r>
      <w:r w:rsidR="00350CF4" w:rsidRPr="00922963">
        <w:rPr>
          <w:rFonts w:ascii="Arial Narrow" w:hAnsi="Arial Narrow"/>
        </w:rPr>
        <w:t xml:space="preserve"> всех потребителей</w:t>
      </w:r>
      <w:r w:rsidR="00350CF4">
        <w:rPr>
          <w:rFonts w:ascii="Arial Narrow" w:hAnsi="Arial Narrow"/>
        </w:rPr>
        <w:t xml:space="preserve">. </w:t>
      </w:r>
      <w:r w:rsidR="00350CF4">
        <w:rPr>
          <w:rFonts w:ascii="Arial Narrow" w:eastAsiaTheme="minorEastAsia" w:hAnsi="Arial Narrow"/>
        </w:rPr>
        <w:t>И</w:t>
      </w:r>
      <w:r w:rsidRPr="00212CA4">
        <w:rPr>
          <w:rFonts w:ascii="Arial Narrow" w:eastAsiaTheme="minorEastAsia" w:hAnsi="Arial Narrow"/>
        </w:rPr>
        <w:t>спользование цифровых технологи</w:t>
      </w:r>
      <w:r w:rsidR="00350CF4">
        <w:rPr>
          <w:rFonts w:ascii="Arial Narrow" w:eastAsiaTheme="minorEastAsia" w:hAnsi="Arial Narrow"/>
        </w:rPr>
        <w:t>й, внедрение</w:t>
      </w:r>
      <w:r w:rsidRPr="00212CA4">
        <w:rPr>
          <w:rFonts w:ascii="Arial Narrow" w:eastAsiaTheme="minorEastAsia" w:hAnsi="Arial Narrow"/>
        </w:rPr>
        <w:t xml:space="preserve"> инноваций в сфере переработки отходов и </w:t>
      </w:r>
      <w:proofErr w:type="spellStart"/>
      <w:r w:rsidRPr="00212CA4">
        <w:rPr>
          <w:rFonts w:ascii="Arial Narrow" w:eastAsiaTheme="minorEastAsia" w:hAnsi="Arial Narrow"/>
        </w:rPr>
        <w:t>клиентоори</w:t>
      </w:r>
      <w:r w:rsidR="00D11BF4">
        <w:rPr>
          <w:rFonts w:ascii="Arial Narrow" w:eastAsiaTheme="minorEastAsia" w:hAnsi="Arial Narrow"/>
        </w:rPr>
        <w:t>е</w:t>
      </w:r>
      <w:r w:rsidRPr="00212CA4">
        <w:rPr>
          <w:rFonts w:ascii="Arial Narrow" w:eastAsiaTheme="minorEastAsia" w:hAnsi="Arial Narrow"/>
        </w:rPr>
        <w:t>нтированного</w:t>
      </w:r>
      <w:proofErr w:type="spellEnd"/>
      <w:r w:rsidRPr="00212CA4">
        <w:rPr>
          <w:rFonts w:ascii="Arial Narrow" w:eastAsiaTheme="minorEastAsia" w:hAnsi="Arial Narrow"/>
        </w:rPr>
        <w:t xml:space="preserve"> сервиса по единым стандартам</w:t>
      </w:r>
      <w:r w:rsidR="00350CF4">
        <w:rPr>
          <w:rFonts w:ascii="Arial Narrow" w:eastAsiaTheme="minorEastAsia" w:hAnsi="Arial Narrow"/>
        </w:rPr>
        <w:t xml:space="preserve"> – те принципы, на которых базируется стратегия компании»</w:t>
      </w:r>
      <w:r w:rsidRPr="00922963">
        <w:rPr>
          <w:rFonts w:ascii="Arial Narrow" w:hAnsi="Arial Narrow"/>
        </w:rPr>
        <w:t xml:space="preserve">, </w:t>
      </w:r>
      <w:r w:rsidR="00350CF4">
        <w:rPr>
          <w:rFonts w:ascii="Arial Narrow" w:hAnsi="Arial Narrow"/>
        </w:rPr>
        <w:t>−</w:t>
      </w:r>
      <w:r w:rsidRPr="00922963">
        <w:rPr>
          <w:rFonts w:ascii="Arial Narrow" w:hAnsi="Arial Narrow"/>
        </w:rPr>
        <w:t xml:space="preserve"> комментирует председатель Совета директоров Сергей Котляренко.</w:t>
      </w:r>
    </w:p>
    <w:p w14:paraId="58511FC0" w14:textId="7EAF1AF0" w:rsidR="00212CA4" w:rsidRPr="00922963" w:rsidRDefault="00212CA4" w:rsidP="00212CA4">
      <w:pPr>
        <w:spacing w:before="120" w:after="120"/>
        <w:rPr>
          <w:rFonts w:ascii="Arial Narrow" w:eastAsiaTheme="minorHAnsi" w:hAnsi="Arial Narrow" w:cstheme="minorBidi"/>
          <w:lang w:eastAsia="en-US"/>
        </w:rPr>
      </w:pPr>
      <w:r w:rsidRPr="00922963">
        <w:rPr>
          <w:rFonts w:ascii="Arial Narrow" w:hAnsi="Arial Narrow"/>
        </w:rPr>
        <w:t xml:space="preserve">В настоящее время компании группы работают в семи субъектах РФ - </w:t>
      </w:r>
      <w:r w:rsidRPr="00922963">
        <w:rPr>
          <w:rFonts w:ascii="Arial Narrow" w:eastAsiaTheme="minorHAnsi" w:hAnsi="Arial Narrow" w:cstheme="minorBidi"/>
          <w:lang w:eastAsia="en-US"/>
        </w:rPr>
        <w:t>Волгоградск</w:t>
      </w:r>
      <w:r w:rsidRPr="00922963">
        <w:rPr>
          <w:rFonts w:ascii="Arial Narrow" w:hAnsi="Arial Narrow"/>
        </w:rPr>
        <w:t>ой</w:t>
      </w:r>
      <w:r w:rsidRPr="00922963">
        <w:rPr>
          <w:rFonts w:ascii="Arial Narrow" w:eastAsiaTheme="minorHAnsi" w:hAnsi="Arial Narrow" w:cstheme="minorBidi"/>
          <w:lang w:eastAsia="en-US"/>
        </w:rPr>
        <w:t xml:space="preserve"> Мурманск</w:t>
      </w:r>
      <w:r w:rsidRPr="00922963">
        <w:rPr>
          <w:rFonts w:ascii="Arial Narrow" w:hAnsi="Arial Narrow"/>
        </w:rPr>
        <w:t>ой</w:t>
      </w:r>
      <w:r w:rsidRPr="00922963">
        <w:rPr>
          <w:rFonts w:ascii="Arial Narrow" w:eastAsiaTheme="minorHAnsi" w:hAnsi="Arial Narrow" w:cstheme="minorBidi"/>
          <w:lang w:eastAsia="en-US"/>
        </w:rPr>
        <w:t>, Нижегородск</w:t>
      </w:r>
      <w:r w:rsidRPr="00922963">
        <w:rPr>
          <w:rFonts w:ascii="Arial Narrow" w:hAnsi="Arial Narrow"/>
        </w:rPr>
        <w:t>ой</w:t>
      </w:r>
      <w:r w:rsidRPr="00922963">
        <w:rPr>
          <w:rFonts w:ascii="Arial Narrow" w:eastAsiaTheme="minorHAnsi" w:hAnsi="Arial Narrow" w:cstheme="minorBidi"/>
          <w:lang w:eastAsia="en-US"/>
        </w:rPr>
        <w:t>,</w:t>
      </w:r>
      <w:r w:rsidRPr="00922963">
        <w:rPr>
          <w:rFonts w:ascii="Arial Narrow" w:hAnsi="Arial Narrow"/>
        </w:rPr>
        <w:t xml:space="preserve"> Саратовской и Челябинской областях,</w:t>
      </w:r>
      <w:r w:rsidRPr="00922963">
        <w:rPr>
          <w:rFonts w:ascii="Arial Narrow" w:eastAsiaTheme="minorHAnsi" w:hAnsi="Arial Narrow" w:cstheme="minorBidi"/>
          <w:lang w:eastAsia="en-US"/>
        </w:rPr>
        <w:t xml:space="preserve"> Чуваш</w:t>
      </w:r>
      <w:r w:rsidR="00D11BF4">
        <w:rPr>
          <w:rFonts w:ascii="Arial Narrow" w:eastAsiaTheme="minorHAnsi" w:hAnsi="Arial Narrow" w:cstheme="minorBidi"/>
          <w:lang w:eastAsia="en-US"/>
        </w:rPr>
        <w:t>ской Республике</w:t>
      </w:r>
      <w:r w:rsidRPr="00922963">
        <w:rPr>
          <w:rFonts w:ascii="Arial Narrow" w:hAnsi="Arial Narrow"/>
        </w:rPr>
        <w:t xml:space="preserve"> и </w:t>
      </w:r>
      <w:r w:rsidRPr="00922963">
        <w:rPr>
          <w:rFonts w:ascii="Arial Narrow" w:eastAsiaTheme="minorHAnsi" w:hAnsi="Arial Narrow" w:cstheme="minorBidi"/>
          <w:lang w:eastAsia="en-US"/>
        </w:rPr>
        <w:t>Ханты-</w:t>
      </w:r>
      <w:r w:rsidR="00D11BF4">
        <w:rPr>
          <w:rFonts w:ascii="Arial Narrow" w:eastAsiaTheme="minorHAnsi" w:hAnsi="Arial Narrow" w:cstheme="minorBidi"/>
          <w:lang w:eastAsia="en-US"/>
        </w:rPr>
        <w:t>М</w:t>
      </w:r>
      <w:r w:rsidRPr="00922963">
        <w:rPr>
          <w:rFonts w:ascii="Arial Narrow" w:eastAsiaTheme="minorHAnsi" w:hAnsi="Arial Narrow" w:cstheme="minorBidi"/>
          <w:lang w:eastAsia="en-US"/>
        </w:rPr>
        <w:t>ансийск</w:t>
      </w:r>
      <w:r w:rsidRPr="00922963">
        <w:rPr>
          <w:rFonts w:ascii="Arial Narrow" w:hAnsi="Arial Narrow"/>
        </w:rPr>
        <w:t>ом</w:t>
      </w:r>
      <w:r w:rsidRPr="00922963">
        <w:rPr>
          <w:rFonts w:ascii="Arial Narrow" w:eastAsiaTheme="minorHAnsi" w:hAnsi="Arial Narrow" w:cstheme="minorBidi"/>
          <w:lang w:eastAsia="en-US"/>
        </w:rPr>
        <w:t xml:space="preserve"> автономн</w:t>
      </w:r>
      <w:r w:rsidRPr="00922963">
        <w:rPr>
          <w:rFonts w:ascii="Arial Narrow" w:hAnsi="Arial Narrow"/>
        </w:rPr>
        <w:t>ом</w:t>
      </w:r>
      <w:r w:rsidRPr="00922963">
        <w:rPr>
          <w:rFonts w:ascii="Arial Narrow" w:eastAsiaTheme="minorHAnsi" w:hAnsi="Arial Narrow" w:cstheme="minorBidi"/>
          <w:lang w:eastAsia="en-US"/>
        </w:rPr>
        <w:t xml:space="preserve"> округ</w:t>
      </w:r>
      <w:r w:rsidRPr="00922963">
        <w:rPr>
          <w:rFonts w:ascii="Arial Narrow" w:hAnsi="Arial Narrow"/>
        </w:rPr>
        <w:t>е.</w:t>
      </w:r>
      <w:r w:rsidR="00922963" w:rsidRPr="00922963">
        <w:rPr>
          <w:rFonts w:ascii="Arial Narrow" w:hAnsi="Arial Narrow"/>
        </w:rPr>
        <w:t xml:space="preserve"> В четырех субъектах РФ компании группы выполняют функцию региональных операторов.</w:t>
      </w:r>
      <w:r w:rsidRPr="00922963">
        <w:rPr>
          <w:rFonts w:ascii="Arial Narrow" w:hAnsi="Arial Narrow"/>
        </w:rPr>
        <w:t xml:space="preserve"> В зоне деятельности АО «Ситиматик» проживают около семи миллионов человек.</w:t>
      </w:r>
      <w:r w:rsidR="00922963" w:rsidRPr="00922963">
        <w:rPr>
          <w:rFonts w:ascii="Arial Narrow" w:hAnsi="Arial Narrow"/>
        </w:rPr>
        <w:t xml:space="preserve"> Общая численность персонала превышает 3 000 человек.</w:t>
      </w:r>
    </w:p>
    <w:p w14:paraId="26BF0C56" w14:textId="7A884005" w:rsidR="00212CA4" w:rsidRDefault="00212CA4" w:rsidP="00212CA4">
      <w:pPr>
        <w:spacing w:before="120" w:after="120"/>
        <w:rPr>
          <w:rFonts w:ascii="Arial Narrow" w:hAnsi="Arial Narrow"/>
        </w:rPr>
      </w:pPr>
      <w:r w:rsidRPr="00922963">
        <w:rPr>
          <w:rFonts w:ascii="Arial Narrow" w:hAnsi="Arial Narrow"/>
        </w:rPr>
        <w:t>«</w:t>
      </w:r>
      <w:r w:rsidRPr="00212CA4">
        <w:rPr>
          <w:rFonts w:ascii="Arial Narrow" w:eastAsia="Calibri" w:hAnsi="Arial Narrow"/>
        </w:rPr>
        <w:t>Сфера обращения с отходами, несмотря на очевидные трудности становления этой отрасли в России, является одной из наиболее перспективных в новой экономике и будет драйвером ее роста в ближайшие десять лет</w:t>
      </w:r>
      <w:r w:rsidRPr="00922963">
        <w:rPr>
          <w:rFonts w:ascii="Arial Narrow" w:hAnsi="Arial Narrow"/>
        </w:rPr>
        <w:t>, считает генеральный директор АО «Ситиматик» Алексей Колдунов.</w:t>
      </w:r>
      <w:r w:rsidR="00B54E80">
        <w:rPr>
          <w:rFonts w:ascii="Arial Narrow" w:hAnsi="Arial Narrow"/>
        </w:rPr>
        <w:t xml:space="preserve"> −</w:t>
      </w:r>
      <w:r w:rsidRPr="00212CA4">
        <w:rPr>
          <w:rFonts w:ascii="Arial Narrow" w:eastAsia="Calibri" w:hAnsi="Arial Narrow"/>
        </w:rPr>
        <w:t xml:space="preserve"> Мы планируем активно развивать деятельность компании и всемерно способствовать реализации целей национального проекта «Экология». </w:t>
      </w:r>
    </w:p>
    <w:p w14:paraId="74CE3718" w14:textId="7EB9E875" w:rsidR="00ED277C" w:rsidRDefault="003D508A" w:rsidP="003D508A">
      <w:pPr>
        <w:rPr>
          <w:rFonts w:ascii="Arial Narrow" w:hAnsi="Arial Narrow"/>
        </w:rPr>
      </w:pPr>
      <w:r w:rsidRPr="003D508A">
        <w:rPr>
          <w:rFonts w:ascii="Arial Narrow" w:hAnsi="Arial Narrow" w:cstheme="minorBidi"/>
        </w:rPr>
        <w:t xml:space="preserve">Изменение наименования организации не несет за собой изменений всех остальных идентификационных данных и платежных реквизитов компании, по-прежнему работают </w:t>
      </w:r>
      <w:r>
        <w:rPr>
          <w:rFonts w:ascii="Arial Narrow" w:hAnsi="Arial Narrow"/>
        </w:rPr>
        <w:t xml:space="preserve">все справочные </w:t>
      </w:r>
      <w:r w:rsidRPr="003D508A">
        <w:rPr>
          <w:rFonts w:ascii="Arial Narrow" w:hAnsi="Arial Narrow" w:cstheme="minorBidi"/>
        </w:rPr>
        <w:t>телефоны</w:t>
      </w:r>
      <w:r>
        <w:rPr>
          <w:rFonts w:ascii="Arial Narrow" w:hAnsi="Arial Narrow"/>
        </w:rPr>
        <w:t>. В то же время компания запускает новый сайт</w:t>
      </w:r>
      <w:r w:rsidR="00ED277C" w:rsidRPr="00ED277C">
        <w:rPr>
          <w:rFonts w:ascii="Arial Narrow" w:hAnsi="Arial Narrow"/>
        </w:rPr>
        <w:t xml:space="preserve"> </w:t>
      </w:r>
      <w:r w:rsidR="00ED277C">
        <w:rPr>
          <w:rFonts w:ascii="Arial Narrow" w:hAnsi="Arial Narrow"/>
          <w:lang w:val="en-US"/>
        </w:rPr>
        <w:t>www</w:t>
      </w:r>
      <w:r w:rsidR="00ED277C" w:rsidRPr="00ED277C"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  <w:lang w:val="en-US"/>
        </w:rPr>
        <w:t>cit</w:t>
      </w:r>
      <w:r w:rsidR="00B35C80">
        <w:rPr>
          <w:rFonts w:ascii="Arial Narrow" w:hAnsi="Arial Narrow"/>
          <w:lang w:val="en-US"/>
        </w:rPr>
        <w:t>y</w:t>
      </w:r>
      <w:r>
        <w:rPr>
          <w:rFonts w:ascii="Arial Narrow" w:hAnsi="Arial Narrow"/>
          <w:lang w:val="en-US"/>
        </w:rPr>
        <w:t>matic</w:t>
      </w:r>
      <w:proofErr w:type="spellEnd"/>
      <w:r w:rsidRPr="003D508A">
        <w:rPr>
          <w:rFonts w:ascii="Arial Narrow" w:hAnsi="Arial Narrow"/>
        </w:rPr>
        <w:t>.</w:t>
      </w:r>
      <w:r>
        <w:rPr>
          <w:rFonts w:ascii="Arial Narrow" w:hAnsi="Arial Narrow"/>
          <w:lang w:val="en-US"/>
        </w:rPr>
        <w:t>ru</w:t>
      </w:r>
      <w:r>
        <w:rPr>
          <w:rFonts w:ascii="Arial Narrow" w:hAnsi="Arial Narrow"/>
        </w:rPr>
        <w:t xml:space="preserve">, который </w:t>
      </w:r>
      <w:r w:rsidR="00ED277C">
        <w:rPr>
          <w:rFonts w:ascii="Arial Narrow" w:hAnsi="Arial Narrow"/>
        </w:rPr>
        <w:t>уже в ближайшее время станет</w:t>
      </w:r>
      <w:r>
        <w:rPr>
          <w:rFonts w:ascii="Arial Narrow" w:hAnsi="Arial Narrow"/>
        </w:rPr>
        <w:t xml:space="preserve"> единым центром коммуникаций</w:t>
      </w:r>
      <w:r w:rsidRPr="003D50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</w:t>
      </w:r>
      <w:r w:rsidR="00ED277C">
        <w:rPr>
          <w:rFonts w:ascii="Arial Narrow" w:hAnsi="Arial Narrow"/>
        </w:rPr>
        <w:t xml:space="preserve"> миллионами</w:t>
      </w:r>
      <w:r>
        <w:rPr>
          <w:rFonts w:ascii="Arial Narrow" w:hAnsi="Arial Narrow"/>
        </w:rPr>
        <w:t xml:space="preserve"> потребител</w:t>
      </w:r>
      <w:r w:rsidR="00ED277C">
        <w:rPr>
          <w:rFonts w:ascii="Arial Narrow" w:hAnsi="Arial Narrow"/>
        </w:rPr>
        <w:t>ей по всей стране.</w:t>
      </w:r>
    </w:p>
    <w:p w14:paraId="63939EC2" w14:textId="77777777" w:rsidR="00ED277C" w:rsidRDefault="00ED277C" w:rsidP="003D508A">
      <w:pPr>
        <w:rPr>
          <w:rFonts w:ascii="Arial Narrow" w:hAnsi="Arial Narrow"/>
        </w:rPr>
      </w:pPr>
    </w:p>
    <w:p w14:paraId="23231D10" w14:textId="6B598C25" w:rsidR="003D508A" w:rsidRPr="00ED277C" w:rsidRDefault="00ED277C" w:rsidP="003D508A">
      <w:pPr>
        <w:rPr>
          <w:rFonts w:ascii="Arial Narrow" w:hAnsi="Arial Narrow" w:cstheme="minorBidi"/>
          <w:b/>
          <w:bCs/>
        </w:rPr>
      </w:pPr>
      <w:r w:rsidRPr="00ED277C">
        <w:rPr>
          <w:rFonts w:ascii="Arial Narrow" w:hAnsi="Arial Narrow"/>
          <w:b/>
          <w:bCs/>
        </w:rPr>
        <w:t>Пресс-служба АО «Ситиматик»</w:t>
      </w:r>
      <w:r w:rsidR="003D508A" w:rsidRPr="00ED277C">
        <w:rPr>
          <w:rFonts w:ascii="Arial Narrow" w:hAnsi="Arial Narrow"/>
          <w:b/>
          <w:bCs/>
        </w:rPr>
        <w:t xml:space="preserve"> </w:t>
      </w:r>
    </w:p>
    <w:p w14:paraId="5C3058A8" w14:textId="37814B9E" w:rsidR="007A2442" w:rsidRPr="004D674C" w:rsidRDefault="007A2442" w:rsidP="00212CA4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www.citymamic.ru</w:t>
      </w:r>
    </w:p>
    <w:p w14:paraId="61AB4E57" w14:textId="56D8F4B3" w:rsidR="00B35C80" w:rsidRPr="006B6A78" w:rsidRDefault="00B35C80" w:rsidP="00212CA4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mail</w:t>
      </w:r>
      <w:r w:rsidRPr="006B6A78">
        <w:rPr>
          <w:rFonts w:ascii="Arial Narrow" w:hAnsi="Arial Narrow"/>
        </w:rPr>
        <w:t>@</w:t>
      </w:r>
      <w:proofErr w:type="spellStart"/>
      <w:r>
        <w:rPr>
          <w:rFonts w:ascii="Arial Narrow" w:hAnsi="Arial Narrow"/>
          <w:lang w:val="en-US"/>
        </w:rPr>
        <w:t>citymatic</w:t>
      </w:r>
      <w:proofErr w:type="spellEnd"/>
      <w:r w:rsidRPr="006B6A78">
        <w:rPr>
          <w:rFonts w:ascii="Arial Narrow" w:hAnsi="Arial Narrow"/>
        </w:rPr>
        <w:t>.</w:t>
      </w:r>
      <w:r>
        <w:rPr>
          <w:rFonts w:ascii="Arial Narrow" w:hAnsi="Arial Narrow"/>
          <w:lang w:val="en-US"/>
        </w:rPr>
        <w:t>ru</w:t>
      </w:r>
    </w:p>
    <w:p w14:paraId="440E03E4" w14:textId="379B7384" w:rsidR="00212CA4" w:rsidRPr="00212CA4" w:rsidRDefault="00ED277C" w:rsidP="00212CA4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+7 495 280 76 68</w:t>
      </w:r>
    </w:p>
    <w:p w14:paraId="74B3CADB" w14:textId="77777777" w:rsidR="004A34BA" w:rsidRPr="00922963" w:rsidRDefault="004A34BA" w:rsidP="004A34BA">
      <w:pPr>
        <w:spacing w:before="120" w:after="120"/>
        <w:rPr>
          <w:rFonts w:ascii="Arial Narrow" w:hAnsi="Arial Narrow"/>
        </w:rPr>
      </w:pPr>
    </w:p>
    <w:sectPr w:rsidR="004A34BA" w:rsidRPr="009229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1BE8" w14:textId="77777777" w:rsidR="005B07DC" w:rsidRDefault="005B07DC" w:rsidP="00212CA4">
      <w:r>
        <w:separator/>
      </w:r>
    </w:p>
  </w:endnote>
  <w:endnote w:type="continuationSeparator" w:id="0">
    <w:p w14:paraId="34554B35" w14:textId="77777777" w:rsidR="005B07DC" w:rsidRDefault="005B07DC" w:rsidP="0021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3158" w14:textId="77777777" w:rsidR="005B07DC" w:rsidRDefault="005B07DC" w:rsidP="00212CA4">
      <w:r>
        <w:separator/>
      </w:r>
    </w:p>
  </w:footnote>
  <w:footnote w:type="continuationSeparator" w:id="0">
    <w:p w14:paraId="30109B14" w14:textId="77777777" w:rsidR="005B07DC" w:rsidRDefault="005B07DC" w:rsidP="0021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BC97" w14:textId="4956FE82" w:rsidR="00212CA4" w:rsidRDefault="00212CA4" w:rsidP="00212CA4">
    <w:pPr>
      <w:pStyle w:val="a3"/>
      <w:jc w:val="center"/>
    </w:pPr>
    <w:r w:rsidRPr="00212CA4">
      <w:rPr>
        <w:noProof/>
        <w:lang w:eastAsia="ru-RU"/>
      </w:rPr>
      <w:drawing>
        <wp:inline distT="0" distB="0" distL="0" distR="0" wp14:anchorId="296E9945" wp14:editId="2D0317C0">
          <wp:extent cx="2564781" cy="875926"/>
          <wp:effectExtent l="0" t="0" r="635" b="635"/>
          <wp:docPr id="3" name="Рисунок 2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225D6996-CCFD-B849-B41C-3B13A77325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225D6996-CCFD-B849-B41C-3B13A77325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2264" cy="88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F0"/>
    <w:rsid w:val="000074FB"/>
    <w:rsid w:val="000F557E"/>
    <w:rsid w:val="00212CA4"/>
    <w:rsid w:val="00350CF4"/>
    <w:rsid w:val="00387DF0"/>
    <w:rsid w:val="003D508A"/>
    <w:rsid w:val="004A34BA"/>
    <w:rsid w:val="004D674C"/>
    <w:rsid w:val="00563C5D"/>
    <w:rsid w:val="005B07DC"/>
    <w:rsid w:val="005F1849"/>
    <w:rsid w:val="006B6A78"/>
    <w:rsid w:val="007A2442"/>
    <w:rsid w:val="00922963"/>
    <w:rsid w:val="00A806EB"/>
    <w:rsid w:val="00B35C80"/>
    <w:rsid w:val="00B54E80"/>
    <w:rsid w:val="00C50E20"/>
    <w:rsid w:val="00D11BF4"/>
    <w:rsid w:val="00E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BE0"/>
  <w15:chartTrackingRefBased/>
  <w15:docId w15:val="{22D444CB-F812-B248-8C78-4CD26BF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2CA4"/>
  </w:style>
  <w:style w:type="paragraph" w:styleId="a5">
    <w:name w:val="footer"/>
    <w:basedOn w:val="a"/>
    <w:link w:val="a6"/>
    <w:uiPriority w:val="99"/>
    <w:unhideWhenUsed/>
    <w:rsid w:val="00212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2CA4"/>
  </w:style>
  <w:style w:type="paragraph" w:styleId="a7">
    <w:name w:val="Normal (Web)"/>
    <w:basedOn w:val="a"/>
    <w:uiPriority w:val="99"/>
    <w:semiHidden/>
    <w:unhideWhenUsed/>
    <w:rsid w:val="00212CA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D277C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50C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54E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Бик</dc:creator>
  <cp:keywords/>
  <dc:description/>
  <cp:lastModifiedBy>Svetlana Bik</cp:lastModifiedBy>
  <cp:revision>3</cp:revision>
  <dcterms:created xsi:type="dcterms:W3CDTF">2021-04-20T07:28:00Z</dcterms:created>
  <dcterms:modified xsi:type="dcterms:W3CDTF">2021-04-20T08:11:00Z</dcterms:modified>
</cp:coreProperties>
</file>