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56297B">
        <w:rPr>
          <w:rFonts w:ascii="Arial" w:hAnsi="Arial" w:cs="Arial"/>
          <w:sz w:val="20"/>
          <w:szCs w:val="16"/>
        </w:rPr>
        <w:t>21</w:t>
      </w:r>
      <w:r w:rsidRPr="00E8280A">
        <w:rPr>
          <w:rFonts w:ascii="Arial" w:hAnsi="Arial" w:cs="Arial"/>
          <w:sz w:val="20"/>
          <w:szCs w:val="16"/>
        </w:rPr>
        <w:t>.0</w:t>
      </w:r>
      <w:r w:rsidR="00EC1DA1">
        <w:rPr>
          <w:rFonts w:ascii="Arial" w:hAnsi="Arial" w:cs="Arial"/>
          <w:sz w:val="20"/>
          <w:szCs w:val="16"/>
        </w:rPr>
        <w:t>4</w:t>
      </w:r>
      <w:r w:rsidRPr="00E8280A">
        <w:rPr>
          <w:rFonts w:ascii="Arial" w:hAnsi="Arial" w:cs="Arial"/>
          <w:sz w:val="20"/>
          <w:szCs w:val="16"/>
        </w:rPr>
        <w:t>.2021, Великие Луки, Псковская область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C14B9A" w:rsidRPr="008A4CAE" w:rsidRDefault="0056297B" w:rsidP="00715AE0">
      <w:pPr>
        <w:rPr>
          <w:rFonts w:ascii="Arial" w:hAnsi="Arial" w:cs="Arial"/>
          <w:sz w:val="32"/>
          <w:szCs w:val="20"/>
        </w:rPr>
      </w:pPr>
      <w:r w:rsidRPr="008A4CAE">
        <w:rPr>
          <w:rFonts w:ascii="Arial" w:hAnsi="Arial" w:cs="Arial"/>
          <w:b/>
          <w:sz w:val="32"/>
          <w:szCs w:val="20"/>
        </w:rPr>
        <w:t>Выездное совещание технических руководителей ПАО «Россети Московский регион» на ЗАО «ЗЭТО»</w:t>
      </w:r>
    </w:p>
    <w:p w:rsidR="0056297B" w:rsidRPr="008A4CAE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56297B" w:rsidRPr="008A4CAE" w:rsidRDefault="0056297B" w:rsidP="0056297B">
      <w:pPr>
        <w:jc w:val="both"/>
        <w:rPr>
          <w:rFonts w:ascii="Arial" w:hAnsi="Arial" w:cs="Arial"/>
          <w:b/>
          <w:sz w:val="24"/>
          <w:szCs w:val="20"/>
        </w:rPr>
      </w:pPr>
      <w:r w:rsidRPr="008A4CAE">
        <w:rPr>
          <w:rFonts w:ascii="Arial" w:hAnsi="Arial" w:cs="Arial"/>
          <w:b/>
          <w:sz w:val="24"/>
          <w:szCs w:val="20"/>
        </w:rPr>
        <w:t xml:space="preserve">15 апреля на площадке ЗАО «ЗЭТО» состоялось выездное совещание технических руководителей ПАО «Россети Московский регион». </w:t>
      </w: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Встречал участников совещания генеральный директор ЗАО «ЗЭТО» Денис </w:t>
      </w:r>
      <w:proofErr w:type="spellStart"/>
      <w:r w:rsidRPr="008A4CAE">
        <w:rPr>
          <w:rFonts w:ascii="Arial" w:hAnsi="Arial" w:cs="Arial"/>
          <w:sz w:val="24"/>
          <w:szCs w:val="20"/>
        </w:rPr>
        <w:t>Мунштуков</w:t>
      </w:r>
      <w:proofErr w:type="spellEnd"/>
      <w:r w:rsidRPr="008A4CAE">
        <w:rPr>
          <w:rFonts w:ascii="Arial" w:hAnsi="Arial" w:cs="Arial"/>
          <w:sz w:val="24"/>
          <w:szCs w:val="20"/>
        </w:rPr>
        <w:t>. В своем приветственном слове он выразил заинтересованность завода в таких мероприятиях, так как они позволяют в рамках данного формата оперативно обсудить некоторые общие вопросы, связанные с оборудованием и строительством объектов ПАО «Россети Московский регион».</w:t>
      </w: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Основной темой совещания стали итоги 2020-2021 гг. и задачи на 2021 год. По итогам совещания участники высказали мнение, что им удалось обсудить текущие задачи и спланировать перспективные.</w:t>
      </w: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16 апреля состоялась встреча руководителей ПАО «Россети Московский регион» и завода ЗАО «ЗЭТО». В рамках встречи была проведена техническая презентация продукции и экскурсия по заводу.</w:t>
      </w: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Открывая эту встречу, генеральный директор предприятия - Д.В. </w:t>
      </w:r>
      <w:proofErr w:type="spellStart"/>
      <w:r w:rsidRPr="008A4CAE">
        <w:rPr>
          <w:rFonts w:ascii="Arial" w:hAnsi="Arial" w:cs="Arial"/>
          <w:sz w:val="24"/>
          <w:szCs w:val="20"/>
        </w:rPr>
        <w:t>Мунштуков</w:t>
      </w:r>
      <w:proofErr w:type="spellEnd"/>
      <w:r w:rsidRPr="008A4CAE">
        <w:rPr>
          <w:rFonts w:ascii="Arial" w:hAnsi="Arial" w:cs="Arial"/>
          <w:sz w:val="24"/>
          <w:szCs w:val="20"/>
        </w:rPr>
        <w:t xml:space="preserve"> отметил, что сотрудничество с компанией «Россети Московский регион» всегда было ответственно и почетно. «Мы очень активно работаем с Вашими потребностями, - рассказал Денис </w:t>
      </w:r>
      <w:proofErr w:type="spellStart"/>
      <w:r w:rsidRPr="008A4CAE">
        <w:rPr>
          <w:rFonts w:ascii="Arial" w:hAnsi="Arial" w:cs="Arial"/>
          <w:sz w:val="24"/>
          <w:szCs w:val="20"/>
        </w:rPr>
        <w:t>Мунштуков</w:t>
      </w:r>
      <w:proofErr w:type="spellEnd"/>
      <w:r w:rsidRPr="008A4CAE">
        <w:rPr>
          <w:rFonts w:ascii="Arial" w:hAnsi="Arial" w:cs="Arial"/>
          <w:sz w:val="24"/>
          <w:szCs w:val="20"/>
        </w:rPr>
        <w:t>.  - Многие проекты, выполненные заводом для компании, можно отнести к эталонным в данной отрасли, они всегда инновационные, большие по объему работ и поставленным задачам. – Завод всегда прикладывает максимум усилий для того, чтобы оправдать многолетнее доверие, выпуская оборудование надежным в эксплуатации и соответствующим поставленным задачам».</w:t>
      </w:r>
    </w:p>
    <w:p w:rsidR="0056297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</w:p>
    <w:p w:rsidR="0056297B" w:rsidRDefault="0056297B" w:rsidP="0056297B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Представителями ПАО «Россети Московский регион» в рамках встречи был задан ряд вопросов по техническим характеристикам оборудования, регламентам по гарантийному и </w:t>
      </w:r>
      <w:proofErr w:type="spellStart"/>
      <w:r w:rsidRPr="008A4CAE">
        <w:rPr>
          <w:rFonts w:ascii="Arial" w:hAnsi="Arial" w:cs="Arial"/>
          <w:sz w:val="24"/>
          <w:szCs w:val="20"/>
        </w:rPr>
        <w:t>постгрантийному</w:t>
      </w:r>
      <w:proofErr w:type="spellEnd"/>
      <w:r w:rsidRPr="008A4CAE">
        <w:rPr>
          <w:rFonts w:ascii="Arial" w:hAnsi="Arial" w:cs="Arial"/>
          <w:sz w:val="24"/>
          <w:szCs w:val="20"/>
        </w:rPr>
        <w:t xml:space="preserve"> обслуживанию.</w:t>
      </w:r>
    </w:p>
    <w:p w:rsidR="008A4CAE" w:rsidRPr="008A4CAE" w:rsidRDefault="008A4CAE" w:rsidP="0056297B">
      <w:pPr>
        <w:jc w:val="both"/>
        <w:rPr>
          <w:rFonts w:ascii="Arial" w:hAnsi="Arial" w:cs="Arial"/>
          <w:sz w:val="24"/>
          <w:szCs w:val="20"/>
        </w:rPr>
      </w:pPr>
    </w:p>
    <w:p w:rsidR="001F4E0B" w:rsidRPr="008A4CAE" w:rsidRDefault="0056297B" w:rsidP="0056297B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В завершении генеральный директор ЗАО «ЗЭТО» Денис </w:t>
      </w:r>
      <w:proofErr w:type="spellStart"/>
      <w:r w:rsidRPr="008A4CAE">
        <w:rPr>
          <w:rFonts w:ascii="Arial" w:hAnsi="Arial" w:cs="Arial"/>
          <w:sz w:val="24"/>
          <w:szCs w:val="20"/>
        </w:rPr>
        <w:t>Мунштуков</w:t>
      </w:r>
      <w:proofErr w:type="spellEnd"/>
      <w:r w:rsidRPr="008A4CAE">
        <w:rPr>
          <w:rFonts w:ascii="Arial" w:hAnsi="Arial" w:cs="Arial"/>
          <w:sz w:val="24"/>
          <w:szCs w:val="20"/>
        </w:rPr>
        <w:t xml:space="preserve"> отметил, что подобные встречи помогают заводу проводить работы по усовершенствованию техники и разработке (освоению) новых видов продукции.</w:t>
      </w:r>
    </w:p>
    <w:p w:rsidR="001B7D3E" w:rsidRPr="008A4CAE" w:rsidRDefault="001B7D3E" w:rsidP="0081121F">
      <w:pPr>
        <w:jc w:val="both"/>
        <w:rPr>
          <w:rFonts w:ascii="Arial" w:hAnsi="Arial" w:cs="Arial"/>
          <w:sz w:val="24"/>
          <w:szCs w:val="20"/>
        </w:rPr>
      </w:pPr>
    </w:p>
    <w:p w:rsidR="008A4CAE" w:rsidRPr="008A4CAE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 xml:space="preserve"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lastRenderedPageBreak/>
        <w:t>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</w:t>
      </w:r>
    </w:p>
    <w:p w:rsidR="008A4CAE" w:rsidRPr="008A4CAE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</w:p>
    <w:p w:rsidR="001B7D3E" w:rsidRPr="008A4CAE" w:rsidRDefault="00C14B9A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8A4CAE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8A4CAE">
        <w:rPr>
          <w:rFonts w:ascii="Arial" w:hAnsi="Arial" w:cs="Arial"/>
          <w:color w:val="808080" w:themeColor="background1" w:themeShade="80"/>
          <w:sz w:val="24"/>
          <w:szCs w:val="20"/>
        </w:rPr>
        <w:t>кая и кабельная промышленность» и является якорным резидентом «Промышленного электротехнического кластера Псковской области» и Технопарка «</w:t>
      </w:r>
      <w:proofErr w:type="spellStart"/>
      <w:r w:rsidR="007E08D5" w:rsidRPr="008A4CAE">
        <w:rPr>
          <w:rFonts w:ascii="Arial" w:hAnsi="Arial" w:cs="Arial"/>
          <w:color w:val="808080" w:themeColor="background1" w:themeShade="80"/>
          <w:sz w:val="24"/>
          <w:szCs w:val="20"/>
        </w:rPr>
        <w:t>Электрополис</w:t>
      </w:r>
      <w:proofErr w:type="spellEnd"/>
      <w:r w:rsidR="007E08D5" w:rsidRPr="008A4CAE">
        <w:rPr>
          <w:rFonts w:ascii="Arial" w:hAnsi="Arial" w:cs="Arial"/>
          <w:color w:val="808080" w:themeColor="background1" w:themeShade="80"/>
          <w:sz w:val="24"/>
          <w:szCs w:val="20"/>
        </w:rPr>
        <w:t xml:space="preserve">». 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Pr="008A4CAE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</w:p>
    <w:p w:rsidR="001B7D3E" w:rsidRPr="008A4CAE" w:rsidRDefault="001B7D3E" w:rsidP="000F448A">
      <w:pPr>
        <w:jc w:val="both"/>
        <w:rPr>
          <w:rFonts w:ascii="Arial" w:hAnsi="Arial" w:cs="Arial"/>
          <w:sz w:val="24"/>
          <w:szCs w:val="20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8E5D9A" w:rsidRDefault="008E5D9A" w:rsidP="000F448A">
      <w:pPr>
        <w:jc w:val="both"/>
        <w:rPr>
          <w:rFonts w:ascii="Arial" w:hAnsi="Arial" w:cs="Arial"/>
          <w:sz w:val="20"/>
          <w:szCs w:val="20"/>
        </w:rPr>
      </w:pPr>
      <w:r w:rsidRPr="008E5D9A">
        <w:rPr>
          <w:rFonts w:ascii="Arial" w:hAnsi="Arial" w:cs="Arial"/>
          <w:sz w:val="20"/>
          <w:szCs w:val="20"/>
        </w:rPr>
        <w:t>Константин Панько</w:t>
      </w:r>
    </w:p>
    <w:p w:rsidR="008E5D9A" w:rsidRPr="008E5D9A" w:rsidRDefault="008E5D9A" w:rsidP="008E5D9A">
      <w:pPr>
        <w:rPr>
          <w:rFonts w:ascii="Arial" w:hAnsi="Arial" w:cs="Arial"/>
          <w:sz w:val="20"/>
          <w:szCs w:val="20"/>
        </w:rPr>
      </w:pPr>
      <w:r w:rsidRPr="008E5D9A">
        <w:rPr>
          <w:rFonts w:ascii="Arial" w:hAnsi="Arial" w:cs="Arial"/>
          <w:sz w:val="20"/>
          <w:szCs w:val="20"/>
        </w:rPr>
        <w:t>Представительство ЗАО "ЗЭТО" в Москве</w:t>
      </w:r>
    </w:p>
    <w:p w:rsidR="008E5D9A" w:rsidRPr="008E5D9A" w:rsidRDefault="008E5D9A" w:rsidP="008E5D9A">
      <w:pPr>
        <w:rPr>
          <w:rFonts w:ascii="Arial" w:hAnsi="Arial" w:cs="Arial"/>
          <w:sz w:val="20"/>
          <w:szCs w:val="20"/>
        </w:rPr>
      </w:pPr>
      <w:proofErr w:type="gramStart"/>
      <w:r w:rsidRPr="008E5D9A">
        <w:rPr>
          <w:rFonts w:ascii="Arial" w:hAnsi="Arial" w:cs="Arial"/>
          <w:sz w:val="20"/>
          <w:szCs w:val="20"/>
        </w:rPr>
        <w:t>Пресненская</w:t>
      </w:r>
      <w:proofErr w:type="gramEnd"/>
      <w:r w:rsidRPr="008E5D9A">
        <w:rPr>
          <w:rFonts w:ascii="Arial" w:hAnsi="Arial" w:cs="Arial"/>
          <w:sz w:val="20"/>
          <w:szCs w:val="20"/>
        </w:rPr>
        <w:t xml:space="preserve"> наб., д.12, этаж 39, оф. 1Б</w:t>
      </w:r>
    </w:p>
    <w:p w:rsidR="008E5D9A" w:rsidRPr="008E5D9A" w:rsidRDefault="008E5D9A" w:rsidP="008E5D9A">
      <w:pPr>
        <w:rPr>
          <w:rFonts w:ascii="Arial" w:hAnsi="Arial" w:cs="Arial"/>
          <w:sz w:val="20"/>
          <w:szCs w:val="20"/>
        </w:rPr>
      </w:pPr>
      <w:r w:rsidRPr="008E5D9A">
        <w:rPr>
          <w:rFonts w:ascii="Arial" w:hAnsi="Arial" w:cs="Arial"/>
          <w:sz w:val="20"/>
          <w:szCs w:val="20"/>
        </w:rPr>
        <w:t>+7 (916) 425-98-15</w:t>
      </w:r>
    </w:p>
    <w:p w:rsidR="008E5D9A" w:rsidRPr="008E5D9A" w:rsidRDefault="008E5D9A" w:rsidP="008E5D9A">
      <w:pPr>
        <w:rPr>
          <w:rFonts w:ascii="Arial" w:hAnsi="Arial" w:cs="Arial"/>
          <w:sz w:val="20"/>
          <w:szCs w:val="20"/>
        </w:rPr>
      </w:pPr>
      <w:r w:rsidRPr="008E5D9A">
        <w:rPr>
          <w:rFonts w:ascii="Arial" w:hAnsi="Arial" w:cs="Arial"/>
          <w:sz w:val="20"/>
          <w:szCs w:val="20"/>
        </w:rPr>
        <w:t>+7 (495) 780-83-23 (доб. 113)</w:t>
      </w:r>
    </w:p>
    <w:p w:rsidR="008E5D9A" w:rsidRPr="008E5D9A" w:rsidRDefault="008E5D9A" w:rsidP="008E5D9A">
      <w:pPr>
        <w:rPr>
          <w:rFonts w:ascii="Arial" w:hAnsi="Arial" w:cs="Arial"/>
          <w:sz w:val="20"/>
          <w:szCs w:val="20"/>
          <w:lang w:val="en-US"/>
        </w:rPr>
      </w:pPr>
      <w:r w:rsidRPr="008E5D9A">
        <w:rPr>
          <w:rFonts w:ascii="Arial" w:hAnsi="Arial" w:cs="Arial"/>
          <w:sz w:val="20"/>
          <w:szCs w:val="20"/>
          <w:lang w:val="en-US"/>
        </w:rPr>
        <w:t>Usr1@zeto.ru</w:t>
      </w:r>
    </w:p>
    <w:p w:rsidR="001B0CC7" w:rsidRPr="008E5D9A" w:rsidRDefault="008E5D9A" w:rsidP="008E5D9A">
      <w:pPr>
        <w:rPr>
          <w:rFonts w:ascii="Arial" w:hAnsi="Arial" w:cs="Arial"/>
          <w:sz w:val="20"/>
          <w:szCs w:val="20"/>
        </w:rPr>
      </w:pPr>
      <w:r w:rsidRPr="008E5D9A">
        <w:rPr>
          <w:rFonts w:ascii="Arial" w:hAnsi="Arial" w:cs="Arial"/>
          <w:sz w:val="20"/>
          <w:szCs w:val="20"/>
        </w:rPr>
        <w:t>www.zeto.ru</w:t>
      </w:r>
    </w:p>
    <w:p w:rsidR="001B0CC7" w:rsidRPr="008E5D9A" w:rsidRDefault="001B0CC7" w:rsidP="001B0CC7">
      <w:pPr>
        <w:rPr>
          <w:rFonts w:ascii="Arial" w:hAnsi="Arial" w:cs="Arial"/>
          <w:sz w:val="20"/>
          <w:szCs w:val="20"/>
        </w:rPr>
      </w:pPr>
    </w:p>
    <w:p w:rsidR="001B0CC7" w:rsidRDefault="001B0CC7" w:rsidP="001B0CC7">
      <w:pPr>
        <w:rPr>
          <w:rFonts w:ascii="Arial" w:hAnsi="Arial" w:cs="Arial"/>
          <w:sz w:val="24"/>
          <w:szCs w:val="20"/>
        </w:rPr>
      </w:pPr>
    </w:p>
    <w:p w:rsidR="001B0CC7" w:rsidRPr="001B0CC7" w:rsidRDefault="001B0CC7" w:rsidP="001B0CC7">
      <w:pPr>
        <w:rPr>
          <w:rFonts w:ascii="Arial" w:hAnsi="Arial" w:cs="Arial"/>
          <w:sz w:val="24"/>
          <w:szCs w:val="20"/>
        </w:rPr>
      </w:pPr>
      <w:bookmarkStart w:id="0" w:name="_GoBack"/>
      <w:bookmarkEnd w:id="0"/>
    </w:p>
    <w:sectPr w:rsidR="001B0CC7" w:rsidRPr="001B0CC7" w:rsidSect="00715AE0">
      <w:footerReference w:type="default" r:id="rId8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EC" w:rsidRDefault="00E035EC" w:rsidP="00715AE0">
      <w:r>
        <w:separator/>
      </w:r>
    </w:p>
  </w:endnote>
  <w:endnote w:type="continuationSeparator" w:id="0">
    <w:p w:rsidR="00E035EC" w:rsidRDefault="00E035EC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EC" w:rsidRDefault="00E035EC" w:rsidP="00715AE0">
      <w:r>
        <w:separator/>
      </w:r>
    </w:p>
  </w:footnote>
  <w:footnote w:type="continuationSeparator" w:id="0">
    <w:p w:rsidR="00E035EC" w:rsidRDefault="00E035EC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140D5E"/>
    <w:rsid w:val="001B0CC7"/>
    <w:rsid w:val="001B7D3E"/>
    <w:rsid w:val="001F4E0B"/>
    <w:rsid w:val="002C4008"/>
    <w:rsid w:val="00470D2D"/>
    <w:rsid w:val="0056297B"/>
    <w:rsid w:val="005B6745"/>
    <w:rsid w:val="00626A19"/>
    <w:rsid w:val="006971D0"/>
    <w:rsid w:val="00697587"/>
    <w:rsid w:val="006E66F8"/>
    <w:rsid w:val="00715AE0"/>
    <w:rsid w:val="007E08D5"/>
    <w:rsid w:val="0081121F"/>
    <w:rsid w:val="008577FA"/>
    <w:rsid w:val="008A4CAE"/>
    <w:rsid w:val="008E5D9A"/>
    <w:rsid w:val="008F6065"/>
    <w:rsid w:val="00A35A6A"/>
    <w:rsid w:val="00A7562B"/>
    <w:rsid w:val="00BF0ABC"/>
    <w:rsid w:val="00C14B9A"/>
    <w:rsid w:val="00C61E97"/>
    <w:rsid w:val="00CF7BA2"/>
    <w:rsid w:val="00D158D9"/>
    <w:rsid w:val="00D55E6D"/>
    <w:rsid w:val="00D7120E"/>
    <w:rsid w:val="00E035EC"/>
    <w:rsid w:val="00E03BC9"/>
    <w:rsid w:val="00E57D58"/>
    <w:rsid w:val="00E81B43"/>
    <w:rsid w:val="00E8280A"/>
    <w:rsid w:val="00E90B7F"/>
    <w:rsid w:val="00EA04C7"/>
    <w:rsid w:val="00EA4583"/>
    <w:rsid w:val="00EC1DA1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20</cp:revision>
  <dcterms:created xsi:type="dcterms:W3CDTF">2021-04-15T07:32:00Z</dcterms:created>
  <dcterms:modified xsi:type="dcterms:W3CDTF">2021-04-21T11:37:00Z</dcterms:modified>
</cp:coreProperties>
</file>