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8E" w:rsidRPr="0079448B" w:rsidRDefault="0079448B" w:rsidP="00483CC8">
      <w:pPr>
        <w:rPr>
          <w:b/>
        </w:rPr>
      </w:pPr>
      <w:r>
        <w:rPr>
          <w:b/>
        </w:rPr>
        <w:t>Бизнес-проект</w:t>
      </w:r>
      <w:r w:rsidRPr="0079448B">
        <w:rPr>
          <w:b/>
        </w:rPr>
        <w:t xml:space="preserve"> как альтернатива диплому</w:t>
      </w:r>
    </w:p>
    <w:p w:rsidR="00483CC8" w:rsidRDefault="00776704" w:rsidP="00483CC8">
      <w:pPr>
        <w:rPr>
          <w:b/>
        </w:rPr>
      </w:pPr>
      <w:r>
        <w:rPr>
          <w:b/>
        </w:rPr>
        <w:t>Р</w:t>
      </w:r>
      <w:r w:rsidRPr="000F0F45">
        <w:rPr>
          <w:b/>
        </w:rPr>
        <w:t>азработка</w:t>
      </w:r>
      <w:r>
        <w:rPr>
          <w:b/>
        </w:rPr>
        <w:t xml:space="preserve"> </w:t>
      </w:r>
      <w:proofErr w:type="spellStart"/>
      <w:r w:rsidRPr="000F0F45">
        <w:rPr>
          <w:b/>
        </w:rPr>
        <w:t>стартап</w:t>
      </w:r>
      <w:proofErr w:type="spellEnd"/>
      <w:r w:rsidRPr="000F0F45">
        <w:rPr>
          <w:b/>
        </w:rPr>
        <w:t xml:space="preserve">-проекта в режиме </w:t>
      </w:r>
      <w:r>
        <w:rPr>
          <w:b/>
        </w:rPr>
        <w:t>онлайн-</w:t>
      </w:r>
      <w:r w:rsidRPr="000F0F45">
        <w:rPr>
          <w:b/>
        </w:rPr>
        <w:t xml:space="preserve">обучения </w:t>
      </w:r>
      <w:r>
        <w:rPr>
          <w:b/>
        </w:rPr>
        <w:t xml:space="preserve">более выгодна для </w:t>
      </w:r>
      <w:r w:rsidRPr="000F0F45">
        <w:rPr>
          <w:b/>
        </w:rPr>
        <w:t>повышени</w:t>
      </w:r>
      <w:r>
        <w:rPr>
          <w:b/>
        </w:rPr>
        <w:t>я</w:t>
      </w:r>
      <w:r w:rsidRPr="000F0F45">
        <w:rPr>
          <w:b/>
        </w:rPr>
        <w:t xml:space="preserve"> профессиональных компетенций студентов</w:t>
      </w:r>
      <w:r>
        <w:rPr>
          <w:b/>
        </w:rPr>
        <w:t xml:space="preserve">, чем традиционная защита диплома. </w:t>
      </w:r>
      <w:r w:rsidRPr="00776704">
        <w:rPr>
          <w:b/>
        </w:rPr>
        <w:t xml:space="preserve"> </w:t>
      </w:r>
      <w:r w:rsidR="00937E8E" w:rsidRPr="00776704">
        <w:rPr>
          <w:b/>
        </w:rPr>
        <w:t>К такому выводу пришл</w:t>
      </w:r>
      <w:r w:rsidR="0079448B">
        <w:rPr>
          <w:b/>
        </w:rPr>
        <w:t>а группа</w:t>
      </w:r>
      <w:r w:rsidR="00937E8E" w:rsidRPr="00776704">
        <w:rPr>
          <w:b/>
        </w:rPr>
        <w:t xml:space="preserve"> учёны</w:t>
      </w:r>
      <w:r w:rsidR="0079448B">
        <w:rPr>
          <w:b/>
        </w:rPr>
        <w:t>х из</w:t>
      </w:r>
      <w:r w:rsidR="00937E8E" w:rsidRPr="00776704">
        <w:rPr>
          <w:b/>
        </w:rPr>
        <w:t xml:space="preserve"> России и Китая. </w:t>
      </w:r>
      <w:r w:rsidR="00483CC8" w:rsidRPr="00776704">
        <w:rPr>
          <w:b/>
        </w:rPr>
        <w:t xml:space="preserve">В </w:t>
      </w:r>
      <w:r w:rsidR="0079448B">
        <w:rPr>
          <w:b/>
        </w:rPr>
        <w:t xml:space="preserve">совместном </w:t>
      </w:r>
      <w:r w:rsidR="00483CC8" w:rsidRPr="00776704">
        <w:rPr>
          <w:b/>
        </w:rPr>
        <w:t xml:space="preserve">исследовании приняли участие эксперты Педагогического университета </w:t>
      </w:r>
      <w:proofErr w:type="spellStart"/>
      <w:r w:rsidR="00483CC8" w:rsidRPr="00776704">
        <w:rPr>
          <w:b/>
        </w:rPr>
        <w:t>Гуанси</w:t>
      </w:r>
      <w:proofErr w:type="spellEnd"/>
      <w:r w:rsidR="00483CC8" w:rsidRPr="00776704">
        <w:rPr>
          <w:b/>
        </w:rPr>
        <w:t xml:space="preserve"> (Китай), Государственного университета управления (</w:t>
      </w:r>
      <w:r w:rsidR="00956D3B">
        <w:rPr>
          <w:b/>
        </w:rPr>
        <w:t xml:space="preserve">ГУУ, </w:t>
      </w:r>
      <w:r w:rsidR="00483CC8" w:rsidRPr="00776704">
        <w:rPr>
          <w:b/>
        </w:rPr>
        <w:t>Москва) и Тольяттинского государственного университета (ТГУ)</w:t>
      </w:r>
      <w:r>
        <w:rPr>
          <w:b/>
        </w:rPr>
        <w:t xml:space="preserve">. </w:t>
      </w:r>
    </w:p>
    <w:p w:rsidR="00397FE4" w:rsidRDefault="00776704" w:rsidP="009A2975">
      <w:r>
        <w:t>От ТГУ в</w:t>
      </w:r>
      <w:r w:rsidRPr="00776704">
        <w:t xml:space="preserve"> исследовании принимала участие </w:t>
      </w:r>
      <w:r>
        <w:t xml:space="preserve">профессор департамента магистратуры института финансов, экономики и управления ТГУ, доктор экономических наук </w:t>
      </w:r>
      <w:r>
        <w:rPr>
          <w:b/>
        </w:rPr>
        <w:t>Анастасия Курилова</w:t>
      </w:r>
      <w:r>
        <w:t>.</w:t>
      </w:r>
      <w:r w:rsidR="009A2975">
        <w:t xml:space="preserve"> </w:t>
      </w:r>
      <w:r w:rsidR="00956D3B">
        <w:t xml:space="preserve">С коллегами из ГУУ </w:t>
      </w:r>
      <w:r w:rsidR="00B75035">
        <w:t xml:space="preserve">у </w:t>
      </w:r>
      <w:r w:rsidR="00956D3B">
        <w:t xml:space="preserve">неё уже не первая совместная статья в области образования в сфере предпринимательства, а московские учёные, в свою очередь, реализуют совместный грант с китайскими специалистами. </w:t>
      </w:r>
    </w:p>
    <w:p w:rsidR="00776704" w:rsidRDefault="00762F98" w:rsidP="009A2975">
      <w:r w:rsidRPr="00762F98">
        <w:t>С 2021 года выпускники 40 российских вузов смогут представить на рассмотрение аттестационной комиссии альтернативу квалификационной работы или магистерской диссертации</w:t>
      </w:r>
      <w:r>
        <w:t xml:space="preserve"> </w:t>
      </w:r>
      <w:r w:rsidRPr="00762F98">
        <w:t xml:space="preserve">– свой </w:t>
      </w:r>
      <w:proofErr w:type="spellStart"/>
      <w:r w:rsidRPr="00762F98">
        <w:t>стартап</w:t>
      </w:r>
      <w:proofErr w:type="spellEnd"/>
      <w:r w:rsidRPr="00762F98">
        <w:t xml:space="preserve">. </w:t>
      </w:r>
      <w:r w:rsidR="009A2975" w:rsidRPr="00581636">
        <w:t>В исследовании рассматрива</w:t>
      </w:r>
      <w:r w:rsidR="0079448B">
        <w:t>лись</w:t>
      </w:r>
      <w:r w:rsidR="009A2975" w:rsidRPr="00581636">
        <w:t xml:space="preserve"> основные положительные аспекты реализации </w:t>
      </w:r>
      <w:proofErr w:type="spellStart"/>
      <w:r w:rsidR="009A2975" w:rsidRPr="00581636">
        <w:t>стартап</w:t>
      </w:r>
      <w:proofErr w:type="spellEnd"/>
      <w:r w:rsidR="009A2975" w:rsidRPr="00581636">
        <w:t>-проектов в вузах</w:t>
      </w:r>
      <w:r w:rsidR="009A2975">
        <w:t xml:space="preserve"> </w:t>
      </w:r>
      <w:r w:rsidR="009A2975" w:rsidRPr="00581636">
        <w:t>в режиме электронного обучения.</w:t>
      </w:r>
    </w:p>
    <w:p w:rsidR="0079448B" w:rsidRDefault="0079448B" w:rsidP="0079448B">
      <w:r>
        <w:t xml:space="preserve">– </w:t>
      </w:r>
      <w:r w:rsidRPr="0079448B">
        <w:rPr>
          <w:i/>
        </w:rPr>
        <w:t xml:space="preserve">Актуальность исследования подчеркивается успешными примерами </w:t>
      </w:r>
      <w:proofErr w:type="spellStart"/>
      <w:r w:rsidRPr="0079448B">
        <w:rPr>
          <w:i/>
        </w:rPr>
        <w:t>стартапов</w:t>
      </w:r>
      <w:proofErr w:type="spellEnd"/>
      <w:r w:rsidRPr="0079448B">
        <w:rPr>
          <w:i/>
        </w:rPr>
        <w:t xml:space="preserve">, продемонстрированными компаниями </w:t>
      </w:r>
      <w:proofErr w:type="spellStart"/>
      <w:r w:rsidRPr="0079448B">
        <w:rPr>
          <w:i/>
        </w:rPr>
        <w:t>Apple</w:t>
      </w:r>
      <w:proofErr w:type="spellEnd"/>
      <w:r w:rsidRPr="0079448B">
        <w:rPr>
          <w:i/>
        </w:rPr>
        <w:t xml:space="preserve">, </w:t>
      </w:r>
      <w:proofErr w:type="spellStart"/>
      <w:r w:rsidRPr="0079448B">
        <w:rPr>
          <w:i/>
        </w:rPr>
        <w:t>Amazon</w:t>
      </w:r>
      <w:proofErr w:type="spellEnd"/>
      <w:r w:rsidRPr="0079448B">
        <w:rPr>
          <w:i/>
        </w:rPr>
        <w:t xml:space="preserve"> и другими. Эти проекты сделали их основателей известными и богатыми, что успешно отразилось на экономике страны. Отечественные студенты также могут внести свой вклад в экономическое развитие России, если им дадут возможность развить свои профессиональные компетенции в университете и рационально провести время уч</w:t>
      </w:r>
      <w:r w:rsidR="00397FE4">
        <w:rPr>
          <w:i/>
        </w:rPr>
        <w:t>ё</w:t>
      </w:r>
      <w:r w:rsidRPr="0079448B">
        <w:rPr>
          <w:i/>
        </w:rPr>
        <w:t>бы</w:t>
      </w:r>
      <w:r>
        <w:t xml:space="preserve">, – поясняет </w:t>
      </w:r>
      <w:r w:rsidRPr="0079448B">
        <w:t>Анастасия Курилова</w:t>
      </w:r>
      <w:r>
        <w:t>.</w:t>
      </w:r>
    </w:p>
    <w:p w:rsidR="00956D3B" w:rsidRDefault="003C20DE" w:rsidP="003C20DE">
      <w:r>
        <w:t xml:space="preserve">Проблема качества обучения предпринимательству актуальна не только в России, но и во всех постсоветских странах. Особенно в условиях внедрения концепции </w:t>
      </w:r>
      <w:r w:rsidR="0079448B">
        <w:t>«</w:t>
      </w:r>
      <w:r>
        <w:t>Университета 3.0</w:t>
      </w:r>
      <w:r w:rsidR="0079448B">
        <w:t>»</w:t>
      </w:r>
      <w:r>
        <w:t xml:space="preserve">, в соответствии с которой вузы должны использовать инновационные методы обучения и стимулировать студентов к сотрудничеству с бизнес-сообществом. </w:t>
      </w:r>
    </w:p>
    <w:p w:rsidR="003C20DE" w:rsidRDefault="00B75035" w:rsidP="003C20DE">
      <w:r>
        <w:t xml:space="preserve">– </w:t>
      </w:r>
      <w:r w:rsidR="00956D3B" w:rsidRPr="00B75035">
        <w:rPr>
          <w:i/>
        </w:rPr>
        <w:t>Р</w:t>
      </w:r>
      <w:r w:rsidR="003C20DE" w:rsidRPr="00B75035">
        <w:rPr>
          <w:i/>
        </w:rPr>
        <w:t>ешением</w:t>
      </w:r>
      <w:r w:rsidR="00956D3B" w:rsidRPr="00B75035">
        <w:rPr>
          <w:i/>
        </w:rPr>
        <w:t xml:space="preserve"> </w:t>
      </w:r>
      <w:r w:rsidR="003C20DE" w:rsidRPr="00B75035">
        <w:rPr>
          <w:i/>
        </w:rPr>
        <w:t xml:space="preserve">проблемы </w:t>
      </w:r>
      <w:r w:rsidR="00956D3B" w:rsidRPr="00B75035">
        <w:rPr>
          <w:i/>
        </w:rPr>
        <w:t>могло бы стать</w:t>
      </w:r>
      <w:r w:rsidR="003C20DE" w:rsidRPr="00B75035">
        <w:rPr>
          <w:i/>
        </w:rPr>
        <w:t xml:space="preserve"> введение обязательного составления бизнес-плана в качестве образовательной задачи для студентов экономических специальностей, а также создание бизнес-инкубаторов на территории вузов. Это будет способствовать развитию предпринимательских навыков студентов и повышению их мотивации</w:t>
      </w:r>
      <w:r w:rsidR="00956D3B" w:rsidRPr="00B75035">
        <w:rPr>
          <w:i/>
        </w:rPr>
        <w:t>, уверены авторы исследования</w:t>
      </w:r>
      <w:r>
        <w:t>,</w:t>
      </w:r>
      <w:r w:rsidRPr="00B75035">
        <w:t xml:space="preserve"> </w:t>
      </w:r>
      <w:r>
        <w:t xml:space="preserve">– рассказала Анастасия Курилова. </w:t>
      </w:r>
      <w:r w:rsidR="00376815">
        <w:t xml:space="preserve">– </w:t>
      </w:r>
      <w:r w:rsidR="00956D3B">
        <w:rPr>
          <w:i/>
        </w:rPr>
        <w:t>Мы поставили перед собой</w:t>
      </w:r>
      <w:r w:rsidR="003C20DE" w:rsidRPr="00376815">
        <w:rPr>
          <w:i/>
        </w:rPr>
        <w:t xml:space="preserve"> цель</w:t>
      </w:r>
      <w:r w:rsidR="00956D3B">
        <w:rPr>
          <w:i/>
        </w:rPr>
        <w:t xml:space="preserve"> </w:t>
      </w:r>
      <w:r w:rsidR="00762F98">
        <w:rPr>
          <w:i/>
        </w:rPr>
        <w:t>–</w:t>
      </w:r>
      <w:r w:rsidR="003C20DE" w:rsidRPr="00376815">
        <w:rPr>
          <w:i/>
        </w:rPr>
        <w:t xml:space="preserve"> подтвердить положительное влияние замены практики защиты выпускных работ на развитие бизнес-проекта с использовани</w:t>
      </w:r>
      <w:r w:rsidR="00A217BC">
        <w:rPr>
          <w:i/>
        </w:rPr>
        <w:t>ем систем электронного обучения</w:t>
      </w:r>
      <w:r w:rsidR="00376815">
        <w:t xml:space="preserve">, </w:t>
      </w:r>
    </w:p>
    <w:p w:rsidR="00A217BC" w:rsidRDefault="003C20DE" w:rsidP="00A217BC">
      <w:r>
        <w:t xml:space="preserve">Для </w:t>
      </w:r>
      <w:r w:rsidR="00A217BC">
        <w:t xml:space="preserve">этого </w:t>
      </w:r>
      <w:r w:rsidR="00376815">
        <w:t>специалисты</w:t>
      </w:r>
      <w:r>
        <w:t xml:space="preserve"> проанализирова</w:t>
      </w:r>
      <w:r w:rsidR="00376815">
        <w:t>ли</w:t>
      </w:r>
      <w:r>
        <w:t xml:space="preserve"> несколько ведущих университетов, которые уже внедрили такие инновационные решения.</w:t>
      </w:r>
      <w:r w:rsidR="00376815">
        <w:t xml:space="preserve"> </w:t>
      </w:r>
      <w:r w:rsidR="00A217BC">
        <w:t>В выборку попали, в частности, Томский политехнический университет,</w:t>
      </w:r>
      <w:r w:rsidR="00A217BC" w:rsidRPr="00A217BC">
        <w:t xml:space="preserve"> </w:t>
      </w:r>
      <w:r w:rsidR="00A217BC">
        <w:t xml:space="preserve">Московский государственный университет имени М. В. Ломоносова, Дальневосточный федеральный университет, </w:t>
      </w:r>
      <w:r w:rsidR="00B75035">
        <w:t xml:space="preserve">Российский экономический университет им. Г. В. Плеханова, </w:t>
      </w:r>
      <w:r w:rsidR="00A217BC">
        <w:t xml:space="preserve">Гонконгский баптистский университет (Китай). </w:t>
      </w:r>
    </w:p>
    <w:p w:rsidR="00817BB5" w:rsidRDefault="00817BB5" w:rsidP="00817BB5">
      <w:r>
        <w:t xml:space="preserve">В ходе исследования специалисты пришли к выводу, что развитие </w:t>
      </w:r>
      <w:proofErr w:type="spellStart"/>
      <w:r>
        <w:t>стартап</w:t>
      </w:r>
      <w:proofErr w:type="spellEnd"/>
      <w:r>
        <w:t>-проекта в режиме электронного обучения оказывает положительное влияние на улучшение успеваемости студентов, рост его профессиональных навыков. Также была доказана важность роли университетов в этом процессе, рассмотрена идея привлечения бизнес-ментора в режиме онлайн для достижения синергетического эффекта.</w:t>
      </w:r>
    </w:p>
    <w:p w:rsidR="003C20DE" w:rsidRDefault="003C20DE" w:rsidP="003C20DE">
      <w:r>
        <w:t>На основе проделанной работы была разработана собственная модель завершающего года обучения предпринимательству, основанная на 3 основных компонентах: студент как генератор идей; наставник как необходимая поддержка; информационные каналы как основной источник информации.</w:t>
      </w:r>
      <w:r w:rsidR="00817BB5">
        <w:t xml:space="preserve"> Эта</w:t>
      </w:r>
      <w:r>
        <w:t xml:space="preserve"> модель </w:t>
      </w:r>
      <w:r w:rsidR="00817BB5">
        <w:t xml:space="preserve">включает в себя компоненты электронного </w:t>
      </w:r>
      <w:r w:rsidR="00817BB5">
        <w:lastRenderedPageBreak/>
        <w:t>обучения и использования цифровой среды, тем самым обеспечивается</w:t>
      </w:r>
      <w:r>
        <w:t xml:space="preserve"> синергетический эффект </w:t>
      </w:r>
      <w:r w:rsidR="00817BB5">
        <w:t xml:space="preserve">навыков и устремлений студентов. </w:t>
      </w:r>
    </w:p>
    <w:p w:rsidR="00376815" w:rsidRDefault="00376815" w:rsidP="0079448B"/>
    <w:p w:rsidR="0079448B" w:rsidRDefault="0079448B" w:rsidP="0079448B">
      <w:r>
        <w:t xml:space="preserve">Результаты совместной работы учёных отражены в </w:t>
      </w:r>
      <w:hyperlink r:id="rId4" w:history="1">
        <w:r w:rsidRPr="00B75035">
          <w:rPr>
            <w:rStyle w:val="a3"/>
          </w:rPr>
          <w:t>статье</w:t>
        </w:r>
      </w:hyperlink>
      <w:r>
        <w:t>, которая опубликована в научном журнале «</w:t>
      </w:r>
      <w:proofErr w:type="spellStart"/>
      <w:r w:rsidRPr="009A2975">
        <w:t>International</w:t>
      </w:r>
      <w:proofErr w:type="spellEnd"/>
      <w:r w:rsidRPr="009A2975">
        <w:t xml:space="preserve"> </w:t>
      </w:r>
      <w:proofErr w:type="spellStart"/>
      <w:r w:rsidRPr="009A2975">
        <w:t>Journal</w:t>
      </w:r>
      <w:proofErr w:type="spellEnd"/>
      <w:r w:rsidRPr="009A2975">
        <w:t xml:space="preserve"> </w:t>
      </w:r>
      <w:proofErr w:type="spellStart"/>
      <w:r w:rsidRPr="009A2975">
        <w:t>of</w:t>
      </w:r>
      <w:proofErr w:type="spellEnd"/>
      <w:r w:rsidRPr="009A2975">
        <w:t xml:space="preserve"> </w:t>
      </w:r>
      <w:proofErr w:type="spellStart"/>
      <w:r w:rsidRPr="009A2975">
        <w:t>Emerging</w:t>
      </w:r>
      <w:proofErr w:type="spellEnd"/>
      <w:r w:rsidRPr="009A2975">
        <w:t xml:space="preserve"> </w:t>
      </w:r>
      <w:proofErr w:type="spellStart"/>
      <w:r w:rsidRPr="009A2975">
        <w:t>Technologies</w:t>
      </w:r>
      <w:proofErr w:type="spellEnd"/>
      <w:r w:rsidRPr="009A2975">
        <w:t xml:space="preserve"> </w:t>
      </w:r>
      <w:proofErr w:type="spellStart"/>
      <w:r w:rsidRPr="009A2975">
        <w:t>in</w:t>
      </w:r>
      <w:proofErr w:type="spellEnd"/>
      <w:r w:rsidRPr="009A2975">
        <w:t xml:space="preserve"> </w:t>
      </w:r>
      <w:proofErr w:type="spellStart"/>
      <w:r w:rsidRPr="009A2975">
        <w:t>Learning</w:t>
      </w:r>
      <w:proofErr w:type="spellEnd"/>
      <w:r>
        <w:t xml:space="preserve">». </w:t>
      </w:r>
      <w:r w:rsidRPr="009A2975">
        <w:t>Этот междисциплинарный журнал нацелен на обмен актуальными тенденциями и результатами исследований, а также на презентацию практического опыта, полученного при разработке и тестировании элементов технологи</w:t>
      </w:r>
      <w:r>
        <w:t>й</w:t>
      </w:r>
      <w:r w:rsidRPr="009A2975">
        <w:t xml:space="preserve"> расширенного обучения.</w:t>
      </w:r>
      <w:r>
        <w:t xml:space="preserve"> </w:t>
      </w:r>
    </w:p>
    <w:p w:rsidR="003C20DE" w:rsidRDefault="003C20DE" w:rsidP="003C20DE"/>
    <w:p w:rsidR="003C20DE" w:rsidRDefault="003C20DE"/>
    <w:p w:rsidR="0079448B" w:rsidRDefault="0079448B" w:rsidP="0079448B">
      <w:bookmarkStart w:id="0" w:name="_GoBack"/>
      <w:bookmarkEnd w:id="0"/>
    </w:p>
    <w:p w:rsidR="0079448B" w:rsidRDefault="0079448B" w:rsidP="0079448B"/>
    <w:p w:rsidR="0079448B" w:rsidRDefault="0079448B"/>
    <w:sectPr w:rsidR="0079448B" w:rsidSect="004A60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1E"/>
    <w:rsid w:val="00024AE6"/>
    <w:rsid w:val="001C520F"/>
    <w:rsid w:val="002222ED"/>
    <w:rsid w:val="002421E6"/>
    <w:rsid w:val="0028599B"/>
    <w:rsid w:val="002D1512"/>
    <w:rsid w:val="003319A6"/>
    <w:rsid w:val="00376815"/>
    <w:rsid w:val="00397FE4"/>
    <w:rsid w:val="003C20DE"/>
    <w:rsid w:val="00483CC8"/>
    <w:rsid w:val="004A6025"/>
    <w:rsid w:val="005566C0"/>
    <w:rsid w:val="00762F98"/>
    <w:rsid w:val="00776704"/>
    <w:rsid w:val="00784DB4"/>
    <w:rsid w:val="0079448B"/>
    <w:rsid w:val="00804E1A"/>
    <w:rsid w:val="00817BB5"/>
    <w:rsid w:val="00863E1E"/>
    <w:rsid w:val="00937E8E"/>
    <w:rsid w:val="00956D3B"/>
    <w:rsid w:val="009A2975"/>
    <w:rsid w:val="00A217BC"/>
    <w:rsid w:val="00B1774E"/>
    <w:rsid w:val="00B75035"/>
    <w:rsid w:val="00B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568E-159D-473D-83B7-470DCA03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36"/>
        <w:sz w:val="24"/>
        <w:szCs w:val="24"/>
        <w:lang w:val="ru-RU" w:eastAsia="en-US" w:bidi="ar-SA"/>
      </w:rPr>
    </w:rPrDefault>
    <w:pPrDefault>
      <w:pPr>
        <w:spacing w:line="259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88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9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9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7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0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8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5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4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2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7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0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73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79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8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pus.com/authid/detail.uri?authorId=56422298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2021-04-21T05:39:00Z</dcterms:created>
  <dcterms:modified xsi:type="dcterms:W3CDTF">2021-04-22T05:34:00Z</dcterms:modified>
</cp:coreProperties>
</file>