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811F36" w:rsidTr="007464BE">
        <w:tc>
          <w:tcPr>
            <w:tcW w:w="5571" w:type="dxa"/>
            <w:shd w:val="clear" w:color="auto" w:fill="auto"/>
          </w:tcPr>
          <w:p w:rsidR="00811F36" w:rsidRDefault="00811F36" w:rsidP="007464BE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w:pict>
                <v:rect id="Надпись 4" o:spid="_x0000_s1026" style="position:absolute;left:0;text-align:left;margin-left:-22.35pt;margin-top:1.1pt;width:505.15pt;height:114.6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" filled="f" stroked="f" strokeweight=".5pt">
                  <v:textbox>
                    <w:txbxContent>
                      <w:p w:rsidR="00811F36" w:rsidRDefault="00811F36" w:rsidP="00811F36">
                        <w:pPr>
                          <w:pStyle w:val="a8"/>
                          <w:widowControl w:val="0"/>
                          <w:tabs>
                            <w:tab w:val="left" w:pos="8080"/>
                          </w:tabs>
                          <w:spacing w:after="120" w:line="240" w:lineRule="auto"/>
                          <w:ind w:left="4820" w:right="-23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</w:t>
                        </w:r>
                      </w:p>
                      <w:p w:rsidR="00811F36" w:rsidRDefault="00811F36" w:rsidP="00811F36">
                        <w:pPr>
                          <w:pStyle w:val="a8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  <w:t>Управление информации и общественных связей Курской АЭС</w:t>
                        </w:r>
                      </w:p>
                      <w:p w:rsidR="00811F36" w:rsidRDefault="00811F36" w:rsidP="00811F36">
                        <w:pPr>
                          <w:pStyle w:val="a8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</w:p>
                      <w:p w:rsidR="00811F36" w:rsidRDefault="00811F36" w:rsidP="00811F36">
                        <w:pPr>
                          <w:pStyle w:val="a8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Тел./ факс: +7 (47131) 4-95-41,</w:t>
                        </w:r>
                      </w:p>
                      <w:p w:rsidR="00811F36" w:rsidRDefault="00811F36" w:rsidP="00811F36">
                        <w:pPr>
                          <w:pStyle w:val="a8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-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hyperlink r:id="rId4">
                          <w:r>
                            <w:rPr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iac@kunpp.ru</w:t>
                          </w:r>
                        </w:hyperlink>
                      </w:p>
                      <w:p w:rsidR="00811F36" w:rsidRDefault="00811F36" w:rsidP="00811F36">
                        <w:pPr>
                          <w:pStyle w:val="a8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-"/>
                            <w:rFonts w:eastAsia="Rosatom"/>
                            <w:color w:val="0070C0"/>
                            <w:szCs w:val="16"/>
                            <w:lang w:val="en-US"/>
                          </w:rPr>
                        </w:pPr>
                        <w:hyperlink r:id="rId5">
                          <w:r>
                            <w:rPr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www.rosenergoatom.ru</w:t>
                          </w:r>
                        </w:hyperlink>
                      </w:p>
                      <w:p w:rsidR="00811F36" w:rsidRDefault="00811F36" w:rsidP="00811F36">
                        <w:pPr>
                          <w:pStyle w:val="a8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______________________________</w:t>
                        </w:r>
                      </w:p>
                      <w:p w:rsidR="00811F36" w:rsidRDefault="00811F36" w:rsidP="00811F36">
                        <w:pPr>
                          <w:pStyle w:val="a8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  <w:r>
              <w:rPr>
                <w:rFonts w:ascii="Trebuchet MS" w:hAnsi="Trebuchet MS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FE55F79" wp14:editId="7D8C8AEF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7" y="2270"/>
                      <wp:lineTo x="2794" y="3426"/>
                      <wp:lineTo x="1450" y="7320"/>
                      <wp:lineTo x="1586" y="15876"/>
                      <wp:lineTo x="3466" y="20154"/>
                      <wp:lineTo x="4002" y="20154"/>
                      <wp:lineTo x="5218" y="20154"/>
                      <wp:lineTo x="6426" y="20154"/>
                      <wp:lineTo x="15299" y="15491"/>
                      <wp:lineTo x="15299" y="14720"/>
                      <wp:lineTo x="18524" y="11598"/>
                      <wp:lineTo x="19604" y="10037"/>
                      <wp:lineTo x="18932" y="8495"/>
                      <wp:lineTo x="19732" y="7320"/>
                      <wp:lineTo x="17588" y="6164"/>
                      <wp:lineTo x="5618" y="2270"/>
                      <wp:lineTo x="3737" y="227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811F36" w:rsidRDefault="00811F36" w:rsidP="007464BE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11F36" w:rsidRDefault="00811F36" w:rsidP="00811F36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811F36" w:rsidRDefault="00811F36" w:rsidP="00811F36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811F36" w:rsidRPr="005745A7" w:rsidRDefault="00811F36" w:rsidP="00811F36">
      <w:pPr>
        <w:spacing w:before="80" w:after="80"/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</w:pPr>
      <w:r w:rsidRPr="005745A7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ПРЕСС-РЕЛИЗ</w:t>
      </w:r>
    </w:p>
    <w:p w:rsidR="00811F36" w:rsidRPr="005745A7" w:rsidRDefault="00811F36" w:rsidP="00811F36">
      <w:pPr>
        <w:spacing w:after="80" w:line="218" w:lineRule="auto"/>
        <w:ind w:right="1503" w:hanging="11"/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</w:pPr>
      <w:r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26</w:t>
      </w:r>
      <w:r w:rsidRPr="005745A7"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.04.2021</w:t>
      </w:r>
      <w:bookmarkStart w:id="0" w:name="_GoBack"/>
      <w:bookmarkEnd w:id="0"/>
    </w:p>
    <w:p w:rsidR="004F4C94" w:rsidRPr="00811F36" w:rsidRDefault="004F4C94" w:rsidP="00811F36">
      <w:pPr>
        <w:pStyle w:val="detnewstitle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Trebuchet MS" w:hAnsi="Trebuchet MS"/>
          <w:b/>
          <w:color w:val="404040" w:themeColor="text1" w:themeTint="BF"/>
        </w:rPr>
      </w:pPr>
      <w:r w:rsidRPr="00811F36">
        <w:rPr>
          <w:rFonts w:ascii="Trebuchet MS" w:hAnsi="Trebuchet MS"/>
          <w:b/>
          <w:color w:val="404040" w:themeColor="text1" w:themeTint="BF"/>
        </w:rPr>
        <w:t>Курская АЭС: федерация</w:t>
      </w:r>
      <w:r w:rsidR="00D323F7" w:rsidRPr="00811F36">
        <w:rPr>
          <w:rFonts w:ascii="Trebuchet MS" w:hAnsi="Trebuchet MS"/>
          <w:b/>
          <w:color w:val="404040" w:themeColor="text1" w:themeTint="BF"/>
        </w:rPr>
        <w:t xml:space="preserve"> триатлона</w:t>
      </w:r>
      <w:r w:rsidRPr="00811F36">
        <w:rPr>
          <w:rFonts w:ascii="Trebuchet MS" w:hAnsi="Trebuchet MS"/>
          <w:b/>
          <w:color w:val="404040" w:themeColor="text1" w:themeTint="BF"/>
        </w:rPr>
        <w:t xml:space="preserve"> </w:t>
      </w:r>
      <w:r w:rsidR="002E4C4E" w:rsidRPr="00811F36">
        <w:rPr>
          <w:rFonts w:ascii="Trebuchet MS" w:hAnsi="Trebuchet MS"/>
          <w:b/>
          <w:color w:val="404040" w:themeColor="text1" w:themeTint="BF"/>
        </w:rPr>
        <w:t xml:space="preserve">России </w:t>
      </w:r>
      <w:r w:rsidR="00223659" w:rsidRPr="00811F36">
        <w:rPr>
          <w:rFonts w:ascii="Trebuchet MS" w:hAnsi="Trebuchet MS"/>
          <w:b/>
          <w:color w:val="404040" w:themeColor="text1" w:themeTint="BF"/>
        </w:rPr>
        <w:t>открыла на к</w:t>
      </w:r>
      <w:r w:rsidR="0038318B" w:rsidRPr="00811F36">
        <w:rPr>
          <w:rFonts w:ascii="Trebuchet MS" w:hAnsi="Trebuchet MS"/>
          <w:b/>
          <w:color w:val="404040" w:themeColor="text1" w:themeTint="BF"/>
        </w:rPr>
        <w:t xml:space="preserve">урчатовском водохранилище </w:t>
      </w:r>
      <w:r w:rsidRPr="00811F36">
        <w:rPr>
          <w:rFonts w:ascii="Trebuchet MS" w:hAnsi="Trebuchet MS"/>
          <w:b/>
          <w:color w:val="404040" w:themeColor="text1" w:themeTint="BF"/>
        </w:rPr>
        <w:t>соревновательный</w:t>
      </w:r>
      <w:r w:rsidR="0038318B" w:rsidRPr="00811F36">
        <w:rPr>
          <w:rFonts w:ascii="Trebuchet MS" w:hAnsi="Trebuchet MS"/>
          <w:b/>
          <w:color w:val="404040" w:themeColor="text1" w:themeTint="BF"/>
        </w:rPr>
        <w:t xml:space="preserve"> </w:t>
      </w:r>
      <w:r w:rsidRPr="00811F36">
        <w:rPr>
          <w:rFonts w:ascii="Trebuchet MS" w:hAnsi="Trebuchet MS"/>
          <w:b/>
          <w:color w:val="404040" w:themeColor="text1" w:themeTint="BF"/>
        </w:rPr>
        <w:t>сезон 2021 года</w:t>
      </w:r>
    </w:p>
    <w:p w:rsidR="004F4C94" w:rsidRPr="00811F36" w:rsidRDefault="004F4C94" w:rsidP="00811F36">
      <w:pPr>
        <w:pStyle w:val="detnewstitle"/>
        <w:shd w:val="clear" w:color="auto" w:fill="FFFFFF"/>
        <w:spacing w:after="0" w:afterAutospacing="0" w:line="276" w:lineRule="auto"/>
        <w:jc w:val="both"/>
        <w:rPr>
          <w:rFonts w:ascii="Trebuchet MS" w:hAnsi="Trebuchet MS"/>
          <w:color w:val="404040" w:themeColor="text1" w:themeTint="BF"/>
        </w:rPr>
      </w:pPr>
      <w:r w:rsidRPr="00811F36">
        <w:rPr>
          <w:rFonts w:ascii="Trebuchet MS" w:hAnsi="Trebuchet MS"/>
          <w:color w:val="404040" w:themeColor="text1" w:themeTint="BF"/>
        </w:rPr>
        <w:t>Более 300 спортсменов – профессионалов и любителей приняли участие в двухдневных соревнованиях по триатлону. 24 апреля состоялись</w:t>
      </w:r>
      <w:r w:rsidR="00223659" w:rsidRPr="00811F36">
        <w:rPr>
          <w:rFonts w:ascii="Trebuchet MS" w:hAnsi="Trebuchet MS"/>
          <w:color w:val="404040" w:themeColor="text1" w:themeTint="BF"/>
        </w:rPr>
        <w:t xml:space="preserve"> э</w:t>
      </w:r>
      <w:r w:rsidR="00067A12" w:rsidRPr="00811F36">
        <w:rPr>
          <w:rFonts w:ascii="Trebuchet MS" w:hAnsi="Trebuchet MS"/>
          <w:color w:val="404040" w:themeColor="text1" w:themeTint="BF"/>
        </w:rPr>
        <w:t>тап Кубка России и Куб</w:t>
      </w:r>
      <w:r w:rsidR="001F4666" w:rsidRPr="00811F36">
        <w:rPr>
          <w:rFonts w:ascii="Trebuchet MS" w:hAnsi="Trebuchet MS"/>
          <w:color w:val="404040" w:themeColor="text1" w:themeTint="BF"/>
        </w:rPr>
        <w:t>ок</w:t>
      </w:r>
      <w:r w:rsidRPr="00811F36">
        <w:rPr>
          <w:rFonts w:ascii="Trebuchet MS" w:hAnsi="Trebuchet MS"/>
          <w:color w:val="404040" w:themeColor="text1" w:themeTint="BF"/>
        </w:rPr>
        <w:t xml:space="preserve"> федерации </w:t>
      </w:r>
      <w:r w:rsidR="001F4C69" w:rsidRPr="00811F36">
        <w:rPr>
          <w:rFonts w:ascii="Trebuchet MS" w:hAnsi="Trebuchet MS"/>
          <w:color w:val="404040" w:themeColor="text1" w:themeTint="BF"/>
        </w:rPr>
        <w:t>(</w:t>
      </w:r>
      <w:r w:rsidRPr="00811F36">
        <w:rPr>
          <w:rFonts w:ascii="Trebuchet MS" w:hAnsi="Trebuchet MS"/>
          <w:color w:val="404040" w:themeColor="text1" w:themeTint="BF"/>
        </w:rPr>
        <w:t>спринт</w:t>
      </w:r>
      <w:r w:rsidR="001F4C69" w:rsidRPr="00811F36">
        <w:rPr>
          <w:rFonts w:ascii="Trebuchet MS" w:hAnsi="Trebuchet MS"/>
          <w:color w:val="404040" w:themeColor="text1" w:themeTint="BF"/>
        </w:rPr>
        <w:t>)</w:t>
      </w:r>
      <w:r w:rsidR="000C7E5A" w:rsidRPr="00811F36">
        <w:rPr>
          <w:rFonts w:ascii="Trebuchet MS" w:hAnsi="Trebuchet MS"/>
          <w:color w:val="404040" w:themeColor="text1" w:themeTint="BF"/>
        </w:rPr>
        <w:t xml:space="preserve">, по итогам которых спортсмены отбирались на </w:t>
      </w:r>
      <w:r w:rsidR="00223659" w:rsidRPr="00811F36">
        <w:rPr>
          <w:rFonts w:ascii="Trebuchet MS" w:hAnsi="Trebuchet MS"/>
          <w:color w:val="404040" w:themeColor="text1" w:themeTint="BF"/>
        </w:rPr>
        <w:t xml:space="preserve">состязания в </w:t>
      </w:r>
      <w:r w:rsidR="000C7E5A" w:rsidRPr="00811F36">
        <w:rPr>
          <w:rFonts w:ascii="Trebuchet MS" w:hAnsi="Trebuchet MS"/>
          <w:color w:val="404040" w:themeColor="text1" w:themeTint="BF"/>
        </w:rPr>
        <w:t>Европу</w:t>
      </w:r>
      <w:r w:rsidRPr="00811F36">
        <w:rPr>
          <w:rFonts w:ascii="Trebuchet MS" w:hAnsi="Trebuchet MS"/>
          <w:color w:val="404040" w:themeColor="text1" w:themeTint="BF"/>
        </w:rPr>
        <w:t xml:space="preserve">. </w:t>
      </w:r>
      <w:r w:rsidR="007D16C7" w:rsidRPr="00811F36">
        <w:rPr>
          <w:rFonts w:ascii="Trebuchet MS" w:hAnsi="Trebuchet MS"/>
          <w:color w:val="404040" w:themeColor="text1" w:themeTint="BF"/>
        </w:rPr>
        <w:t xml:space="preserve">25 апреля </w:t>
      </w:r>
      <w:r w:rsidR="00223659" w:rsidRPr="00811F36">
        <w:rPr>
          <w:rFonts w:ascii="Trebuchet MS" w:hAnsi="Trebuchet MS"/>
          <w:color w:val="404040" w:themeColor="text1" w:themeTint="BF"/>
        </w:rPr>
        <w:t>на старт ч</w:t>
      </w:r>
      <w:r w:rsidR="007D16C7" w:rsidRPr="00811F36">
        <w:rPr>
          <w:rFonts w:ascii="Trebuchet MS" w:hAnsi="Trebuchet MS"/>
          <w:color w:val="404040" w:themeColor="text1" w:themeTint="BF"/>
        </w:rPr>
        <w:t xml:space="preserve">емпионата и </w:t>
      </w:r>
      <w:r w:rsidR="00223659" w:rsidRPr="00811F36">
        <w:rPr>
          <w:rFonts w:ascii="Trebuchet MS" w:hAnsi="Trebuchet MS"/>
          <w:color w:val="404040" w:themeColor="text1" w:themeTint="BF"/>
        </w:rPr>
        <w:t>п</w:t>
      </w:r>
      <w:r w:rsidR="007D16C7" w:rsidRPr="00811F36">
        <w:rPr>
          <w:rFonts w:ascii="Trebuchet MS" w:hAnsi="Trebuchet MS"/>
          <w:color w:val="404040" w:themeColor="text1" w:themeTint="BF"/>
        </w:rPr>
        <w:t>ервенства Курской области вышли спортсмены-любители</w:t>
      </w:r>
      <w:r w:rsidR="00067A12" w:rsidRPr="00811F36">
        <w:rPr>
          <w:rFonts w:ascii="Trebuchet MS" w:hAnsi="Trebuchet MS"/>
          <w:color w:val="404040" w:themeColor="text1" w:themeTint="BF"/>
        </w:rPr>
        <w:t xml:space="preserve">, среди них и губернатор </w:t>
      </w:r>
      <w:r w:rsidR="00067A12" w:rsidRPr="00811F36">
        <w:rPr>
          <w:rFonts w:ascii="Trebuchet MS" w:hAnsi="Trebuchet MS"/>
          <w:b/>
          <w:color w:val="404040" w:themeColor="text1" w:themeTint="BF"/>
        </w:rPr>
        <w:t xml:space="preserve">Роман </w:t>
      </w:r>
      <w:proofErr w:type="spellStart"/>
      <w:r w:rsidR="00067A12" w:rsidRPr="00811F36">
        <w:rPr>
          <w:rFonts w:ascii="Trebuchet MS" w:hAnsi="Trebuchet MS"/>
          <w:b/>
          <w:color w:val="404040" w:themeColor="text1" w:themeTint="BF"/>
        </w:rPr>
        <w:t>Старовойт</w:t>
      </w:r>
      <w:proofErr w:type="spellEnd"/>
      <w:r w:rsidR="000E1D2E" w:rsidRPr="00811F36">
        <w:rPr>
          <w:rFonts w:ascii="Trebuchet MS" w:hAnsi="Trebuchet MS"/>
          <w:color w:val="404040" w:themeColor="text1" w:themeTint="BF"/>
        </w:rPr>
        <w:t>.</w:t>
      </w:r>
    </w:p>
    <w:p w:rsidR="00067A12" w:rsidRPr="00811F36" w:rsidRDefault="00067A12" w:rsidP="00811F36">
      <w:pPr>
        <w:pStyle w:val="detnewstitle"/>
        <w:shd w:val="clear" w:color="auto" w:fill="FFFFFF"/>
        <w:spacing w:after="0" w:afterAutospacing="0" w:line="276" w:lineRule="auto"/>
        <w:jc w:val="both"/>
        <w:rPr>
          <w:rFonts w:ascii="Trebuchet MS" w:hAnsi="Trebuchet MS"/>
          <w:color w:val="404040" w:themeColor="text1" w:themeTint="BF"/>
        </w:rPr>
      </w:pPr>
      <w:r w:rsidRPr="00811F36">
        <w:rPr>
          <w:rFonts w:ascii="Trebuchet MS" w:hAnsi="Trebuchet MS"/>
          <w:color w:val="404040" w:themeColor="text1" w:themeTint="BF"/>
        </w:rPr>
        <w:t>«</w:t>
      </w:r>
      <w:r w:rsidR="001F4666" w:rsidRPr="00811F36">
        <w:rPr>
          <w:rFonts w:ascii="Trebuchet MS" w:hAnsi="Trebuchet MS"/>
          <w:color w:val="404040" w:themeColor="text1" w:themeTint="BF"/>
        </w:rPr>
        <w:t xml:space="preserve">Учитывая, что это первый старт по триатлону для Курской области в этом сезоне, и погода немного подвела, все хорошо выступили. Администрацию представляла большая команда. </w:t>
      </w:r>
      <w:r w:rsidR="000E1D2E" w:rsidRPr="00811F36">
        <w:rPr>
          <w:rFonts w:ascii="Trebuchet MS" w:hAnsi="Trebuchet MS"/>
          <w:color w:val="404040" w:themeColor="text1" w:themeTint="BF"/>
        </w:rPr>
        <w:t xml:space="preserve">Прошли достойно все этапы – плавание, заезд на велосипеде, кросс. </w:t>
      </w:r>
      <w:r w:rsidR="001F4666" w:rsidRPr="00811F36">
        <w:rPr>
          <w:rFonts w:ascii="Trebuchet MS" w:hAnsi="Trebuchet MS"/>
          <w:color w:val="404040" w:themeColor="text1" w:themeTint="BF"/>
        </w:rPr>
        <w:t>Практически все вместе финишировали», – поделился впечатлениями на финише глава региона.</w:t>
      </w:r>
    </w:p>
    <w:p w:rsidR="000469DC" w:rsidRPr="00811F36" w:rsidRDefault="000E1D2E" w:rsidP="00811F36">
      <w:pPr>
        <w:spacing w:before="100" w:beforeAutospacing="1" w:line="276" w:lineRule="auto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>Три этапа т</w:t>
      </w:r>
      <w:r w:rsidR="001F4666"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>риатлон</w:t>
      </w:r>
      <w:r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>а</w:t>
      </w:r>
      <w:r w:rsidR="001F4666"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(спринт) включа</w:t>
      </w:r>
      <w:r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>ют</w:t>
      </w:r>
      <w:r w:rsidR="001F4666"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>: плавание на открытой воде 750 метров (</w:t>
      </w:r>
      <w:r w:rsidR="00223659"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>во второй день из-за похолодания</w:t>
      </w:r>
      <w:r w:rsidR="001F4666"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этап сократили вдвое – до 350 метров), велосипед – 20 километров, бег – 5 километров.</w:t>
      </w:r>
    </w:p>
    <w:p w:rsidR="001F4666" w:rsidRPr="00811F36" w:rsidRDefault="000469DC" w:rsidP="00811F36">
      <w:pPr>
        <w:spacing w:before="100" w:beforeAutospacing="1" w:line="276" w:lineRule="auto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>Курчатовский этап включен во всероссийский календарь соревнований с 2019</w:t>
      </w:r>
      <w:r w:rsidR="00900D2D"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года, когда федерация триатлона</w:t>
      </w:r>
      <w:r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провела первые пробные старты в городе курских атомщиков. По мнению организаторов, здесь сложились уникальные условия: просторная набережная, ровные улицы и главное – теплая, чистая вода в водохранилище. </w:t>
      </w:r>
      <w:r w:rsidR="001F4666"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>Температура воды в нем выше</w:t>
      </w:r>
      <w:r w:rsidR="00666A50"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>,</w:t>
      </w:r>
      <w:r w:rsidR="001F4666"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чем в природных источниках, а чистота воды поддерживается путем </w:t>
      </w:r>
      <w:proofErr w:type="spellStart"/>
      <w:r w:rsidR="001F4666"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>биомелиорации</w:t>
      </w:r>
      <w:proofErr w:type="spellEnd"/>
      <w:r w:rsidR="001F4666"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>.</w:t>
      </w:r>
    </w:p>
    <w:p w:rsidR="001F4666" w:rsidRPr="00811F36" w:rsidRDefault="001F4666" w:rsidP="00811F36">
      <w:pPr>
        <w:spacing w:before="100" w:beforeAutospacing="1" w:line="276" w:lineRule="auto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>«</w:t>
      </w:r>
      <w:r w:rsidR="00EC09B7"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Третий год подряд принимаем спортсменов со всей страны. Гордимся, что масштабные соревнования проходят в городе атомщиков, – отметил директор КуАЭС </w:t>
      </w:r>
      <w:r w:rsidR="00EC09B7" w:rsidRPr="00811F36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Вячеслав Федюкин</w:t>
      </w:r>
      <w:r w:rsidR="00EC09B7"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. – </w:t>
      </w:r>
      <w:r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>Вода</w:t>
      </w:r>
      <w:r w:rsidR="00EC09B7"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в нашем водоеме</w:t>
      </w:r>
      <w:r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отвечает всем нормативным требованиям. Для очистки </w:t>
      </w:r>
      <w:r w:rsidR="00223659"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>используем рыб-</w:t>
      </w:r>
      <w:proofErr w:type="spellStart"/>
      <w:r w:rsidR="00223659"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>биомелиораторов</w:t>
      </w:r>
      <w:proofErr w:type="spellEnd"/>
      <w:r w:rsidR="00223659"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>.</w:t>
      </w:r>
      <w:r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Ежегодно поддерживаем популяцию рыбы, запус</w:t>
      </w:r>
      <w:r w:rsidR="00EC09B7"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>каем и взрослые особи</w:t>
      </w:r>
      <w:r w:rsidR="00223659"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>,</w:t>
      </w:r>
      <w:r w:rsidR="00EC09B7"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и мальков».</w:t>
      </w:r>
    </w:p>
    <w:p w:rsidR="00173E47" w:rsidRPr="00811F36" w:rsidRDefault="00E35BBF" w:rsidP="00811F36">
      <w:pPr>
        <w:spacing w:before="100" w:beforeAutospacing="1" w:line="276" w:lineRule="auto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>Удачно сложились старты для команды</w:t>
      </w:r>
      <w:r w:rsidR="00223659"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Курской</w:t>
      </w:r>
      <w:r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АЭС. В женской эстафете спортсменки </w:t>
      </w:r>
      <w:r w:rsidRPr="00811F36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 xml:space="preserve">Анна </w:t>
      </w:r>
      <w:proofErr w:type="spellStart"/>
      <w:r w:rsidRPr="00811F36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Сусоева</w:t>
      </w:r>
      <w:proofErr w:type="spellEnd"/>
      <w:r w:rsidR="00666A50"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(инженер отдела метрологии)</w:t>
      </w:r>
      <w:r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, </w:t>
      </w:r>
      <w:r w:rsidRPr="00811F36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Наталия Буда</w:t>
      </w:r>
      <w:r w:rsidR="00666A50"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(инженер УИОС)</w:t>
      </w:r>
      <w:r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, </w:t>
      </w:r>
      <w:r w:rsidRPr="00811F36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Оксана Сипягина</w:t>
      </w:r>
      <w:r w:rsidR="00666A50"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(инженер УКС КуАЭС-2)</w:t>
      </w:r>
      <w:r w:rsidRPr="00811F36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завоевали серебро.</w:t>
      </w:r>
    </w:p>
    <w:p w:rsidR="001F4C69" w:rsidRPr="00811F36" w:rsidRDefault="001F4C69" w:rsidP="00811F36">
      <w:pPr>
        <w:spacing w:line="276" w:lineRule="auto"/>
        <w:contextualSpacing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</w:p>
    <w:p w:rsidR="0055387A" w:rsidRPr="00811F36" w:rsidRDefault="0055387A" w:rsidP="00811F36">
      <w:pPr>
        <w:spacing w:after="0" w:line="276" w:lineRule="auto"/>
        <w:contextualSpacing/>
        <w:jc w:val="right"/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  <w:r w:rsidRPr="00811F36">
        <w:rPr>
          <w:rStyle w:val="apple-converted-space"/>
          <w:rFonts w:ascii="Trebuchet MS" w:hAnsi="Trebuchet MS" w:cs="Times New Roman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55387A" w:rsidRPr="00811F36" w:rsidSect="008530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charset w:val="CC"/>
    <w:family w:val="swiss"/>
    <w:pitch w:val="variable"/>
    <w:sig w:usb0="A00002FF" w:usb1="5000207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87A"/>
    <w:rsid w:val="00007665"/>
    <w:rsid w:val="000079A0"/>
    <w:rsid w:val="00035492"/>
    <w:rsid w:val="0004298E"/>
    <w:rsid w:val="000469DC"/>
    <w:rsid w:val="000677E8"/>
    <w:rsid w:val="00067A12"/>
    <w:rsid w:val="00073D8B"/>
    <w:rsid w:val="00093732"/>
    <w:rsid w:val="000C633E"/>
    <w:rsid w:val="000C7E5A"/>
    <w:rsid w:val="000D7EFF"/>
    <w:rsid w:val="000E1D2E"/>
    <w:rsid w:val="000E6388"/>
    <w:rsid w:val="000F1381"/>
    <w:rsid w:val="00111127"/>
    <w:rsid w:val="00135FD7"/>
    <w:rsid w:val="00173E47"/>
    <w:rsid w:val="00181D50"/>
    <w:rsid w:val="00192F9F"/>
    <w:rsid w:val="00195749"/>
    <w:rsid w:val="001A1606"/>
    <w:rsid w:val="001B5AF8"/>
    <w:rsid w:val="001C3217"/>
    <w:rsid w:val="001C4589"/>
    <w:rsid w:val="001C6738"/>
    <w:rsid w:val="001D64F9"/>
    <w:rsid w:val="001F2149"/>
    <w:rsid w:val="001F4666"/>
    <w:rsid w:val="001F4C69"/>
    <w:rsid w:val="002161CF"/>
    <w:rsid w:val="00223659"/>
    <w:rsid w:val="00261D3B"/>
    <w:rsid w:val="0026460C"/>
    <w:rsid w:val="00293087"/>
    <w:rsid w:val="00295A1B"/>
    <w:rsid w:val="002E4C4E"/>
    <w:rsid w:val="00323B93"/>
    <w:rsid w:val="00346C54"/>
    <w:rsid w:val="00347024"/>
    <w:rsid w:val="003716A1"/>
    <w:rsid w:val="00373855"/>
    <w:rsid w:val="0038318B"/>
    <w:rsid w:val="00386BE9"/>
    <w:rsid w:val="003C0E8C"/>
    <w:rsid w:val="003D42DB"/>
    <w:rsid w:val="003E6173"/>
    <w:rsid w:val="003E75C0"/>
    <w:rsid w:val="003F6B2B"/>
    <w:rsid w:val="004209F3"/>
    <w:rsid w:val="004246B6"/>
    <w:rsid w:val="00424781"/>
    <w:rsid w:val="004455C4"/>
    <w:rsid w:val="004513D5"/>
    <w:rsid w:val="004812BF"/>
    <w:rsid w:val="004875AF"/>
    <w:rsid w:val="00493AFB"/>
    <w:rsid w:val="004941DC"/>
    <w:rsid w:val="004A24CD"/>
    <w:rsid w:val="004A47A9"/>
    <w:rsid w:val="004B7A3A"/>
    <w:rsid w:val="004D30AA"/>
    <w:rsid w:val="004F4C94"/>
    <w:rsid w:val="0051722A"/>
    <w:rsid w:val="00542DB8"/>
    <w:rsid w:val="0055387A"/>
    <w:rsid w:val="0059318C"/>
    <w:rsid w:val="005A35FF"/>
    <w:rsid w:val="005E2EB4"/>
    <w:rsid w:val="0061142F"/>
    <w:rsid w:val="00623676"/>
    <w:rsid w:val="00666A50"/>
    <w:rsid w:val="00684ED2"/>
    <w:rsid w:val="0069481A"/>
    <w:rsid w:val="00720C30"/>
    <w:rsid w:val="00723062"/>
    <w:rsid w:val="007652E7"/>
    <w:rsid w:val="00790FC8"/>
    <w:rsid w:val="007938E7"/>
    <w:rsid w:val="00795210"/>
    <w:rsid w:val="0079693C"/>
    <w:rsid w:val="007D16C7"/>
    <w:rsid w:val="007D2FCD"/>
    <w:rsid w:val="007D3A71"/>
    <w:rsid w:val="007D6F11"/>
    <w:rsid w:val="00811F36"/>
    <w:rsid w:val="008530D4"/>
    <w:rsid w:val="00863FF7"/>
    <w:rsid w:val="008669CC"/>
    <w:rsid w:val="008B6DE5"/>
    <w:rsid w:val="008B7478"/>
    <w:rsid w:val="008B7D85"/>
    <w:rsid w:val="008C76C7"/>
    <w:rsid w:val="008D2F39"/>
    <w:rsid w:val="008E6DDF"/>
    <w:rsid w:val="008F4683"/>
    <w:rsid w:val="00900D2D"/>
    <w:rsid w:val="00917FA4"/>
    <w:rsid w:val="00920B72"/>
    <w:rsid w:val="00977FAD"/>
    <w:rsid w:val="00995136"/>
    <w:rsid w:val="009C22B6"/>
    <w:rsid w:val="009C3DED"/>
    <w:rsid w:val="009C6C54"/>
    <w:rsid w:val="00A03F44"/>
    <w:rsid w:val="00A073AD"/>
    <w:rsid w:val="00A2596C"/>
    <w:rsid w:val="00A33004"/>
    <w:rsid w:val="00A37AA4"/>
    <w:rsid w:val="00A56770"/>
    <w:rsid w:val="00A6106A"/>
    <w:rsid w:val="00A772BC"/>
    <w:rsid w:val="00AC2F77"/>
    <w:rsid w:val="00AF285A"/>
    <w:rsid w:val="00AF7BF7"/>
    <w:rsid w:val="00B006C3"/>
    <w:rsid w:val="00B0768B"/>
    <w:rsid w:val="00B10403"/>
    <w:rsid w:val="00B63648"/>
    <w:rsid w:val="00B73653"/>
    <w:rsid w:val="00B806F7"/>
    <w:rsid w:val="00B94D8C"/>
    <w:rsid w:val="00B97AAC"/>
    <w:rsid w:val="00C00B44"/>
    <w:rsid w:val="00C14A25"/>
    <w:rsid w:val="00C15536"/>
    <w:rsid w:val="00C37821"/>
    <w:rsid w:val="00C40DB8"/>
    <w:rsid w:val="00C66EC1"/>
    <w:rsid w:val="00CB1AA5"/>
    <w:rsid w:val="00CD2682"/>
    <w:rsid w:val="00CE05B7"/>
    <w:rsid w:val="00D323F7"/>
    <w:rsid w:val="00D358AE"/>
    <w:rsid w:val="00D36E45"/>
    <w:rsid w:val="00D466E6"/>
    <w:rsid w:val="00D5359C"/>
    <w:rsid w:val="00D63A27"/>
    <w:rsid w:val="00D668C4"/>
    <w:rsid w:val="00D74C6A"/>
    <w:rsid w:val="00D777D0"/>
    <w:rsid w:val="00DA19E3"/>
    <w:rsid w:val="00DA3B71"/>
    <w:rsid w:val="00DC122B"/>
    <w:rsid w:val="00DD05EE"/>
    <w:rsid w:val="00E149A7"/>
    <w:rsid w:val="00E35BBF"/>
    <w:rsid w:val="00E404E2"/>
    <w:rsid w:val="00E61AC8"/>
    <w:rsid w:val="00E71CD8"/>
    <w:rsid w:val="00E830F4"/>
    <w:rsid w:val="00E95BD6"/>
    <w:rsid w:val="00E97641"/>
    <w:rsid w:val="00EC09B7"/>
    <w:rsid w:val="00EC5138"/>
    <w:rsid w:val="00EF60C6"/>
    <w:rsid w:val="00F20DB9"/>
    <w:rsid w:val="00F21493"/>
    <w:rsid w:val="00F269C8"/>
    <w:rsid w:val="00F34F9C"/>
    <w:rsid w:val="00F3625F"/>
    <w:rsid w:val="00FA0EF2"/>
    <w:rsid w:val="00FA30DC"/>
    <w:rsid w:val="00FA3FB0"/>
    <w:rsid w:val="00FD33BB"/>
    <w:rsid w:val="00FE1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7F8F5BE-108C-48EC-8CC1-80C530D4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7A"/>
  </w:style>
  <w:style w:type="paragraph" w:styleId="3">
    <w:name w:val="heading 3"/>
    <w:basedOn w:val="a"/>
    <w:link w:val="30"/>
    <w:uiPriority w:val="9"/>
    <w:qFormat/>
    <w:rsid w:val="003D4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8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87A"/>
  </w:style>
  <w:style w:type="character" w:styleId="a4">
    <w:name w:val="Emphasis"/>
    <w:uiPriority w:val="20"/>
    <w:qFormat/>
    <w:rsid w:val="0055387A"/>
    <w:rPr>
      <w:i/>
      <w:iCs/>
    </w:rPr>
  </w:style>
  <w:style w:type="paragraph" w:styleId="a5">
    <w:name w:val="Normal (Web)"/>
    <w:basedOn w:val="a"/>
    <w:uiPriority w:val="99"/>
    <w:rsid w:val="0055387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  <w:style w:type="paragraph" w:customStyle="1" w:styleId="detnewstitle">
    <w:name w:val="detnewstitle"/>
    <w:basedOn w:val="a"/>
    <w:rsid w:val="000F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659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811F36"/>
    <w:rPr>
      <w:color w:val="0000FF"/>
      <w:u w:val="single"/>
    </w:rPr>
  </w:style>
  <w:style w:type="paragraph" w:customStyle="1" w:styleId="a8">
    <w:name w:val="Содержимое врезки"/>
    <w:basedOn w:val="a"/>
    <w:qFormat/>
    <w:rsid w:val="00811F36"/>
    <w:pPr>
      <w:suppressAutoHyphens/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osenergoatom.ru/" TargetMode="External"/><Relationship Id="rId4" Type="http://schemas.openxmlformats.org/officeDocument/2006/relationships/hyperlink" Target="mailto:iac@kun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Пинаева Лена</cp:lastModifiedBy>
  <cp:revision>163</cp:revision>
  <cp:lastPrinted>2021-04-26T06:24:00Z</cp:lastPrinted>
  <dcterms:created xsi:type="dcterms:W3CDTF">2015-10-23T05:18:00Z</dcterms:created>
  <dcterms:modified xsi:type="dcterms:W3CDTF">2021-04-26T07:55:00Z</dcterms:modified>
</cp:coreProperties>
</file>