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5AAEE" w14:textId="77777777" w:rsidR="00606910" w:rsidRPr="00C60E4A" w:rsidRDefault="00606910" w:rsidP="003367B3">
      <w:pPr>
        <w:ind w:left="-567"/>
        <w:rPr>
          <w:sz w:val="28"/>
        </w:rPr>
      </w:pPr>
    </w:p>
    <w:p w14:paraId="4D9B6E50" w14:textId="77777777" w:rsidR="00606910" w:rsidRPr="00C60E4A" w:rsidRDefault="00606910" w:rsidP="00606910">
      <w:pPr>
        <w:rPr>
          <w:sz w:val="28"/>
        </w:rPr>
      </w:pPr>
    </w:p>
    <w:p w14:paraId="5EE3C4A8" w14:textId="77777777" w:rsidR="00606910" w:rsidRPr="00C60E4A" w:rsidRDefault="00606910" w:rsidP="00606910">
      <w:pPr>
        <w:rPr>
          <w:sz w:val="28"/>
        </w:rPr>
      </w:pPr>
    </w:p>
    <w:p w14:paraId="62FC59D0" w14:textId="77777777" w:rsidR="00B55AF4" w:rsidRDefault="00B55AF4" w:rsidP="00606910">
      <w:pPr>
        <w:rPr>
          <w:sz w:val="28"/>
        </w:rPr>
      </w:pPr>
    </w:p>
    <w:p w14:paraId="060E7947" w14:textId="77777777" w:rsidR="00C60E4A" w:rsidRDefault="00C60E4A" w:rsidP="00606910">
      <w:pPr>
        <w:rPr>
          <w:sz w:val="28"/>
        </w:rPr>
      </w:pPr>
    </w:p>
    <w:p w14:paraId="1F66BF1F" w14:textId="1DF351AC" w:rsidR="002A0B08" w:rsidRDefault="002A0B08" w:rsidP="00606910">
      <w:pPr>
        <w:rPr>
          <w:sz w:val="28"/>
        </w:rPr>
      </w:pPr>
    </w:p>
    <w:p w14:paraId="1F02FDB3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0EE561B5" w14:textId="77777777" w:rsidTr="0016789A">
        <w:tc>
          <w:tcPr>
            <w:tcW w:w="9213" w:type="dxa"/>
          </w:tcPr>
          <w:p w14:paraId="50CB8B3A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2BA909B0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10E21C25" w14:textId="77777777" w:rsidR="00AC328C" w:rsidRPr="006C759F" w:rsidRDefault="00F679B6" w:rsidP="006C759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Задолженность управляющих компаний </w:t>
      </w:r>
      <w:r w:rsidR="0043417E">
        <w:rPr>
          <w:rFonts w:eastAsia="Times New Roman" w:cs="Times New Roman"/>
          <w:b/>
          <w:sz w:val="28"/>
          <w:szCs w:val="28"/>
          <w:lang w:eastAsia="ru-RU"/>
        </w:rPr>
        <w:t xml:space="preserve">Адыгеи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перед «ТНС энерго Кубань» </w:t>
      </w:r>
      <w:r w:rsidR="007E461C">
        <w:rPr>
          <w:rFonts w:eastAsia="Times New Roman" w:cs="Times New Roman"/>
          <w:b/>
          <w:sz w:val="28"/>
          <w:szCs w:val="28"/>
          <w:lang w:eastAsia="ru-RU"/>
        </w:rPr>
        <w:t xml:space="preserve">в </w:t>
      </w:r>
      <w:r w:rsidR="007E461C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="007E461C" w:rsidRPr="0016409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E461C">
        <w:rPr>
          <w:rFonts w:eastAsia="Times New Roman" w:cs="Times New Roman"/>
          <w:b/>
          <w:sz w:val="28"/>
          <w:szCs w:val="28"/>
          <w:lang w:eastAsia="ru-RU"/>
        </w:rPr>
        <w:t xml:space="preserve">квартале 2021 года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превысила </w:t>
      </w:r>
      <w:r w:rsidR="009A3CB9">
        <w:rPr>
          <w:rFonts w:eastAsia="Times New Roman" w:cs="Times New Roman"/>
          <w:b/>
          <w:sz w:val="28"/>
          <w:szCs w:val="28"/>
          <w:lang w:eastAsia="ru-RU"/>
        </w:rPr>
        <w:t xml:space="preserve">126 </w:t>
      </w:r>
      <w:r w:rsidR="0043417E">
        <w:rPr>
          <w:rFonts w:eastAsia="Times New Roman" w:cs="Times New Roman"/>
          <w:b/>
          <w:sz w:val="28"/>
          <w:szCs w:val="28"/>
          <w:lang w:eastAsia="ru-RU"/>
        </w:rPr>
        <w:t>млн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руб.</w:t>
      </w:r>
      <w:r w:rsidR="003B5E52" w:rsidRPr="003B5E52">
        <w:rPr>
          <w:rFonts w:eastAsia="Times New Roman" w:cs="Times New Roman"/>
          <w:sz w:val="28"/>
          <w:szCs w:val="28"/>
          <w:lang w:eastAsia="ru-RU"/>
        </w:rPr>
        <w:br/>
      </w:r>
    </w:p>
    <w:p w14:paraId="4D5E848B" w14:textId="7B1AE73B" w:rsidR="00716A80" w:rsidRDefault="00FB38BE" w:rsidP="00A852E5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Задолженность управляющих компаний Республики Адыгея перед «ТНС энерго Кубань» </w:t>
      </w:r>
      <w:r w:rsidR="002E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</w:t>
      </w:r>
      <w:r w:rsidR="006D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2E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93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31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превысила </w:t>
      </w:r>
      <w:r w:rsidR="009A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126 </w:t>
      </w:r>
      <w:r w:rsidR="00716A80" w:rsidRPr="00716A80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34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D1053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14:paraId="3E0F9ED0" w14:textId="77777777" w:rsidR="00473899" w:rsidRDefault="00B161E3" w:rsidP="00473899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республики </w:t>
      </w:r>
      <w:r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«ТНС энерго Кубань»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обслуживает более </w:t>
      </w:r>
      <w:r w:rsidR="004B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260 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управляющих компаний, из них несвоевременно оплачив</w:t>
      </w:r>
      <w:r w:rsidR="00D52A00">
        <w:rPr>
          <w:rFonts w:ascii="Times New Roman" w:hAnsi="Times New Roman" w:cs="Times New Roman"/>
          <w:color w:val="000000" w:themeColor="text1"/>
          <w:sz w:val="28"/>
          <w:szCs w:val="28"/>
        </w:rPr>
        <w:t>ают потребленную электроэнергию</w:t>
      </w:r>
      <w:r w:rsidR="00C5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128 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исполнителей коммунальных услуг, что составляет </w:t>
      </w:r>
      <w:r w:rsidR="004B132D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E4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количества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4C74FD" w14:textId="5225DC72" w:rsidR="00B70B5F" w:rsidRPr="00B70B5F" w:rsidRDefault="00274B15" w:rsidP="00274B1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70B5F">
        <w:rPr>
          <w:rFonts w:cs="Times New Roman"/>
          <w:sz w:val="28"/>
          <w:szCs w:val="28"/>
        </w:rPr>
        <w:t xml:space="preserve">Крупнейшими должниками </w:t>
      </w:r>
      <w:r w:rsidR="00B161E3">
        <w:rPr>
          <w:rFonts w:cs="Times New Roman"/>
          <w:sz w:val="28"/>
          <w:szCs w:val="28"/>
        </w:rPr>
        <w:t xml:space="preserve">являются управляющие компании </w:t>
      </w:r>
      <w:proofErr w:type="spellStart"/>
      <w:r w:rsidR="00B161E3">
        <w:rPr>
          <w:rFonts w:cs="Times New Roman"/>
          <w:sz w:val="28"/>
          <w:szCs w:val="28"/>
        </w:rPr>
        <w:t>Тахтамукайского</w:t>
      </w:r>
      <w:proofErr w:type="spellEnd"/>
      <w:r w:rsidR="00B161E3">
        <w:rPr>
          <w:rFonts w:cs="Times New Roman"/>
          <w:sz w:val="28"/>
          <w:szCs w:val="28"/>
        </w:rPr>
        <w:t xml:space="preserve"> района</w:t>
      </w:r>
      <w:r w:rsidR="001F0FAF">
        <w:rPr>
          <w:rFonts w:cs="Times New Roman"/>
          <w:sz w:val="28"/>
          <w:szCs w:val="28"/>
        </w:rPr>
        <w:t xml:space="preserve"> и города Майкопа</w:t>
      </w:r>
      <w:r w:rsidR="00B618D2" w:rsidRPr="00B70B5F">
        <w:rPr>
          <w:rFonts w:cs="Times New Roman"/>
          <w:sz w:val="28"/>
          <w:szCs w:val="28"/>
        </w:rPr>
        <w:t>:</w:t>
      </w:r>
      <w:r w:rsidR="005734DA">
        <w:rPr>
          <w:rFonts w:cs="Times New Roman"/>
          <w:sz w:val="28"/>
          <w:szCs w:val="28"/>
        </w:rPr>
        <w:t xml:space="preserve"> </w:t>
      </w:r>
    </w:p>
    <w:p w14:paraId="28310F8A" w14:textId="77777777" w:rsidR="00B70B5F" w:rsidRDefault="00B70B5F" w:rsidP="00274B1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tbl>
      <w:tblPr>
        <w:tblW w:w="9069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2835"/>
      </w:tblGrid>
      <w:tr w:rsidR="00B70B5F" w:rsidRPr="004A569B" w14:paraId="3BBCDB88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7D2DDDE5" w14:textId="77777777" w:rsidR="00B70B5F" w:rsidRDefault="00B70B5F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Название </w:t>
            </w:r>
          </w:p>
          <w:p w14:paraId="63A6A64E" w14:textId="77777777" w:rsidR="00B70B5F" w:rsidRPr="00B70B5F" w:rsidRDefault="00B70B5F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46F1F4" w14:textId="759F50DA" w:rsidR="00B70B5F" w:rsidRPr="00B70B5F" w:rsidRDefault="00F66D0D" w:rsidP="0013497C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Задолженность</w:t>
            </w:r>
            <w:bookmarkStart w:id="0" w:name="_GoBack"/>
            <w:bookmarkEnd w:id="0"/>
          </w:p>
        </w:tc>
      </w:tr>
      <w:tr w:rsidR="00B70B5F" w:rsidRPr="004A569B" w14:paraId="79B30A7A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573ECB98" w14:textId="77777777" w:rsidR="00BD6AA0" w:rsidRDefault="0043417E" w:rsidP="00434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Интер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- Строй»</w:t>
            </w:r>
          </w:p>
          <w:p w14:paraId="1F15623C" w14:textId="77777777" w:rsidR="001F0FAF" w:rsidRPr="00B70B5F" w:rsidRDefault="001F0FAF" w:rsidP="001F0F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Тахтамукайский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2664D60" w14:textId="1186F568" w:rsidR="00B70B5F" w:rsidRPr="00B70B5F" w:rsidRDefault="00CA20B2" w:rsidP="0043417E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15,1</w:t>
            </w:r>
            <w:r w:rsidR="0043417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млн</w:t>
            </w:r>
            <w:r w:rsidR="005734D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B70B5F" w:rsidRPr="004A569B" w14:paraId="4E60C814" w14:textId="77777777" w:rsidTr="0013497C">
        <w:trPr>
          <w:trHeight w:val="407"/>
        </w:trPr>
        <w:tc>
          <w:tcPr>
            <w:tcW w:w="6234" w:type="dxa"/>
            <w:vAlign w:val="bottom"/>
          </w:tcPr>
          <w:p w14:paraId="64A5E9C5" w14:textId="77777777" w:rsidR="00BD6AA0" w:rsidRDefault="0043417E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«Строй-Комплекс»</w:t>
            </w:r>
          </w:p>
          <w:p w14:paraId="4C0629B8" w14:textId="77777777" w:rsidR="001F0FAF" w:rsidRPr="00B70B5F" w:rsidRDefault="001F0FAF" w:rsidP="001F0F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Тахтамукайский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37B5B0D" w14:textId="77777777" w:rsidR="00B70B5F" w:rsidRPr="00B70B5F" w:rsidRDefault="0043417E" w:rsidP="00DD47A0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11,</w:t>
            </w:r>
            <w:r w:rsidR="00DD47A0"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="00DD47A0" w:rsidRPr="00B70B5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млн</w:t>
            </w:r>
            <w:r w:rsidR="005734D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B70B5F" w:rsidRPr="004A569B" w14:paraId="1466A333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71E8969B" w14:textId="77777777" w:rsidR="00BD6AA0" w:rsidRDefault="0043417E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«Управляющая компания «Новый Город»</w:t>
            </w:r>
          </w:p>
          <w:p w14:paraId="02E6B55E" w14:textId="77777777" w:rsidR="001F0FAF" w:rsidRPr="00B70B5F" w:rsidRDefault="001F0FAF" w:rsidP="001F0F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Тайхтамукайский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7C890C4" w14:textId="01815128" w:rsidR="00B70B5F" w:rsidRPr="00B70B5F" w:rsidRDefault="004B132D" w:rsidP="00CA20B2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7,</w:t>
            </w:r>
            <w:r w:rsidR="00CA20B2">
              <w:rPr>
                <w:rFonts w:cs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43417E">
              <w:rPr>
                <w:rFonts w:cs="Times New Roman"/>
                <w:color w:val="000000"/>
                <w:sz w:val="28"/>
                <w:szCs w:val="28"/>
              </w:rPr>
              <w:t>млн руб.</w:t>
            </w:r>
          </w:p>
        </w:tc>
      </w:tr>
      <w:tr w:rsidR="001F0FAF" w:rsidRPr="004A569B" w14:paraId="0CC9D404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408F8689" w14:textId="77777777" w:rsidR="001F0FAF" w:rsidRDefault="001F0FAF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ООО «Авангард» (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г.Майкоп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D2919A6" w14:textId="77777777" w:rsidR="001F0FAF" w:rsidRDefault="001F0FAF" w:rsidP="0043417E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5,6 млн руб.</w:t>
            </w:r>
          </w:p>
        </w:tc>
      </w:tr>
      <w:tr w:rsidR="00B70B5F" w:rsidRPr="004A569B" w14:paraId="6164FDE3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35D767B5" w14:textId="59130BC0" w:rsidR="007E461C" w:rsidRDefault="0043417E" w:rsidP="007E461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фирма «Гарантия – 1»</w:t>
            </w:r>
          </w:p>
          <w:p w14:paraId="23B264D2" w14:textId="77777777" w:rsidR="00BD6AA0" w:rsidRPr="00B70B5F" w:rsidRDefault="001F0FAF" w:rsidP="007E461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Тахтамукайский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DD28C82" w14:textId="4AB6A2A3" w:rsidR="00B70B5F" w:rsidRPr="00B70B5F" w:rsidRDefault="0043417E" w:rsidP="00CA20B2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6,</w:t>
            </w:r>
            <w:r w:rsidR="00CA20B2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5734D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млн руб.</w:t>
            </w:r>
          </w:p>
        </w:tc>
      </w:tr>
      <w:tr w:rsidR="00B70B5F" w:rsidRPr="004A569B" w14:paraId="6E365B4B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7A6CE32D" w14:textId="5B8A1D02" w:rsidR="007E461C" w:rsidRDefault="0043417E" w:rsidP="007E461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КПО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Добровест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Юг»</w:t>
            </w:r>
          </w:p>
          <w:p w14:paraId="3E541CE6" w14:textId="77777777" w:rsidR="00BD6AA0" w:rsidRPr="00B70B5F" w:rsidRDefault="001F0FAF" w:rsidP="007E461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Тахтамукайский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BE57E98" w14:textId="5C87AEBD" w:rsidR="00B70B5F" w:rsidRPr="00B70B5F" w:rsidRDefault="0043417E" w:rsidP="00CA20B2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2,</w:t>
            </w:r>
            <w:r w:rsidR="00CA20B2">
              <w:rPr>
                <w:rFonts w:cs="Times New Roman"/>
                <w:color w:val="000000"/>
                <w:sz w:val="28"/>
                <w:szCs w:val="28"/>
              </w:rPr>
              <w:t>7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 xml:space="preserve"> млн руб.</w:t>
            </w:r>
          </w:p>
        </w:tc>
      </w:tr>
      <w:tr w:rsidR="001F0FAF" w:rsidRPr="004A569B" w14:paraId="1D53A6EF" w14:textId="77777777" w:rsidTr="0013497C">
        <w:trPr>
          <w:trHeight w:val="300"/>
        </w:trPr>
        <w:tc>
          <w:tcPr>
            <w:tcW w:w="6234" w:type="dxa"/>
            <w:vAlign w:val="bottom"/>
          </w:tcPr>
          <w:p w14:paraId="3659306D" w14:textId="77777777" w:rsidR="001F0FAF" w:rsidRDefault="001F0FAF" w:rsidP="001F0F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УК «Лидер»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г.Майкоп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6A399E5" w14:textId="25C7966F" w:rsidR="001F0FAF" w:rsidRDefault="001F0FAF" w:rsidP="00B70B5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B463E">
              <w:rPr>
                <w:rFonts w:cs="Times New Roman"/>
                <w:color w:val="000000"/>
                <w:sz w:val="28"/>
                <w:szCs w:val="28"/>
              </w:rPr>
              <w:t>,0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млн руб.</w:t>
            </w:r>
          </w:p>
        </w:tc>
      </w:tr>
    </w:tbl>
    <w:p w14:paraId="2D37CFE7" w14:textId="77777777" w:rsidR="00FA032B" w:rsidRDefault="00FA032B" w:rsidP="00B70B5F">
      <w:pPr>
        <w:jc w:val="both"/>
        <w:rPr>
          <w:color w:val="000000" w:themeColor="text1"/>
          <w:sz w:val="28"/>
          <w:szCs w:val="28"/>
        </w:rPr>
      </w:pPr>
    </w:p>
    <w:p w14:paraId="512FA9C8" w14:textId="77777777" w:rsidR="00FA032B" w:rsidRDefault="00FA032B" w:rsidP="00FA032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Гарантирующий поставщик электроэнергии</w:t>
      </w:r>
      <w:r w:rsidRPr="000B1EC5">
        <w:rPr>
          <w:color w:val="000000" w:themeColor="text1"/>
          <w:sz w:val="28"/>
          <w:szCs w:val="28"/>
        </w:rPr>
        <w:t xml:space="preserve"> ведёт активную работу по взысканию задолженности через суды</w:t>
      </w:r>
      <w:r>
        <w:rPr>
          <w:color w:val="000000" w:themeColor="text1"/>
          <w:sz w:val="28"/>
          <w:szCs w:val="28"/>
        </w:rPr>
        <w:t xml:space="preserve">, что впоследствии </w:t>
      </w:r>
      <w:r w:rsidR="00312F2D">
        <w:rPr>
          <w:color w:val="000000" w:themeColor="text1"/>
          <w:sz w:val="28"/>
          <w:szCs w:val="28"/>
        </w:rPr>
        <w:t>может привести к аресту счетов должников</w:t>
      </w:r>
      <w:r>
        <w:rPr>
          <w:color w:val="000000" w:themeColor="text1"/>
          <w:sz w:val="28"/>
          <w:szCs w:val="28"/>
        </w:rPr>
        <w:t xml:space="preserve"> и не </w:t>
      </w:r>
      <w:r w:rsidR="00312F2D">
        <w:rPr>
          <w:color w:val="000000" w:themeColor="text1"/>
          <w:sz w:val="28"/>
          <w:szCs w:val="28"/>
        </w:rPr>
        <w:t xml:space="preserve">позволит </w:t>
      </w:r>
      <w:r w:rsidR="009368EE">
        <w:rPr>
          <w:color w:val="000000" w:themeColor="text1"/>
          <w:sz w:val="28"/>
          <w:szCs w:val="28"/>
        </w:rPr>
        <w:t xml:space="preserve">им </w:t>
      </w:r>
      <w:r>
        <w:rPr>
          <w:color w:val="000000" w:themeColor="text1"/>
          <w:sz w:val="28"/>
          <w:szCs w:val="28"/>
        </w:rPr>
        <w:t xml:space="preserve">качественно и своевременно оказывать услуги жителям многоквартирных домов. Так, на сегодняшний день </w:t>
      </w:r>
      <w:r w:rsidR="00BD6AA0">
        <w:rPr>
          <w:color w:val="000000" w:themeColor="text1"/>
          <w:sz w:val="28"/>
          <w:szCs w:val="28"/>
        </w:rPr>
        <w:t>на рассмотрении находятся 1</w:t>
      </w:r>
      <w:r w:rsidR="00D03948">
        <w:rPr>
          <w:color w:val="000000" w:themeColor="text1"/>
          <w:sz w:val="28"/>
          <w:szCs w:val="28"/>
        </w:rPr>
        <w:t>40</w:t>
      </w:r>
      <w:r w:rsidR="00BD6A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дел на сумму </w:t>
      </w:r>
      <w:r w:rsidR="00D03948">
        <w:rPr>
          <w:color w:val="000000" w:themeColor="text1"/>
          <w:sz w:val="28"/>
          <w:szCs w:val="28"/>
        </w:rPr>
        <w:t xml:space="preserve">55,8 </w:t>
      </w:r>
      <w:r>
        <w:rPr>
          <w:color w:val="000000" w:themeColor="text1"/>
          <w:sz w:val="28"/>
          <w:szCs w:val="28"/>
        </w:rPr>
        <w:t>млн рублей.</w:t>
      </w:r>
    </w:p>
    <w:p w14:paraId="5C7D789D" w14:textId="1B855D72" w:rsidR="008F6A13" w:rsidRDefault="007E461C" w:rsidP="008F6A13">
      <w:pPr>
        <w:ind w:firstLine="567"/>
        <w:jc w:val="both"/>
        <w:rPr>
          <w:sz w:val="28"/>
          <w:szCs w:val="28"/>
        </w:rPr>
      </w:pPr>
      <w:r w:rsidDel="007E461C">
        <w:rPr>
          <w:iCs/>
          <w:sz w:val="28"/>
          <w:szCs w:val="28"/>
        </w:rPr>
        <w:t xml:space="preserve"> </w:t>
      </w:r>
      <w:r w:rsidR="00E14A11">
        <w:rPr>
          <w:color w:val="000000" w:themeColor="text1"/>
          <w:sz w:val="28"/>
          <w:szCs w:val="28"/>
        </w:rPr>
        <w:t>«ТНС энерго Кубань»</w:t>
      </w:r>
      <w:r w:rsidR="00161A98">
        <w:rPr>
          <w:color w:val="000000" w:themeColor="text1"/>
          <w:sz w:val="28"/>
          <w:szCs w:val="28"/>
        </w:rPr>
        <w:t xml:space="preserve"> </w:t>
      </w:r>
      <w:r w:rsidR="00B161E3">
        <w:rPr>
          <w:color w:val="000000" w:themeColor="text1"/>
          <w:sz w:val="28"/>
          <w:szCs w:val="28"/>
        </w:rPr>
        <w:t>обращает внимание клиентов</w:t>
      </w:r>
      <w:r w:rsidR="00161A98">
        <w:rPr>
          <w:color w:val="000000" w:themeColor="text1"/>
          <w:sz w:val="28"/>
          <w:szCs w:val="28"/>
        </w:rPr>
        <w:t>, что</w:t>
      </w:r>
      <w:r w:rsidR="00FA032B">
        <w:rPr>
          <w:color w:val="000000" w:themeColor="text1"/>
          <w:sz w:val="28"/>
          <w:szCs w:val="28"/>
        </w:rPr>
        <w:t xml:space="preserve"> </w:t>
      </w:r>
      <w:r w:rsidR="00B161E3">
        <w:rPr>
          <w:color w:val="000000" w:themeColor="text1"/>
          <w:sz w:val="28"/>
          <w:szCs w:val="28"/>
        </w:rPr>
        <w:t>недобросовестные управляющие компании могут</w:t>
      </w:r>
      <w:r w:rsidR="005734DA">
        <w:rPr>
          <w:color w:val="000000" w:themeColor="text1"/>
          <w:sz w:val="28"/>
          <w:szCs w:val="28"/>
        </w:rPr>
        <w:t xml:space="preserve"> </w:t>
      </w:r>
      <w:r w:rsidR="00FA032B">
        <w:rPr>
          <w:color w:val="000000" w:themeColor="text1"/>
          <w:sz w:val="28"/>
          <w:szCs w:val="28"/>
        </w:rPr>
        <w:t>направлят</w:t>
      </w:r>
      <w:r w:rsidR="00B161E3">
        <w:rPr>
          <w:color w:val="000000" w:themeColor="text1"/>
          <w:sz w:val="28"/>
          <w:szCs w:val="28"/>
        </w:rPr>
        <w:t>ь</w:t>
      </w:r>
      <w:r w:rsidR="00FA032B">
        <w:rPr>
          <w:color w:val="000000" w:themeColor="text1"/>
          <w:sz w:val="28"/>
          <w:szCs w:val="28"/>
        </w:rPr>
        <w:t xml:space="preserve"> собранные средства не на оплату услуг, а </w:t>
      </w:r>
      <w:r w:rsidR="00B161E3">
        <w:rPr>
          <w:color w:val="000000" w:themeColor="text1"/>
          <w:sz w:val="28"/>
          <w:szCs w:val="28"/>
        </w:rPr>
        <w:t xml:space="preserve">использовать </w:t>
      </w:r>
      <w:r w:rsidR="00FA032B">
        <w:rPr>
          <w:color w:val="000000" w:themeColor="text1"/>
          <w:sz w:val="28"/>
          <w:szCs w:val="28"/>
        </w:rPr>
        <w:t>по своему усмотрению</w:t>
      </w:r>
      <w:r w:rsidR="00B161E3">
        <w:rPr>
          <w:color w:val="000000" w:themeColor="text1"/>
          <w:sz w:val="28"/>
          <w:szCs w:val="28"/>
        </w:rPr>
        <w:t xml:space="preserve">. При этом формируется огромная </w:t>
      </w:r>
      <w:r w:rsidR="00FA032B">
        <w:rPr>
          <w:color w:val="000000" w:themeColor="text1"/>
          <w:sz w:val="28"/>
          <w:szCs w:val="28"/>
        </w:rPr>
        <w:t>задолженность п</w:t>
      </w:r>
      <w:r w:rsidR="00E14A11">
        <w:rPr>
          <w:color w:val="000000" w:themeColor="text1"/>
          <w:sz w:val="28"/>
          <w:szCs w:val="28"/>
        </w:rPr>
        <w:t>еред поставщиком электроэнергии.</w:t>
      </w:r>
      <w:r w:rsidR="00FA032B">
        <w:rPr>
          <w:color w:val="000000" w:themeColor="text1"/>
          <w:sz w:val="28"/>
          <w:szCs w:val="28"/>
        </w:rPr>
        <w:t xml:space="preserve"> </w:t>
      </w:r>
      <w:r w:rsidR="002E3950">
        <w:rPr>
          <w:color w:val="000000" w:themeColor="text1"/>
          <w:sz w:val="28"/>
          <w:szCs w:val="28"/>
        </w:rPr>
        <w:t xml:space="preserve">Зачастую, </w:t>
      </w:r>
      <w:r w:rsidR="00B161E3" w:rsidRPr="00EF1869">
        <w:rPr>
          <w:sz w:val="28"/>
          <w:szCs w:val="28"/>
        </w:rPr>
        <w:t xml:space="preserve">управляющая </w:t>
      </w:r>
      <w:r w:rsidR="00B161E3" w:rsidRPr="00EF1869">
        <w:rPr>
          <w:sz w:val="28"/>
          <w:szCs w:val="28"/>
        </w:rPr>
        <w:lastRenderedPageBreak/>
        <w:t xml:space="preserve">компания, </w:t>
      </w:r>
      <w:r w:rsidR="004C3A16" w:rsidRPr="00EF1869">
        <w:rPr>
          <w:sz w:val="28"/>
          <w:szCs w:val="28"/>
        </w:rPr>
        <w:t>соб</w:t>
      </w:r>
      <w:r w:rsidR="004C3A16">
        <w:rPr>
          <w:sz w:val="28"/>
          <w:szCs w:val="28"/>
        </w:rPr>
        <w:t>рав</w:t>
      </w:r>
      <w:r w:rsidR="004C3A16" w:rsidRPr="00EF1869">
        <w:rPr>
          <w:sz w:val="28"/>
          <w:szCs w:val="28"/>
        </w:rPr>
        <w:t xml:space="preserve"> </w:t>
      </w:r>
      <w:r w:rsidR="00B161E3" w:rsidRPr="00EF1869">
        <w:rPr>
          <w:sz w:val="28"/>
          <w:szCs w:val="28"/>
        </w:rPr>
        <w:t>в п</w:t>
      </w:r>
      <w:r w:rsidR="00B161E3">
        <w:rPr>
          <w:sz w:val="28"/>
          <w:szCs w:val="28"/>
        </w:rPr>
        <w:t xml:space="preserve">олном объеме платежи с жителей и </w:t>
      </w:r>
      <w:r w:rsidR="00B161E3" w:rsidRPr="00EF1869">
        <w:rPr>
          <w:sz w:val="28"/>
          <w:szCs w:val="28"/>
        </w:rPr>
        <w:t xml:space="preserve">не рассчитавшись по долгам с </w:t>
      </w:r>
      <w:proofErr w:type="spellStart"/>
      <w:r w:rsidR="00B161E3" w:rsidRPr="00EF1869">
        <w:rPr>
          <w:sz w:val="28"/>
          <w:szCs w:val="28"/>
        </w:rPr>
        <w:t>ресурсоснабжающими</w:t>
      </w:r>
      <w:proofErr w:type="spellEnd"/>
      <w:r w:rsidR="00B161E3" w:rsidRPr="00EF1869">
        <w:rPr>
          <w:sz w:val="28"/>
          <w:szCs w:val="28"/>
        </w:rPr>
        <w:t xml:space="preserve"> организ</w:t>
      </w:r>
      <w:r w:rsidR="00B161E3">
        <w:rPr>
          <w:sz w:val="28"/>
          <w:szCs w:val="28"/>
        </w:rPr>
        <w:t xml:space="preserve">ациями, признает себя банкротом. Впоследствии, </w:t>
      </w:r>
      <w:r w:rsidR="00FA032B">
        <w:rPr>
          <w:color w:val="000000" w:themeColor="text1"/>
          <w:sz w:val="28"/>
          <w:szCs w:val="28"/>
        </w:rPr>
        <w:t>незначительно измен</w:t>
      </w:r>
      <w:r w:rsidR="00B161E3">
        <w:rPr>
          <w:color w:val="000000" w:themeColor="text1"/>
          <w:sz w:val="28"/>
          <w:szCs w:val="28"/>
        </w:rPr>
        <w:t>ив</w:t>
      </w:r>
      <w:r w:rsidR="00FA032B">
        <w:rPr>
          <w:color w:val="000000" w:themeColor="text1"/>
          <w:sz w:val="28"/>
          <w:szCs w:val="28"/>
        </w:rPr>
        <w:t xml:space="preserve"> название, </w:t>
      </w:r>
      <w:r w:rsidR="00B161E3">
        <w:rPr>
          <w:color w:val="000000" w:themeColor="text1"/>
          <w:sz w:val="28"/>
          <w:szCs w:val="28"/>
        </w:rPr>
        <w:t xml:space="preserve">вновь создается управляющая компания и перезаключает </w:t>
      </w:r>
      <w:r w:rsidR="00FA032B">
        <w:rPr>
          <w:color w:val="000000" w:themeColor="text1"/>
          <w:sz w:val="28"/>
          <w:szCs w:val="28"/>
        </w:rPr>
        <w:t>договор</w:t>
      </w:r>
      <w:r w:rsidR="00B161E3">
        <w:rPr>
          <w:color w:val="000000" w:themeColor="text1"/>
          <w:sz w:val="28"/>
          <w:szCs w:val="28"/>
        </w:rPr>
        <w:t>а</w:t>
      </w:r>
      <w:r w:rsidR="00FA032B">
        <w:rPr>
          <w:color w:val="000000" w:themeColor="text1"/>
          <w:sz w:val="28"/>
          <w:szCs w:val="28"/>
        </w:rPr>
        <w:t xml:space="preserve"> с жильцами</w:t>
      </w:r>
      <w:r w:rsidR="00EF1869">
        <w:rPr>
          <w:color w:val="000000" w:themeColor="text1"/>
          <w:sz w:val="28"/>
          <w:szCs w:val="28"/>
        </w:rPr>
        <w:t>.</w:t>
      </w:r>
      <w:r w:rsidR="00EF1869" w:rsidRPr="00EF1869">
        <w:t xml:space="preserve"> </w:t>
      </w:r>
      <w:r w:rsidR="007D1ABD">
        <w:rPr>
          <w:sz w:val="28"/>
          <w:szCs w:val="28"/>
        </w:rPr>
        <w:t>В отношении таких компаний уже ведутся судебные разбирательства.</w:t>
      </w:r>
    </w:p>
    <w:p w14:paraId="54890EC1" w14:textId="665EA345" w:rsidR="00B161E3" w:rsidRDefault="00B161E3" w:rsidP="007349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«ТНС энерго Кубань» рекомендует жителям </w:t>
      </w:r>
      <w:r w:rsidR="008F6A13" w:rsidRPr="000B1EC5">
        <w:rPr>
          <w:color w:val="000000" w:themeColor="text1"/>
          <w:sz w:val="28"/>
          <w:szCs w:val="28"/>
        </w:rPr>
        <w:t>внимательно подходить к выбору управляющей компании</w:t>
      </w:r>
      <w:r w:rsidR="007E461C">
        <w:rPr>
          <w:color w:val="000000" w:themeColor="text1"/>
          <w:sz w:val="28"/>
          <w:szCs w:val="28"/>
        </w:rPr>
        <w:t>,</w:t>
      </w:r>
      <w:r w:rsidR="008F6A13" w:rsidRPr="000B1EC5">
        <w:rPr>
          <w:color w:val="000000" w:themeColor="text1"/>
          <w:sz w:val="28"/>
          <w:szCs w:val="28"/>
        </w:rPr>
        <w:t xml:space="preserve"> и требовать подтверждающие документы об </w:t>
      </w:r>
      <w:r>
        <w:rPr>
          <w:color w:val="000000" w:themeColor="text1"/>
          <w:sz w:val="28"/>
          <w:szCs w:val="28"/>
        </w:rPr>
        <w:t xml:space="preserve">отсутствии задолженности за поставленные ресурсы и своевременной их </w:t>
      </w:r>
      <w:r w:rsidR="008F6A13" w:rsidRPr="000B1EC5">
        <w:rPr>
          <w:color w:val="000000" w:themeColor="text1"/>
          <w:sz w:val="28"/>
          <w:szCs w:val="28"/>
        </w:rPr>
        <w:t>оплате</w:t>
      </w:r>
      <w:r>
        <w:rPr>
          <w:color w:val="000000" w:themeColor="text1"/>
          <w:sz w:val="28"/>
          <w:szCs w:val="28"/>
        </w:rPr>
        <w:t>.</w:t>
      </w:r>
      <w:r w:rsidR="008F6A13" w:rsidRPr="000B1E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8F6A13">
        <w:rPr>
          <w:color w:val="000000" w:themeColor="text1"/>
          <w:sz w:val="28"/>
          <w:szCs w:val="28"/>
        </w:rPr>
        <w:t xml:space="preserve"> случае неправомерн</w:t>
      </w:r>
      <w:r>
        <w:rPr>
          <w:color w:val="000000" w:themeColor="text1"/>
          <w:sz w:val="28"/>
          <w:szCs w:val="28"/>
        </w:rPr>
        <w:t>ых действий со стороны управляющей компании</w:t>
      </w:r>
      <w:r w:rsidR="008F6A13">
        <w:rPr>
          <w:color w:val="000000" w:themeColor="text1"/>
          <w:sz w:val="28"/>
          <w:szCs w:val="28"/>
        </w:rPr>
        <w:t xml:space="preserve">, жильцы имеют право перейти на прямые договора с поставщиком электроэнергии. </w:t>
      </w:r>
    </w:p>
    <w:p w14:paraId="2907D549" w14:textId="77777777" w:rsidR="00F251A2" w:rsidRDefault="00851E43" w:rsidP="00734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A13">
        <w:rPr>
          <w:sz w:val="28"/>
          <w:szCs w:val="28"/>
        </w:rPr>
        <w:t xml:space="preserve">ри прямых </w:t>
      </w:r>
      <w:r w:rsidR="002120DD">
        <w:rPr>
          <w:sz w:val="28"/>
          <w:szCs w:val="28"/>
        </w:rPr>
        <w:t xml:space="preserve">договорах </w:t>
      </w:r>
      <w:r>
        <w:rPr>
          <w:sz w:val="28"/>
          <w:szCs w:val="28"/>
        </w:rPr>
        <w:t>начисления прозрачны</w:t>
      </w:r>
      <w:r w:rsidR="00F251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клиент получает </w:t>
      </w:r>
      <w:r w:rsidR="00F251A2">
        <w:rPr>
          <w:sz w:val="28"/>
          <w:szCs w:val="28"/>
        </w:rPr>
        <w:t xml:space="preserve">возможность использовать онлайн-сервисы </w:t>
      </w:r>
      <w:r>
        <w:rPr>
          <w:color w:val="000000" w:themeColor="text1"/>
          <w:sz w:val="28"/>
          <w:szCs w:val="28"/>
        </w:rPr>
        <w:t>«ТНС энерго Кубань»</w:t>
      </w:r>
      <w:r w:rsidR="00F251A2">
        <w:rPr>
          <w:sz w:val="28"/>
          <w:szCs w:val="28"/>
        </w:rPr>
        <w:t xml:space="preserve">, участвовать в акциях </w:t>
      </w:r>
      <w:r>
        <w:rPr>
          <w:sz w:val="28"/>
          <w:szCs w:val="28"/>
        </w:rPr>
        <w:t xml:space="preserve">компании </w:t>
      </w:r>
      <w:r w:rsidR="00F251A2">
        <w:rPr>
          <w:sz w:val="28"/>
          <w:szCs w:val="28"/>
        </w:rPr>
        <w:t>и выигр</w:t>
      </w:r>
      <w:r>
        <w:rPr>
          <w:sz w:val="28"/>
          <w:szCs w:val="28"/>
        </w:rPr>
        <w:t>ывать</w:t>
      </w:r>
      <w:r w:rsidR="00F2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ценные </w:t>
      </w:r>
      <w:r w:rsidR="00F251A2">
        <w:rPr>
          <w:sz w:val="28"/>
          <w:szCs w:val="28"/>
        </w:rPr>
        <w:t>приз</w:t>
      </w:r>
      <w:r>
        <w:rPr>
          <w:sz w:val="28"/>
          <w:szCs w:val="28"/>
        </w:rPr>
        <w:t>ы</w:t>
      </w:r>
      <w:r w:rsidR="00F251A2">
        <w:rPr>
          <w:sz w:val="28"/>
          <w:szCs w:val="28"/>
        </w:rPr>
        <w:t>.</w:t>
      </w:r>
    </w:p>
    <w:p w14:paraId="2C8E1CD3" w14:textId="57AA8B7F" w:rsidR="007E461C" w:rsidRDefault="007E461C" w:rsidP="007E461C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пятерку компани</w:t>
      </w:r>
      <w:r w:rsidR="004C3A16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с </w:t>
      </w:r>
      <w:r w:rsidRPr="007D1ABD">
        <w:rPr>
          <w:iCs/>
          <w:sz w:val="28"/>
          <w:szCs w:val="28"/>
        </w:rPr>
        <w:t>самым высоким показателем своевременной оплаты потребленной электроэнергии</w:t>
      </w:r>
      <w:r>
        <w:rPr>
          <w:iCs/>
          <w:sz w:val="28"/>
          <w:szCs w:val="28"/>
        </w:rPr>
        <w:t xml:space="preserve"> входят: </w:t>
      </w:r>
      <w:r w:rsidRPr="00BD6AA0">
        <w:rPr>
          <w:iCs/>
          <w:sz w:val="28"/>
          <w:szCs w:val="28"/>
        </w:rPr>
        <w:t xml:space="preserve">ТСЖ </w:t>
      </w:r>
      <w:r>
        <w:rPr>
          <w:iCs/>
          <w:sz w:val="28"/>
          <w:szCs w:val="28"/>
        </w:rPr>
        <w:t>«</w:t>
      </w:r>
      <w:r w:rsidRPr="00BD6AA0">
        <w:rPr>
          <w:iCs/>
          <w:sz w:val="28"/>
          <w:szCs w:val="28"/>
        </w:rPr>
        <w:t>ЖСК-18</w:t>
      </w:r>
      <w:r>
        <w:rPr>
          <w:iCs/>
          <w:sz w:val="28"/>
          <w:szCs w:val="28"/>
        </w:rPr>
        <w:t>», ЖСК 24, и ООО УК «ЖЭУ-1» в Майкопе, а также</w:t>
      </w:r>
      <w:r w:rsidRPr="00BD6AA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ТСЖ "Теремок" и </w:t>
      </w:r>
      <w:r w:rsidRPr="00BD6AA0">
        <w:rPr>
          <w:iCs/>
          <w:sz w:val="28"/>
          <w:szCs w:val="28"/>
        </w:rPr>
        <w:t>ТСЖ "Радуга"</w:t>
      </w:r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Тахтамукайском</w:t>
      </w:r>
      <w:proofErr w:type="spellEnd"/>
      <w:r>
        <w:rPr>
          <w:iCs/>
          <w:sz w:val="28"/>
          <w:szCs w:val="28"/>
        </w:rPr>
        <w:t xml:space="preserve"> районе.</w:t>
      </w:r>
    </w:p>
    <w:p w14:paraId="438C01F4" w14:textId="0313885D" w:rsidR="002A0B08" w:rsidRDefault="002A0B08" w:rsidP="002A0B08">
      <w:pPr>
        <w:jc w:val="both"/>
        <w:rPr>
          <w:sz w:val="28"/>
          <w:szCs w:val="28"/>
        </w:rPr>
      </w:pPr>
    </w:p>
    <w:p w14:paraId="76E006B2" w14:textId="6E5577C2" w:rsidR="002A0B08" w:rsidRDefault="002A0B08" w:rsidP="00734909">
      <w:pPr>
        <w:ind w:firstLine="567"/>
        <w:jc w:val="both"/>
        <w:rPr>
          <w:sz w:val="28"/>
          <w:szCs w:val="28"/>
        </w:rPr>
      </w:pPr>
    </w:p>
    <w:p w14:paraId="5FE02DE8" w14:textId="77777777" w:rsidR="002A0B08" w:rsidRPr="00734909" w:rsidRDefault="002A0B08" w:rsidP="00734909">
      <w:pPr>
        <w:ind w:firstLine="567"/>
        <w:jc w:val="both"/>
        <w:rPr>
          <w:sz w:val="28"/>
          <w:szCs w:val="28"/>
        </w:rPr>
      </w:pPr>
    </w:p>
    <w:p w14:paraId="778A8A18" w14:textId="5A6340FA" w:rsidR="002A0B08" w:rsidRDefault="002A0B08" w:rsidP="00F66D0D">
      <w:pPr>
        <w:rPr>
          <w:rFonts w:cs="Times New Roman"/>
          <w:b/>
          <w:i/>
          <w:sz w:val="28"/>
          <w:szCs w:val="28"/>
        </w:rPr>
      </w:pPr>
    </w:p>
    <w:p w14:paraId="1A026645" w14:textId="70368B4A" w:rsidR="0007109B" w:rsidRPr="00ED5375" w:rsidRDefault="00FB2AF5" w:rsidP="0007109B">
      <w:pPr>
        <w:jc w:val="right"/>
        <w:rPr>
          <w:sz w:val="28"/>
        </w:rPr>
      </w:pPr>
      <w:r>
        <w:rPr>
          <w:sz w:val="28"/>
        </w:rPr>
        <w:t>Пархоменко Анна</w:t>
      </w:r>
      <w:r w:rsidR="0007109B" w:rsidRPr="00ED5375">
        <w:rPr>
          <w:sz w:val="28"/>
        </w:rPr>
        <w:t>,</w:t>
      </w:r>
    </w:p>
    <w:p w14:paraId="691A14F2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28A26461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8F19641" w14:textId="77777777" w:rsidR="00ED5375" w:rsidRPr="00F251A2" w:rsidRDefault="0007109B" w:rsidP="00F251A2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</w:t>
      </w:r>
      <w:r w:rsidR="003950DA">
        <w:rPr>
          <w:sz w:val="28"/>
          <w:szCs w:val="28"/>
          <w:lang w:val="en-US"/>
        </w:rPr>
        <w:t>5)</w:t>
      </w:r>
    </w:p>
    <w:sectPr w:rsidR="00ED5375" w:rsidRPr="00F251A2" w:rsidSect="003367B3">
      <w:headerReference w:type="default" r:id="rId8"/>
      <w:headerReference w:type="first" r:id="rId9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F08A" w14:textId="77777777" w:rsidR="00EA516B" w:rsidRDefault="00EA516B">
      <w:r>
        <w:separator/>
      </w:r>
    </w:p>
  </w:endnote>
  <w:endnote w:type="continuationSeparator" w:id="0">
    <w:p w14:paraId="771241E9" w14:textId="77777777" w:rsidR="00EA516B" w:rsidRDefault="00EA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5F69F" w14:textId="77777777" w:rsidR="00EA516B" w:rsidRDefault="00EA516B">
      <w:r>
        <w:rPr>
          <w:color w:val="000000"/>
        </w:rPr>
        <w:separator/>
      </w:r>
    </w:p>
  </w:footnote>
  <w:footnote w:type="continuationSeparator" w:id="0">
    <w:p w14:paraId="204907DA" w14:textId="77777777" w:rsidR="00EA516B" w:rsidRDefault="00EA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207E9312" w14:textId="0FD09773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08">
          <w:rPr>
            <w:noProof/>
          </w:rPr>
          <w:t>3</w:t>
        </w:r>
        <w:r>
          <w:fldChar w:fldCharType="end"/>
        </w:r>
      </w:p>
    </w:sdtContent>
  </w:sdt>
  <w:p w14:paraId="32DCCED0" w14:textId="77777777" w:rsidR="005920DD" w:rsidRPr="00D92B64" w:rsidRDefault="005920D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666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40A2F776" wp14:editId="46FC5158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970E3" wp14:editId="42FC9F1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06FFB09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12FE85A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959209E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B4530E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2871F027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3616C0BD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1ECF1D2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1A83A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1B55"/>
    <w:rsid w:val="00003803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83333"/>
    <w:rsid w:val="00090F2A"/>
    <w:rsid w:val="000B0BAB"/>
    <w:rsid w:val="000B1EC5"/>
    <w:rsid w:val="000B3171"/>
    <w:rsid w:val="000B39F8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10056C"/>
    <w:rsid w:val="0010533F"/>
    <w:rsid w:val="001229B1"/>
    <w:rsid w:val="00126A51"/>
    <w:rsid w:val="0013497C"/>
    <w:rsid w:val="0013685A"/>
    <w:rsid w:val="00161A98"/>
    <w:rsid w:val="001629F6"/>
    <w:rsid w:val="00164098"/>
    <w:rsid w:val="0016789A"/>
    <w:rsid w:val="001A2EE2"/>
    <w:rsid w:val="001B55AD"/>
    <w:rsid w:val="001C1DC1"/>
    <w:rsid w:val="001C7A42"/>
    <w:rsid w:val="001D0C00"/>
    <w:rsid w:val="001F0FAF"/>
    <w:rsid w:val="001F59DE"/>
    <w:rsid w:val="001F661E"/>
    <w:rsid w:val="00210690"/>
    <w:rsid w:val="002120DD"/>
    <w:rsid w:val="002202E5"/>
    <w:rsid w:val="0022079D"/>
    <w:rsid w:val="00220E0D"/>
    <w:rsid w:val="00225C99"/>
    <w:rsid w:val="00240D20"/>
    <w:rsid w:val="0025288D"/>
    <w:rsid w:val="002557C6"/>
    <w:rsid w:val="00274B15"/>
    <w:rsid w:val="002961CF"/>
    <w:rsid w:val="002A0B08"/>
    <w:rsid w:val="002B5C30"/>
    <w:rsid w:val="002E3483"/>
    <w:rsid w:val="002E3950"/>
    <w:rsid w:val="002E68AF"/>
    <w:rsid w:val="002F6A2C"/>
    <w:rsid w:val="003000EC"/>
    <w:rsid w:val="00304DBC"/>
    <w:rsid w:val="00312F2D"/>
    <w:rsid w:val="003239E3"/>
    <w:rsid w:val="003367B3"/>
    <w:rsid w:val="00347B89"/>
    <w:rsid w:val="00351B53"/>
    <w:rsid w:val="003564BF"/>
    <w:rsid w:val="00363AB6"/>
    <w:rsid w:val="003804DE"/>
    <w:rsid w:val="00387FB7"/>
    <w:rsid w:val="003950DA"/>
    <w:rsid w:val="003A2C44"/>
    <w:rsid w:val="003B5E52"/>
    <w:rsid w:val="003C0912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3417E"/>
    <w:rsid w:val="00444D18"/>
    <w:rsid w:val="00452F35"/>
    <w:rsid w:val="00453CD7"/>
    <w:rsid w:val="00455CFF"/>
    <w:rsid w:val="004602F8"/>
    <w:rsid w:val="004626B3"/>
    <w:rsid w:val="004665E0"/>
    <w:rsid w:val="00473899"/>
    <w:rsid w:val="00477AB8"/>
    <w:rsid w:val="00482A3F"/>
    <w:rsid w:val="00485203"/>
    <w:rsid w:val="00497F8C"/>
    <w:rsid w:val="004A569B"/>
    <w:rsid w:val="004B0F94"/>
    <w:rsid w:val="004B132D"/>
    <w:rsid w:val="004B78C3"/>
    <w:rsid w:val="004C3A16"/>
    <w:rsid w:val="004C526D"/>
    <w:rsid w:val="004D42FB"/>
    <w:rsid w:val="004E1E55"/>
    <w:rsid w:val="004E3D4D"/>
    <w:rsid w:val="005139DA"/>
    <w:rsid w:val="00521DB3"/>
    <w:rsid w:val="00526FF2"/>
    <w:rsid w:val="00547BCC"/>
    <w:rsid w:val="00564097"/>
    <w:rsid w:val="005734DA"/>
    <w:rsid w:val="005866ED"/>
    <w:rsid w:val="005920DD"/>
    <w:rsid w:val="005B004D"/>
    <w:rsid w:val="005C730F"/>
    <w:rsid w:val="005D577B"/>
    <w:rsid w:val="005D7B37"/>
    <w:rsid w:val="005E2292"/>
    <w:rsid w:val="005F59D5"/>
    <w:rsid w:val="00606910"/>
    <w:rsid w:val="0060787E"/>
    <w:rsid w:val="006114F8"/>
    <w:rsid w:val="00626190"/>
    <w:rsid w:val="006549F6"/>
    <w:rsid w:val="0067221D"/>
    <w:rsid w:val="006763A4"/>
    <w:rsid w:val="006842E4"/>
    <w:rsid w:val="0068696D"/>
    <w:rsid w:val="00686F08"/>
    <w:rsid w:val="006946EF"/>
    <w:rsid w:val="0069781F"/>
    <w:rsid w:val="006A09CE"/>
    <w:rsid w:val="006B6CE4"/>
    <w:rsid w:val="006C759F"/>
    <w:rsid w:val="006D0BD9"/>
    <w:rsid w:val="006D2822"/>
    <w:rsid w:val="006E0AFD"/>
    <w:rsid w:val="006E3B90"/>
    <w:rsid w:val="006E4150"/>
    <w:rsid w:val="0071494B"/>
    <w:rsid w:val="00716A80"/>
    <w:rsid w:val="0072258A"/>
    <w:rsid w:val="00723AB0"/>
    <w:rsid w:val="00734909"/>
    <w:rsid w:val="007349FB"/>
    <w:rsid w:val="00735E41"/>
    <w:rsid w:val="0074058E"/>
    <w:rsid w:val="00745016"/>
    <w:rsid w:val="00754CDF"/>
    <w:rsid w:val="00762862"/>
    <w:rsid w:val="00762B72"/>
    <w:rsid w:val="00792251"/>
    <w:rsid w:val="00793CF2"/>
    <w:rsid w:val="007A0A2A"/>
    <w:rsid w:val="007B10B4"/>
    <w:rsid w:val="007D1ABD"/>
    <w:rsid w:val="007D21D9"/>
    <w:rsid w:val="007D4E2E"/>
    <w:rsid w:val="007E4197"/>
    <w:rsid w:val="007E461C"/>
    <w:rsid w:val="007F75A2"/>
    <w:rsid w:val="00801042"/>
    <w:rsid w:val="008045EF"/>
    <w:rsid w:val="0081253D"/>
    <w:rsid w:val="00850B1E"/>
    <w:rsid w:val="00851E43"/>
    <w:rsid w:val="00856BC7"/>
    <w:rsid w:val="00872905"/>
    <w:rsid w:val="00876A45"/>
    <w:rsid w:val="00877262"/>
    <w:rsid w:val="00877678"/>
    <w:rsid w:val="00895D83"/>
    <w:rsid w:val="008965B7"/>
    <w:rsid w:val="008A1A89"/>
    <w:rsid w:val="008A52E7"/>
    <w:rsid w:val="008A745C"/>
    <w:rsid w:val="008A7F7F"/>
    <w:rsid w:val="008C7F13"/>
    <w:rsid w:val="008D11E5"/>
    <w:rsid w:val="008D55C9"/>
    <w:rsid w:val="008E5D67"/>
    <w:rsid w:val="008F195E"/>
    <w:rsid w:val="008F6A13"/>
    <w:rsid w:val="00901EEF"/>
    <w:rsid w:val="009028E7"/>
    <w:rsid w:val="00912409"/>
    <w:rsid w:val="009368EE"/>
    <w:rsid w:val="0094286F"/>
    <w:rsid w:val="00944C1F"/>
    <w:rsid w:val="0094705A"/>
    <w:rsid w:val="00952DA7"/>
    <w:rsid w:val="00966E94"/>
    <w:rsid w:val="009677F2"/>
    <w:rsid w:val="0098763F"/>
    <w:rsid w:val="00993FB9"/>
    <w:rsid w:val="009A1AE3"/>
    <w:rsid w:val="009A3CB9"/>
    <w:rsid w:val="009A3E4D"/>
    <w:rsid w:val="009A73EC"/>
    <w:rsid w:val="009B6ED0"/>
    <w:rsid w:val="009C1577"/>
    <w:rsid w:val="009D420B"/>
    <w:rsid w:val="009D70F5"/>
    <w:rsid w:val="009D74CA"/>
    <w:rsid w:val="009E4262"/>
    <w:rsid w:val="009F2EAC"/>
    <w:rsid w:val="00A02832"/>
    <w:rsid w:val="00A11F65"/>
    <w:rsid w:val="00A202EE"/>
    <w:rsid w:val="00A246B2"/>
    <w:rsid w:val="00A37593"/>
    <w:rsid w:val="00A4723A"/>
    <w:rsid w:val="00A507E3"/>
    <w:rsid w:val="00A51A3E"/>
    <w:rsid w:val="00A754C2"/>
    <w:rsid w:val="00A85295"/>
    <w:rsid w:val="00A852E5"/>
    <w:rsid w:val="00A87FE2"/>
    <w:rsid w:val="00AA0038"/>
    <w:rsid w:val="00AB0BC0"/>
    <w:rsid w:val="00AB250E"/>
    <w:rsid w:val="00AB4B4F"/>
    <w:rsid w:val="00AB4FBA"/>
    <w:rsid w:val="00AC14F7"/>
    <w:rsid w:val="00AC328C"/>
    <w:rsid w:val="00AC5C53"/>
    <w:rsid w:val="00AC73AC"/>
    <w:rsid w:val="00AE1542"/>
    <w:rsid w:val="00AE64A5"/>
    <w:rsid w:val="00B02440"/>
    <w:rsid w:val="00B12159"/>
    <w:rsid w:val="00B161E3"/>
    <w:rsid w:val="00B4563D"/>
    <w:rsid w:val="00B52FE9"/>
    <w:rsid w:val="00B53F1E"/>
    <w:rsid w:val="00B55AF4"/>
    <w:rsid w:val="00B618D2"/>
    <w:rsid w:val="00B64F99"/>
    <w:rsid w:val="00B65CED"/>
    <w:rsid w:val="00B70457"/>
    <w:rsid w:val="00B70B5F"/>
    <w:rsid w:val="00B74400"/>
    <w:rsid w:val="00B82A4D"/>
    <w:rsid w:val="00B8317B"/>
    <w:rsid w:val="00BB587B"/>
    <w:rsid w:val="00BB5F3D"/>
    <w:rsid w:val="00BB6836"/>
    <w:rsid w:val="00BC1991"/>
    <w:rsid w:val="00BC226B"/>
    <w:rsid w:val="00BC60CC"/>
    <w:rsid w:val="00BD4B8C"/>
    <w:rsid w:val="00BD6AA0"/>
    <w:rsid w:val="00BE4066"/>
    <w:rsid w:val="00BE4F6F"/>
    <w:rsid w:val="00BF45E9"/>
    <w:rsid w:val="00BF52F3"/>
    <w:rsid w:val="00BF6B6F"/>
    <w:rsid w:val="00C02C48"/>
    <w:rsid w:val="00C02F34"/>
    <w:rsid w:val="00C0467F"/>
    <w:rsid w:val="00C07024"/>
    <w:rsid w:val="00C140E2"/>
    <w:rsid w:val="00C20857"/>
    <w:rsid w:val="00C22D4D"/>
    <w:rsid w:val="00C26D83"/>
    <w:rsid w:val="00C27E9A"/>
    <w:rsid w:val="00C4154D"/>
    <w:rsid w:val="00C54290"/>
    <w:rsid w:val="00C60E4A"/>
    <w:rsid w:val="00C7714D"/>
    <w:rsid w:val="00C818FC"/>
    <w:rsid w:val="00C81DDA"/>
    <w:rsid w:val="00C81F31"/>
    <w:rsid w:val="00C9386B"/>
    <w:rsid w:val="00C93A97"/>
    <w:rsid w:val="00CA20B2"/>
    <w:rsid w:val="00CB12B3"/>
    <w:rsid w:val="00CC3ADD"/>
    <w:rsid w:val="00CD3326"/>
    <w:rsid w:val="00D03948"/>
    <w:rsid w:val="00D07F9C"/>
    <w:rsid w:val="00D10534"/>
    <w:rsid w:val="00D14A5C"/>
    <w:rsid w:val="00D26AF6"/>
    <w:rsid w:val="00D50D67"/>
    <w:rsid w:val="00D5144F"/>
    <w:rsid w:val="00D52A00"/>
    <w:rsid w:val="00D60A07"/>
    <w:rsid w:val="00D70BB0"/>
    <w:rsid w:val="00D80EAD"/>
    <w:rsid w:val="00D92B64"/>
    <w:rsid w:val="00D92D10"/>
    <w:rsid w:val="00DA1EB6"/>
    <w:rsid w:val="00DA399B"/>
    <w:rsid w:val="00DA7963"/>
    <w:rsid w:val="00DA7F78"/>
    <w:rsid w:val="00DB3564"/>
    <w:rsid w:val="00DB7516"/>
    <w:rsid w:val="00DD47A0"/>
    <w:rsid w:val="00DE5D90"/>
    <w:rsid w:val="00DF78A4"/>
    <w:rsid w:val="00E026E6"/>
    <w:rsid w:val="00E0474F"/>
    <w:rsid w:val="00E14A11"/>
    <w:rsid w:val="00E32722"/>
    <w:rsid w:val="00E330A2"/>
    <w:rsid w:val="00E36CE0"/>
    <w:rsid w:val="00E50D83"/>
    <w:rsid w:val="00E71B4F"/>
    <w:rsid w:val="00E74E45"/>
    <w:rsid w:val="00E75F7C"/>
    <w:rsid w:val="00E774FD"/>
    <w:rsid w:val="00E911A5"/>
    <w:rsid w:val="00EA2015"/>
    <w:rsid w:val="00EA516B"/>
    <w:rsid w:val="00EB463E"/>
    <w:rsid w:val="00EB7FE4"/>
    <w:rsid w:val="00ED2132"/>
    <w:rsid w:val="00ED40FE"/>
    <w:rsid w:val="00ED5256"/>
    <w:rsid w:val="00ED5375"/>
    <w:rsid w:val="00EF1869"/>
    <w:rsid w:val="00EF3EA8"/>
    <w:rsid w:val="00F06940"/>
    <w:rsid w:val="00F11A0A"/>
    <w:rsid w:val="00F13968"/>
    <w:rsid w:val="00F23661"/>
    <w:rsid w:val="00F251A2"/>
    <w:rsid w:val="00F314CC"/>
    <w:rsid w:val="00F34893"/>
    <w:rsid w:val="00F43D4E"/>
    <w:rsid w:val="00F467A9"/>
    <w:rsid w:val="00F5765A"/>
    <w:rsid w:val="00F66D0D"/>
    <w:rsid w:val="00F679B6"/>
    <w:rsid w:val="00F81B00"/>
    <w:rsid w:val="00FA032B"/>
    <w:rsid w:val="00FA0D50"/>
    <w:rsid w:val="00FB2AF5"/>
    <w:rsid w:val="00FB38BE"/>
    <w:rsid w:val="00FB55ED"/>
    <w:rsid w:val="00FD173B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055CF"/>
  <w15:docId w15:val="{3CA55459-2715-4726-99DF-68A33E1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F679B6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F679B6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rsid w:val="00F679B6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679B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79B6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95A4-96C8-4B76-84F4-81A8775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Пархоменко Анна Николаевна</cp:lastModifiedBy>
  <cp:revision>6</cp:revision>
  <cp:lastPrinted>2021-03-12T10:24:00Z</cp:lastPrinted>
  <dcterms:created xsi:type="dcterms:W3CDTF">2021-04-27T12:04:00Z</dcterms:created>
  <dcterms:modified xsi:type="dcterms:W3CDTF">2021-05-11T07:00:00Z</dcterms:modified>
</cp:coreProperties>
</file>