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2D08B0" w:rsidTr="00BB53D2">
        <w:tc>
          <w:tcPr>
            <w:tcW w:w="5571" w:type="dxa"/>
            <w:shd w:val="clear" w:color="auto" w:fill="auto"/>
          </w:tcPr>
          <w:p w:rsidR="002D08B0" w:rsidRDefault="00673B84" w:rsidP="00BB53D2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noProof/>
              </w:rPr>
              <w:pict>
                <v:rect id="Надпись 4" o:spid="_x0000_s1026" style="position:absolute;left:0;text-align:left;margin-left:-22.35pt;margin-top:1.1pt;width:505.15pt;height:114.6pt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" filled="f" stroked="f" strokeweight=".5pt">
                  <v:textbox>
                    <w:txbxContent>
                      <w:p w:rsidR="002D08B0" w:rsidRDefault="002D08B0" w:rsidP="002D08B0">
                        <w:pPr>
                          <w:pStyle w:val="ad"/>
                          <w:widowControl w:val="0"/>
                          <w:tabs>
                            <w:tab w:val="left" w:pos="8080"/>
                          </w:tabs>
                          <w:spacing w:after="120" w:line="240" w:lineRule="auto"/>
                          <w:ind w:left="4820" w:right="-23"/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</w:pPr>
                        <w:r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  <w:t>_____________________________</w:t>
                        </w:r>
                      </w:p>
                      <w:p w:rsidR="002D08B0" w:rsidRDefault="002D08B0" w:rsidP="002D08B0">
                        <w:pPr>
                          <w:pStyle w:val="ad"/>
                          <w:widowControl w:val="0"/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Fonts w:eastAsia="Rosatom"/>
                            <w:color w:val="343433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Rosatom"/>
                            <w:color w:val="343433"/>
                            <w:sz w:val="20"/>
                            <w:szCs w:val="20"/>
                          </w:rPr>
                          <w:t>Управление информации и общественных связей Курской АЭС</w:t>
                        </w:r>
                      </w:p>
                      <w:p w:rsidR="002D08B0" w:rsidRDefault="002D08B0" w:rsidP="002D08B0">
                        <w:pPr>
                          <w:pStyle w:val="ad"/>
                          <w:widowControl w:val="0"/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20"/>
                          </w:rPr>
                        </w:pPr>
                      </w:p>
                      <w:p w:rsidR="002D08B0" w:rsidRDefault="002D08B0" w:rsidP="002D08B0">
                        <w:pPr>
                          <w:pStyle w:val="ad"/>
                          <w:widowControl w:val="0"/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Тел./ факс: +7 (47131) 4-95-41,</w:t>
                        </w:r>
                      </w:p>
                      <w:p w:rsidR="002D08B0" w:rsidRDefault="002D08B0" w:rsidP="002D08B0">
                        <w:pPr>
                          <w:pStyle w:val="ad"/>
                          <w:widowControl w:val="0"/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Style w:val="-"/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hyperlink r:id="rId4">
                          <w:r>
                            <w:rPr>
                              <w:rFonts w:eastAsia="Rosatom"/>
                              <w:color w:val="0070C0"/>
                              <w:sz w:val="20"/>
                              <w:szCs w:val="16"/>
                              <w:lang w:val="en-US"/>
                            </w:rPr>
                            <w:t>iac@kunpp.ru</w:t>
                          </w:r>
                        </w:hyperlink>
                      </w:p>
                      <w:p w:rsidR="002D08B0" w:rsidRDefault="00673B84" w:rsidP="002D08B0">
                        <w:pPr>
                          <w:pStyle w:val="ad"/>
                          <w:widowControl w:val="0"/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Style w:val="-"/>
                            <w:rFonts w:eastAsia="Rosatom"/>
                            <w:color w:val="0070C0"/>
                            <w:szCs w:val="16"/>
                            <w:lang w:val="en-US"/>
                          </w:rPr>
                        </w:pPr>
                        <w:hyperlink r:id="rId5">
                          <w:r w:rsidR="002D08B0">
                            <w:rPr>
                              <w:rFonts w:eastAsia="Rosatom"/>
                              <w:color w:val="0070C0"/>
                              <w:sz w:val="20"/>
                              <w:szCs w:val="16"/>
                              <w:lang w:val="en-US"/>
                            </w:rPr>
                            <w:t>www.rosenergoatom.ru</w:t>
                          </w:r>
                        </w:hyperlink>
                      </w:p>
                      <w:p w:rsidR="002D08B0" w:rsidRDefault="002D08B0" w:rsidP="002D08B0">
                        <w:pPr>
                          <w:pStyle w:val="ad"/>
                          <w:widowControl w:val="0"/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</w:pPr>
                        <w:r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  <w:t>______________________________</w:t>
                        </w:r>
                      </w:p>
                      <w:p w:rsidR="002D08B0" w:rsidRDefault="002D08B0" w:rsidP="002D08B0">
                        <w:pPr>
                          <w:pStyle w:val="ad"/>
                          <w:widowControl w:val="0"/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  <w10:wrap anchorx="margin"/>
                </v:rect>
              </w:pict>
            </w:r>
            <w:r w:rsidR="002D08B0">
              <w:rPr>
                <w:rFonts w:ascii="Trebuchet MS" w:hAnsi="Trebuchet MS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A362EB0" wp14:editId="3BAA1564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737" y="2270"/>
                      <wp:lineTo x="2794" y="3426"/>
                      <wp:lineTo x="1450" y="7320"/>
                      <wp:lineTo x="1586" y="15876"/>
                      <wp:lineTo x="3466" y="20154"/>
                      <wp:lineTo x="4002" y="20154"/>
                      <wp:lineTo x="5218" y="20154"/>
                      <wp:lineTo x="6426" y="20154"/>
                      <wp:lineTo x="15299" y="15491"/>
                      <wp:lineTo x="15299" y="14720"/>
                      <wp:lineTo x="18524" y="11598"/>
                      <wp:lineTo x="19604" y="10037"/>
                      <wp:lineTo x="18932" y="8495"/>
                      <wp:lineTo x="19732" y="7320"/>
                      <wp:lineTo x="17588" y="6164"/>
                      <wp:lineTo x="5618" y="2270"/>
                      <wp:lineTo x="3737" y="2270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2D08B0" w:rsidRDefault="002D08B0" w:rsidP="00BB53D2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2D08B0" w:rsidRDefault="002D08B0" w:rsidP="002D08B0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2D08B0" w:rsidRPr="005745A7" w:rsidRDefault="002D08B0" w:rsidP="002D08B0">
      <w:pPr>
        <w:spacing w:before="80" w:after="80"/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</w:pPr>
      <w:r w:rsidRPr="005745A7"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  <w:t>ПРЕСС-РЕЛИЗ</w:t>
      </w:r>
    </w:p>
    <w:p w:rsidR="002D08B0" w:rsidRPr="002D08B0" w:rsidRDefault="00BE3AFE" w:rsidP="002D08B0">
      <w:pPr>
        <w:spacing w:after="80" w:line="218" w:lineRule="auto"/>
        <w:ind w:right="1503" w:hanging="11"/>
        <w:rPr>
          <w:rFonts w:ascii="Trebuchet MS" w:eastAsia="Rosatom" w:hAnsi="Trebuchet MS" w:cs="Times New Roman"/>
          <w:b/>
          <w:color w:val="404040" w:themeColor="text1" w:themeTint="BF"/>
          <w:sz w:val="24"/>
          <w:szCs w:val="24"/>
        </w:rPr>
      </w:pPr>
      <w:r>
        <w:rPr>
          <w:rFonts w:ascii="Trebuchet MS" w:eastAsia="Rosatom" w:hAnsi="Trebuchet MS" w:cs="Times New Roman"/>
          <w:b/>
          <w:color w:val="404040" w:themeColor="text1" w:themeTint="BF"/>
          <w:sz w:val="24"/>
          <w:szCs w:val="24"/>
        </w:rPr>
        <w:t>18</w:t>
      </w:r>
      <w:r w:rsidR="002D08B0">
        <w:rPr>
          <w:rFonts w:ascii="Trebuchet MS" w:eastAsia="Rosatom" w:hAnsi="Trebuchet MS" w:cs="Times New Roman"/>
          <w:b/>
          <w:color w:val="404040" w:themeColor="text1" w:themeTint="BF"/>
          <w:sz w:val="24"/>
          <w:szCs w:val="24"/>
        </w:rPr>
        <w:t>.05</w:t>
      </w:r>
      <w:r w:rsidR="002D08B0" w:rsidRPr="005745A7">
        <w:rPr>
          <w:rFonts w:ascii="Trebuchet MS" w:eastAsia="Rosatom" w:hAnsi="Trebuchet MS" w:cs="Times New Roman"/>
          <w:b/>
          <w:color w:val="404040" w:themeColor="text1" w:themeTint="BF"/>
          <w:sz w:val="24"/>
          <w:szCs w:val="24"/>
        </w:rPr>
        <w:t>.2021</w:t>
      </w:r>
    </w:p>
    <w:p w:rsidR="00BE3AFE" w:rsidRPr="00AB73D4" w:rsidRDefault="00BE3AFE" w:rsidP="00BE3AFE">
      <w:pPr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b/>
          <w:color w:val="404040" w:themeColor="text1" w:themeTint="BF"/>
          <w:sz w:val="24"/>
          <w:szCs w:val="24"/>
          <w:lang w:eastAsia="ru-RU"/>
        </w:rPr>
      </w:pPr>
      <w:r w:rsidRPr="00AB73D4">
        <w:rPr>
          <w:rFonts w:ascii="Trebuchet MS" w:eastAsia="Times New Roman" w:hAnsi="Trebuchet MS" w:cs="Times New Roman"/>
          <w:b/>
          <w:color w:val="404040" w:themeColor="text1" w:themeTint="BF"/>
          <w:sz w:val="24"/>
          <w:szCs w:val="24"/>
          <w:lang w:eastAsia="ru-RU"/>
        </w:rPr>
        <w:t xml:space="preserve">Свыше </w:t>
      </w:r>
      <w:r w:rsidR="006F01E5" w:rsidRPr="00AB73D4">
        <w:rPr>
          <w:rFonts w:ascii="Trebuchet MS" w:eastAsia="Times New Roman" w:hAnsi="Trebuchet MS" w:cs="Times New Roman"/>
          <w:b/>
          <w:color w:val="404040" w:themeColor="text1" w:themeTint="BF"/>
          <w:sz w:val="24"/>
          <w:szCs w:val="24"/>
          <w:lang w:eastAsia="ru-RU"/>
        </w:rPr>
        <w:t>200 тысяч человек</w:t>
      </w:r>
      <w:r w:rsidRPr="00AB73D4">
        <w:rPr>
          <w:rFonts w:ascii="Trebuchet MS" w:eastAsia="Times New Roman" w:hAnsi="Trebuchet MS" w:cs="Times New Roman"/>
          <w:b/>
          <w:color w:val="404040" w:themeColor="text1" w:themeTint="BF"/>
          <w:sz w:val="24"/>
          <w:szCs w:val="24"/>
          <w:lang w:eastAsia="ru-RU"/>
        </w:rPr>
        <w:t xml:space="preserve"> ознакомились с работой Курской АЭС </w:t>
      </w:r>
      <w:r w:rsidR="006F01E5" w:rsidRPr="00AB73D4">
        <w:rPr>
          <w:rFonts w:ascii="Trebuchet MS" w:eastAsia="Times New Roman" w:hAnsi="Trebuchet MS" w:cs="Times New Roman"/>
          <w:b/>
          <w:color w:val="404040" w:themeColor="text1" w:themeTint="BF"/>
          <w:sz w:val="24"/>
          <w:szCs w:val="24"/>
          <w:lang w:eastAsia="ru-RU"/>
        </w:rPr>
        <w:t xml:space="preserve">начиная с </w:t>
      </w:r>
      <w:r w:rsidRPr="00AB73D4">
        <w:rPr>
          <w:rFonts w:ascii="Trebuchet MS" w:eastAsia="Times New Roman" w:hAnsi="Trebuchet MS" w:cs="Times New Roman"/>
          <w:b/>
          <w:color w:val="404040" w:themeColor="text1" w:themeTint="BF"/>
          <w:sz w:val="24"/>
          <w:szCs w:val="24"/>
          <w:lang w:eastAsia="ru-RU"/>
        </w:rPr>
        <w:t>20</w:t>
      </w:r>
      <w:r w:rsidR="006F01E5" w:rsidRPr="00AB73D4">
        <w:rPr>
          <w:rFonts w:ascii="Trebuchet MS" w:eastAsia="Times New Roman" w:hAnsi="Trebuchet MS" w:cs="Times New Roman"/>
          <w:b/>
          <w:color w:val="404040" w:themeColor="text1" w:themeTint="BF"/>
          <w:sz w:val="24"/>
          <w:szCs w:val="24"/>
          <w:lang w:eastAsia="ru-RU"/>
        </w:rPr>
        <w:t>02 года</w:t>
      </w:r>
    </w:p>
    <w:p w:rsidR="00AB73D4" w:rsidRDefault="00BE3AFE" w:rsidP="00673B84">
      <w:pPr>
        <w:spacing w:after="120" w:line="276" w:lineRule="auto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</w:pPr>
      <w:bookmarkStart w:id="0" w:name="_GoBack"/>
      <w:r w:rsidRPr="00BE3AFE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В Международный день музеев, 18 мая, на Курской АЭС подвели итоги экскурсионно-просветительской </w:t>
      </w:r>
      <w:r w:rsidR="00AB73D4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деятельности. </w:t>
      </w:r>
      <w:r w:rsidR="002269BD" w:rsidRPr="002269BD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За почти два десятилетия, прошедших с момента начала работы Управления информации и общественных связей, где расположена музейно-выставочная экспозиция, Курскую АЭС посетили около 200 тысяч человек</w:t>
      </w:r>
      <w:r w:rsidR="00AB73D4" w:rsidRPr="00BE3AFE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.</w:t>
      </w:r>
    </w:p>
    <w:p w:rsidR="00AF6274" w:rsidRDefault="00AB73D4" w:rsidP="00673B84">
      <w:pPr>
        <w:spacing w:after="120" w:line="276" w:lineRule="auto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</w:pPr>
      <w:r w:rsidRPr="00BE3AFE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Рекордным на количество гостей был 2018 год, тогда работу Курской АЭС изучили более 17 тысяч человек. В 2015 году достигнуто наивысшее число организованных экскурсий – 999.</w:t>
      </w:r>
    </w:p>
    <w:p w:rsidR="00BE3AFE" w:rsidRPr="00BE3AFE" w:rsidRDefault="00BE3AFE" w:rsidP="00673B84">
      <w:pPr>
        <w:spacing w:after="120" w:line="276" w:lineRule="auto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</w:pPr>
      <w:r w:rsidRPr="00BE3AFE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«Интерес к атомной энергетике растет. Население хочет больше знать о процессе генерации электроэнергии, поскольку видит в АЭС основу безопасной энергетики будущего, – отметил директор Курской АЭС </w:t>
      </w:r>
      <w:r w:rsidRPr="00BE3AFE">
        <w:rPr>
          <w:rFonts w:ascii="Trebuchet MS" w:eastAsia="Times New Roman" w:hAnsi="Trebuchet MS" w:cs="Times New Roman"/>
          <w:b/>
          <w:color w:val="404040" w:themeColor="text1" w:themeTint="BF"/>
          <w:sz w:val="24"/>
          <w:szCs w:val="24"/>
          <w:lang w:eastAsia="ru-RU"/>
        </w:rPr>
        <w:t>Вячеслав Федюкин</w:t>
      </w:r>
      <w:r w:rsidRPr="00BE3AFE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. – Приятно, что за знаниями и пониманием работы АЭС приезжают не только из соседних регионов. В майские праздники встречали байкеров из Москвы, почти 40 человек, семьи из Тульской и Московской областей. Студенты, школьники уже давно наши постоянные гости. Рады этому интересу, вниманию. Открыты для общения и с удовольствием делимся информацией о нашем предприятии».</w:t>
      </w:r>
    </w:p>
    <w:p w:rsidR="00AB73D4" w:rsidRPr="00BE3AFE" w:rsidRDefault="00AB73D4" w:rsidP="00673B84">
      <w:pPr>
        <w:spacing w:after="120" w:line="276" w:lineRule="auto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З</w:t>
      </w:r>
      <w:r w:rsidRPr="00BE3AFE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а четыре с половиной </w:t>
      </w:r>
      <w:r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месяца текущего года </w:t>
      </w:r>
      <w:r w:rsidRPr="00BE3AFE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выставочные экспозиции, смотровую площадку Курской АЭС-2 и подразделения атомной станции с целью расширения знаний об атомной энергетике посетили более 1250 человек. Это студенты высших образовательных учреждений, школьники, жители региона присутствия АЭС, Центрального федерального округа.</w:t>
      </w:r>
    </w:p>
    <w:p w:rsidR="00BE3AFE" w:rsidRPr="00BE3AFE" w:rsidRDefault="00BE3AFE" w:rsidP="00673B84">
      <w:pPr>
        <w:spacing w:after="120" w:line="276" w:lineRule="auto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</w:pPr>
      <w:r w:rsidRPr="00BE3AFE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Одни из последних с Курской АЭС познакомились школьники Льгова. Старшеклассники посетили выставку, посвященную атомной энергетике, работе Курской АЭС и вопросам обеспечения радиационной безопасности в районе расположения станции, а также два музея – ученого-физика Игоря Курчатова и </w:t>
      </w:r>
      <w:r w:rsidRPr="00673B84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истории </w:t>
      </w:r>
      <w:r w:rsidR="00307549" w:rsidRPr="00673B84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развития</w:t>
      </w:r>
      <w:r w:rsidRPr="00673B84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 Курской</w:t>
      </w:r>
      <w:r w:rsidRPr="00BE3AFE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 АЭС.</w:t>
      </w:r>
    </w:p>
    <w:p w:rsidR="00BE3AFE" w:rsidRPr="00BE3AFE" w:rsidRDefault="00BE3AFE" w:rsidP="00673B84">
      <w:pPr>
        <w:spacing w:after="120" w:line="276" w:lineRule="auto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</w:pPr>
      <w:r w:rsidRPr="00BE3AFE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«Мы частые гости на Курской АЭС. Традиционно привозим девятиклассников, когда начинают изучать тему ядерной физики, – поделилась впечатлениями классный руководитель </w:t>
      </w:r>
      <w:r w:rsidRPr="00BE3AFE">
        <w:rPr>
          <w:rFonts w:ascii="Trebuchet MS" w:eastAsia="Times New Roman" w:hAnsi="Trebuchet MS" w:cs="Times New Roman"/>
          <w:b/>
          <w:color w:val="404040" w:themeColor="text1" w:themeTint="BF"/>
          <w:sz w:val="24"/>
          <w:szCs w:val="24"/>
          <w:lang w:eastAsia="ru-RU"/>
        </w:rPr>
        <w:t xml:space="preserve">Светлана </w:t>
      </w:r>
      <w:proofErr w:type="spellStart"/>
      <w:r w:rsidRPr="00BE3AFE">
        <w:rPr>
          <w:rFonts w:ascii="Trebuchet MS" w:eastAsia="Times New Roman" w:hAnsi="Trebuchet MS" w:cs="Times New Roman"/>
          <w:b/>
          <w:color w:val="404040" w:themeColor="text1" w:themeTint="BF"/>
          <w:sz w:val="24"/>
          <w:szCs w:val="24"/>
          <w:lang w:eastAsia="ru-RU"/>
        </w:rPr>
        <w:t>Страшук</w:t>
      </w:r>
      <w:proofErr w:type="spellEnd"/>
      <w:r w:rsidRPr="00BE3AFE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. – Информация доступная, понятная. Узнали, как происходит перегрузка топлива в реакторе, обеспечивается безопасное производство электроэнергии. Спасибо за интересную и поучительную экскурсию».</w:t>
      </w:r>
    </w:p>
    <w:p w:rsidR="006679C2" w:rsidRPr="00BE3AFE" w:rsidRDefault="002D08B0" w:rsidP="00673B84">
      <w:pPr>
        <w:spacing w:after="120" w:line="240" w:lineRule="auto"/>
        <w:jc w:val="right"/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</w:pPr>
      <w:r w:rsidRPr="00BE3AFE">
        <w:rPr>
          <w:rStyle w:val="apple-converted-space"/>
          <w:rFonts w:ascii="Trebuchet MS" w:hAnsi="Trebuchet MS" w:cs="Times New Roman"/>
          <w:b/>
          <w:color w:val="404040" w:themeColor="text1" w:themeTint="BF"/>
          <w:sz w:val="24"/>
          <w:szCs w:val="24"/>
        </w:rPr>
        <w:t>Управление информации и общественных связей Курской АЭС</w:t>
      </w:r>
      <w:bookmarkEnd w:id="0"/>
    </w:p>
    <w:sectPr w:rsidR="006679C2" w:rsidRPr="00BE3AFE">
      <w:pgSz w:w="11906" w:h="16838"/>
      <w:pgMar w:top="709" w:right="850" w:bottom="204" w:left="162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679C2"/>
    <w:rsid w:val="00000532"/>
    <w:rsid w:val="000C4CC2"/>
    <w:rsid w:val="002269BD"/>
    <w:rsid w:val="00227B19"/>
    <w:rsid w:val="0029163B"/>
    <w:rsid w:val="002D08B0"/>
    <w:rsid w:val="00302D12"/>
    <w:rsid w:val="00307549"/>
    <w:rsid w:val="003C75AE"/>
    <w:rsid w:val="004519B6"/>
    <w:rsid w:val="005A31E4"/>
    <w:rsid w:val="005E258B"/>
    <w:rsid w:val="006679C2"/>
    <w:rsid w:val="00673B84"/>
    <w:rsid w:val="006F01E5"/>
    <w:rsid w:val="00751DC2"/>
    <w:rsid w:val="00765A2F"/>
    <w:rsid w:val="00863230"/>
    <w:rsid w:val="008B656F"/>
    <w:rsid w:val="009B241F"/>
    <w:rsid w:val="00A9598D"/>
    <w:rsid w:val="00AB73D4"/>
    <w:rsid w:val="00AC20BF"/>
    <w:rsid w:val="00AF6274"/>
    <w:rsid w:val="00B42FF1"/>
    <w:rsid w:val="00BE3AFE"/>
    <w:rsid w:val="00D64332"/>
    <w:rsid w:val="00DB1387"/>
    <w:rsid w:val="00DE3E77"/>
    <w:rsid w:val="00E56853"/>
    <w:rsid w:val="00ED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E608A3D-E358-443D-87FA-6547F44B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7A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3D42DB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55387A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55387A"/>
  </w:style>
  <w:style w:type="character" w:styleId="a3">
    <w:name w:val="Emphasis"/>
    <w:uiPriority w:val="20"/>
    <w:qFormat/>
    <w:rsid w:val="0055387A"/>
    <w:rPr>
      <w:i/>
      <w:iCs/>
    </w:rPr>
  </w:style>
  <w:style w:type="character" w:customStyle="1" w:styleId="30">
    <w:name w:val="Заголовок 3 Знак"/>
    <w:basedOn w:val="a0"/>
    <w:link w:val="3"/>
    <w:uiPriority w:val="9"/>
    <w:qFormat/>
    <w:rsid w:val="003D4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A77644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2550E2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Normal (Web)"/>
    <w:basedOn w:val="a"/>
    <w:uiPriority w:val="99"/>
    <w:qFormat/>
    <w:rsid w:val="0055387A"/>
    <w:pPr>
      <w:spacing w:beforeAutospacing="1" w:afterAutospacing="1" w:line="240" w:lineRule="auto"/>
    </w:pPr>
    <w:rPr>
      <w:rFonts w:ascii="Verdana" w:eastAsia="Times New Roman" w:hAnsi="Verdana" w:cs="Times New Roman"/>
      <w:color w:val="2E2E2E"/>
      <w:sz w:val="16"/>
      <w:szCs w:val="16"/>
      <w:lang w:eastAsia="ru-RU"/>
    </w:rPr>
  </w:style>
  <w:style w:type="paragraph" w:customStyle="1" w:styleId="detnewstitle">
    <w:name w:val="detnewstitle"/>
    <w:basedOn w:val="a"/>
    <w:qFormat/>
    <w:rsid w:val="000F138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2550E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Содержимое врезки"/>
    <w:basedOn w:val="a"/>
    <w:qFormat/>
    <w:rsid w:val="002D08B0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rosenergoatom.ru/" TargetMode="External"/><Relationship Id="rId4" Type="http://schemas.openxmlformats.org/officeDocument/2006/relationships/hyperlink" Target="mailto:iac@kun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</dc:creator>
  <dc:description/>
  <cp:lastModifiedBy>Бородина Оксана</cp:lastModifiedBy>
  <cp:revision>231</cp:revision>
  <cp:lastPrinted>2021-05-12T13:39:00Z</cp:lastPrinted>
  <dcterms:created xsi:type="dcterms:W3CDTF">2015-10-23T05:18:00Z</dcterms:created>
  <dcterms:modified xsi:type="dcterms:W3CDTF">2021-05-19T07:24:00Z</dcterms:modified>
  <dc:language>ru-RU</dc:language>
</cp:coreProperties>
</file>