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5" w:type="dxa"/>
        <w:tblLayout w:type="fixed"/>
        <w:tblLook w:val="04A0" w:firstRow="1" w:lastRow="0" w:firstColumn="1" w:lastColumn="0" w:noHBand="0" w:noVBand="1"/>
      </w:tblPr>
      <w:tblGrid>
        <w:gridCol w:w="5572"/>
        <w:gridCol w:w="3673"/>
      </w:tblGrid>
      <w:tr w:rsidR="00F2491E" w:rsidTr="00312FFD">
        <w:tc>
          <w:tcPr>
            <w:tcW w:w="5571" w:type="dxa"/>
            <w:shd w:val="clear" w:color="auto" w:fill="auto"/>
          </w:tcPr>
          <w:p w:rsidR="00F2491E" w:rsidRDefault="00F2491E" w:rsidP="00312FFD">
            <w:pPr>
              <w:widowControl w:val="0"/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margin">
                        <wp:posOffset>-283845</wp:posOffset>
                      </wp:positionH>
                      <wp:positionV relativeFrom="paragraph">
                        <wp:posOffset>13970</wp:posOffset>
                      </wp:positionV>
                      <wp:extent cx="6415405" cy="1455420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15405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2491E" w:rsidRDefault="00F2491E" w:rsidP="00F2491E">
                                  <w:pPr>
                                    <w:pStyle w:val="a6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after="120" w:line="240" w:lineRule="auto"/>
                                    <w:ind w:left="4820" w:right="-23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  <w:p w:rsidR="00F2491E" w:rsidRDefault="00F2491E" w:rsidP="00F2491E">
                                  <w:pPr>
                                    <w:pStyle w:val="a6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  <w:t>Управление информации и общественных связей Курской АЭС</w:t>
                                  </w:r>
                                </w:p>
                                <w:p w:rsidR="00F2491E" w:rsidRDefault="00F2491E" w:rsidP="00F2491E">
                                  <w:pPr>
                                    <w:pStyle w:val="a6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2491E" w:rsidRDefault="00F2491E" w:rsidP="00F2491E">
                                  <w:pPr>
                                    <w:pStyle w:val="a6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Тел./ факс: +7 (47131) 4-95-41,</w:t>
                                  </w:r>
                                </w:p>
                                <w:p w:rsidR="00F2491E" w:rsidRDefault="00F2491E" w:rsidP="00F2491E">
                                  <w:pPr>
                                    <w:pStyle w:val="a6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Style w:val="-"/>
                                      <w:rFonts w:eastAsia="Rosatom"/>
                                      <w:color w:val="0070C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4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iac@kunpp.ru</w:t>
                                    </w:r>
                                  </w:hyperlink>
                                </w:p>
                                <w:p w:rsidR="00F2491E" w:rsidRDefault="00C5029C" w:rsidP="00F2491E">
                                  <w:pPr>
                                    <w:pStyle w:val="a6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Style w:val="-"/>
                                      <w:rFonts w:eastAsia="Rosatom"/>
                                      <w:color w:val="0070C0"/>
                                      <w:szCs w:val="16"/>
                                      <w:lang w:val="en-US"/>
                                    </w:rPr>
                                  </w:pPr>
                                  <w:hyperlink r:id="rId5">
                                    <w:r w:rsidR="00F2491E"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www.rosenergoatom.ru</w:t>
                                    </w:r>
                                  </w:hyperlink>
                                </w:p>
                                <w:p w:rsidR="00F2491E" w:rsidRDefault="00F2491E" w:rsidP="00F2491E">
                                  <w:pPr>
                                    <w:pStyle w:val="a6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 w:rsidR="00F2491E" w:rsidRDefault="00F2491E" w:rsidP="00F2491E">
                                  <w:pPr>
                                    <w:pStyle w:val="a6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-22.35pt;margin-top:1.1pt;width:505.15pt;height:114.6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" filled="f" stroked="f" strokeweight=".5pt">
                      <v:path arrowok="t"/>
                      <v:textbox>
                        <w:txbxContent>
                          <w:p w:rsidR="00F2491E" w:rsidRDefault="00F2491E" w:rsidP="00F2491E">
                            <w:pPr>
                              <w:pStyle w:val="a6"/>
                              <w:widowControl w:val="0"/>
                              <w:tabs>
                                <w:tab w:val="left" w:pos="8080"/>
                              </w:tabs>
                              <w:spacing w:after="120" w:line="240" w:lineRule="auto"/>
                              <w:ind w:left="4820" w:right="-23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</w:t>
                            </w:r>
                          </w:p>
                          <w:p w:rsidR="00F2491E" w:rsidRDefault="00F2491E" w:rsidP="00F2491E">
                            <w:pPr>
                              <w:pStyle w:val="a6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 w:rsidR="00F2491E" w:rsidRDefault="00F2491E" w:rsidP="00F2491E">
                            <w:pPr>
                              <w:pStyle w:val="a6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2491E" w:rsidRDefault="00F2491E" w:rsidP="00F2491E">
                            <w:pPr>
                              <w:pStyle w:val="a6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Тел./ факс: +7 (47131) 4-95-41,</w:t>
                            </w:r>
                          </w:p>
                          <w:p w:rsidR="00F2491E" w:rsidRDefault="00F2491E" w:rsidP="00F2491E">
                            <w:pPr>
                              <w:pStyle w:val="a6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Style w:val="-"/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6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 w:rsidR="00F2491E" w:rsidRDefault="00D32EFF" w:rsidP="00F2491E">
                            <w:pPr>
                              <w:pStyle w:val="a6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Style w:val="-"/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7">
                              <w:r w:rsidR="00F2491E"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</w:p>
                          <w:p w:rsidR="00F2491E" w:rsidRDefault="00F2491E" w:rsidP="00F2491E">
                            <w:pPr>
                              <w:pStyle w:val="a6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______________________________</w:t>
                            </w:r>
                          </w:p>
                          <w:p w:rsidR="00F2491E" w:rsidRDefault="00F2491E" w:rsidP="00F2491E">
                            <w:pPr>
                              <w:pStyle w:val="a6"/>
                              <w:widowControl w:val="0"/>
                              <w:tabs>
                                <w:tab w:val="left" w:pos="8080"/>
                              </w:tabs>
                              <w:spacing w:line="240" w:lineRule="auto"/>
                              <w:ind w:left="4820" w:right="-22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1388E23" wp14:editId="51B1CED9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737" y="2270"/>
                      <wp:lineTo x="2794" y="3426"/>
                      <wp:lineTo x="1450" y="7320"/>
                      <wp:lineTo x="1586" y="15876"/>
                      <wp:lineTo x="3466" y="20154"/>
                      <wp:lineTo x="4002" y="20154"/>
                      <wp:lineTo x="5218" y="20154"/>
                      <wp:lineTo x="6426" y="20154"/>
                      <wp:lineTo x="15299" y="15491"/>
                      <wp:lineTo x="15299" y="14720"/>
                      <wp:lineTo x="18524" y="11598"/>
                      <wp:lineTo x="19604" y="10037"/>
                      <wp:lineTo x="18932" y="8495"/>
                      <wp:lineTo x="19732" y="7320"/>
                      <wp:lineTo x="17588" y="6164"/>
                      <wp:lineTo x="5618" y="2270"/>
                      <wp:lineTo x="3737" y="2270"/>
                    </wp:wrapPolygon>
                  </wp:wrapTight>
                  <wp:docPr id="3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3" w:type="dxa"/>
            <w:shd w:val="clear" w:color="auto" w:fill="auto"/>
          </w:tcPr>
          <w:p w:rsidR="00F2491E" w:rsidRDefault="00F2491E" w:rsidP="00312FFD">
            <w:pPr>
              <w:widowControl w:val="0"/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F2491E" w:rsidRDefault="00F2491E" w:rsidP="00F2491E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F2491E" w:rsidRDefault="00F2491E" w:rsidP="00F2491E">
      <w:pPr>
        <w:spacing w:before="80" w:after="80"/>
        <w:rPr>
          <w:rFonts w:eastAsia="Rosatom"/>
          <w:color w:val="343433"/>
          <w:sz w:val="24"/>
          <w:szCs w:val="24"/>
        </w:rPr>
      </w:pPr>
    </w:p>
    <w:p w:rsidR="00F2491E" w:rsidRPr="00AB3412" w:rsidRDefault="00F2491E" w:rsidP="00F2491E">
      <w:pPr>
        <w:spacing w:before="80" w:after="80"/>
        <w:rPr>
          <w:rFonts w:ascii="Trebuchet MS" w:eastAsia="Rosatom" w:hAnsi="Trebuchet MS" w:cs="Times New Roman"/>
          <w:color w:val="404040" w:themeColor="text1" w:themeTint="BF"/>
          <w:sz w:val="24"/>
          <w:szCs w:val="24"/>
        </w:rPr>
      </w:pPr>
      <w:r w:rsidRPr="00AB3412">
        <w:rPr>
          <w:rFonts w:ascii="Trebuchet MS" w:eastAsia="Rosatom" w:hAnsi="Trebuchet MS" w:cs="Times New Roman"/>
          <w:color w:val="404040" w:themeColor="text1" w:themeTint="BF"/>
          <w:sz w:val="24"/>
          <w:szCs w:val="24"/>
        </w:rPr>
        <w:t>ПРЕСС-РЕЛИЗ</w:t>
      </w:r>
    </w:p>
    <w:p w:rsidR="00F2491E" w:rsidRPr="00F2491E" w:rsidRDefault="00C5029C" w:rsidP="00AB3412">
      <w:pPr>
        <w:spacing w:after="80" w:line="218" w:lineRule="auto"/>
        <w:ind w:right="1503" w:hanging="11"/>
        <w:rPr>
          <w:rFonts w:ascii="Trebuchet MS" w:eastAsia="Rosatom" w:hAnsi="Trebuchet MS" w:cs="Times New Roman"/>
          <w:b/>
          <w:color w:val="404040" w:themeColor="text1" w:themeTint="BF"/>
          <w:sz w:val="24"/>
          <w:szCs w:val="24"/>
        </w:rPr>
      </w:pPr>
      <w:r>
        <w:rPr>
          <w:rFonts w:ascii="Trebuchet MS" w:eastAsia="Rosatom" w:hAnsi="Trebuchet MS" w:cs="Times New Roman"/>
          <w:b/>
          <w:color w:val="404040" w:themeColor="text1" w:themeTint="BF"/>
          <w:sz w:val="24"/>
          <w:szCs w:val="24"/>
        </w:rPr>
        <w:t>24</w:t>
      </w:r>
      <w:bookmarkStart w:id="0" w:name="_GoBack"/>
      <w:bookmarkEnd w:id="0"/>
      <w:r w:rsidR="00F2491E" w:rsidRPr="00F2491E">
        <w:rPr>
          <w:rFonts w:ascii="Trebuchet MS" w:eastAsia="Rosatom" w:hAnsi="Trebuchet MS" w:cs="Times New Roman"/>
          <w:b/>
          <w:color w:val="404040" w:themeColor="text1" w:themeTint="BF"/>
          <w:sz w:val="24"/>
          <w:szCs w:val="24"/>
        </w:rPr>
        <w:t>.05.2021</w:t>
      </w:r>
    </w:p>
    <w:p w:rsidR="00F2491E" w:rsidRPr="00F2491E" w:rsidRDefault="009F0062" w:rsidP="00B07087">
      <w:pPr>
        <w:spacing w:line="276" w:lineRule="auto"/>
        <w:jc w:val="both"/>
        <w:rPr>
          <w:rFonts w:ascii="Trebuchet MS" w:hAnsi="Trebuchet MS" w:cs="Times New Roman"/>
          <w:b/>
          <w:color w:val="404040" w:themeColor="text1" w:themeTint="BF"/>
          <w:sz w:val="24"/>
          <w:szCs w:val="24"/>
        </w:rPr>
      </w:pPr>
      <w:r w:rsidRPr="00F2491E">
        <w:rPr>
          <w:rFonts w:ascii="Trebuchet MS" w:hAnsi="Trebuchet MS" w:cs="Times New Roman"/>
          <w:b/>
          <w:color w:val="404040" w:themeColor="text1" w:themeTint="BF"/>
          <w:sz w:val="24"/>
          <w:szCs w:val="24"/>
        </w:rPr>
        <w:t xml:space="preserve">Курская АЭС: </w:t>
      </w:r>
      <w:r w:rsidR="00864376" w:rsidRPr="00F2491E">
        <w:rPr>
          <w:rFonts w:ascii="Trebuchet MS" w:hAnsi="Trebuchet MS" w:cs="Times New Roman"/>
          <w:b/>
          <w:color w:val="404040" w:themeColor="text1" w:themeTint="BF"/>
          <w:sz w:val="24"/>
          <w:szCs w:val="24"/>
        </w:rPr>
        <w:t xml:space="preserve">1,2 миллиона рублей выделил </w:t>
      </w:r>
      <w:r w:rsidRPr="00F2491E">
        <w:rPr>
          <w:rFonts w:ascii="Trebuchet MS" w:hAnsi="Trebuchet MS" w:cs="Times New Roman"/>
          <w:b/>
          <w:color w:val="404040" w:themeColor="text1" w:themeTint="BF"/>
          <w:sz w:val="24"/>
          <w:szCs w:val="24"/>
        </w:rPr>
        <w:t xml:space="preserve">Фонд «АТР АЭС» </w:t>
      </w:r>
      <w:r w:rsidR="00864376" w:rsidRPr="00F2491E">
        <w:rPr>
          <w:rFonts w:ascii="Trebuchet MS" w:hAnsi="Trebuchet MS" w:cs="Times New Roman"/>
          <w:b/>
          <w:color w:val="404040" w:themeColor="text1" w:themeTint="BF"/>
          <w:sz w:val="24"/>
          <w:szCs w:val="24"/>
        </w:rPr>
        <w:t xml:space="preserve">на </w:t>
      </w:r>
      <w:r w:rsidR="00A04838" w:rsidRPr="00F2491E">
        <w:rPr>
          <w:rFonts w:ascii="Trebuchet MS" w:hAnsi="Trebuchet MS" w:cs="Times New Roman"/>
          <w:b/>
          <w:color w:val="404040" w:themeColor="text1" w:themeTint="BF"/>
          <w:sz w:val="24"/>
          <w:szCs w:val="24"/>
        </w:rPr>
        <w:t>реализацию социальных проектов в Курчатове</w:t>
      </w:r>
    </w:p>
    <w:p w:rsidR="00E82246" w:rsidRPr="00F2491E" w:rsidRDefault="00CE40AC" w:rsidP="00E82246">
      <w:pPr>
        <w:spacing w:line="276" w:lineRule="auto"/>
        <w:jc w:val="both"/>
        <w:rPr>
          <w:rFonts w:ascii="Trebuchet MS" w:hAnsi="Trebuchet MS" w:cs="Times New Roman"/>
          <w:color w:val="404040" w:themeColor="text1" w:themeTint="BF"/>
          <w:sz w:val="24"/>
          <w:szCs w:val="24"/>
        </w:rPr>
      </w:pPr>
      <w:r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>Две инициативы города-спутника Курской АЭС Курчатова</w:t>
      </w:r>
      <w:r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 </w:t>
      </w:r>
      <w:r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>рекомендованы к реализации п</w:t>
      </w:r>
      <w:r w:rsidR="00DB4539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>о итогам</w:t>
      </w:r>
      <w:r w:rsidR="00DB4539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 о</w:t>
      </w:r>
      <w:r w:rsidR="00DB4539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ткрытого конкурса </w:t>
      </w:r>
      <w:r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>Фонда содействия развитию муниципальных образований «Ассоциация территорий расположения атомных электростанций» (Фонд «АТР АЭС»)</w:t>
      </w:r>
      <w:r w:rsidR="00DB4539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 среди некоммерческих организаций по разработке и реализации социально-значимых проектов</w:t>
      </w:r>
      <w:r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B0556A" w:rsidRPr="00F2491E" w:rsidRDefault="00E82246" w:rsidP="00B0556A">
      <w:pPr>
        <w:spacing w:line="276" w:lineRule="auto"/>
        <w:jc w:val="both"/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</w:pPr>
      <w:r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>В развитие</w:t>
      </w:r>
      <w:r w:rsidR="00EB4CDC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 и расширение возможностей парка </w:t>
      </w:r>
      <w:r w:rsidR="00EB4CDC" w:rsidRPr="00F2491E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  <w:lang w:eastAsia="ru-RU"/>
        </w:rPr>
        <w:t xml:space="preserve">«Жар-птица» будет направлено </w:t>
      </w:r>
      <w:r w:rsidR="003E7EDA" w:rsidRPr="00F2491E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  <w:lang w:eastAsia="ru-RU"/>
        </w:rPr>
        <w:t>600 тысяч</w:t>
      </w:r>
      <w:r w:rsidR="00EB4CDC" w:rsidRPr="00F2491E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  <w:lang w:eastAsia="ru-RU"/>
        </w:rPr>
        <w:t xml:space="preserve"> рублей. В 2021 году здесь состоится</w:t>
      </w:r>
      <w:r w:rsidR="00034682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 фестиваль</w:t>
      </w:r>
      <w:r w:rsidR="00EB4CDC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, </w:t>
      </w:r>
      <w:r w:rsidR="00F80530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в рамках которого </w:t>
      </w:r>
      <w:r w:rsidR="00EB4CDC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>будут организованы конкурсы, ма</w:t>
      </w:r>
      <w:r w:rsidR="00933E68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>стер-классы, экологические акции</w:t>
      </w:r>
      <w:r w:rsidR="00EB4CDC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>. Также запланировано создание волонтерского отряда</w:t>
      </w:r>
      <w:r w:rsidR="008F5FD2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B0556A" w:rsidRPr="00F2491E" w:rsidRDefault="00B0556A" w:rsidP="000B3115">
      <w:pPr>
        <w:spacing w:line="276" w:lineRule="auto"/>
        <w:jc w:val="both"/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</w:pPr>
      <w:r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Еще </w:t>
      </w:r>
      <w:r w:rsidR="003E7EDA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600 тысяч </w:t>
      </w:r>
      <w:r w:rsidR="00F50C3E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>рублей выделено на проведение</w:t>
      </w:r>
      <w:r w:rsidR="000B3115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 «Дня светлячка» </w:t>
      </w:r>
      <w:r w:rsidR="004D51B8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>–</w:t>
      </w:r>
      <w:r w:rsidR="000B3115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0B3115" w:rsidRPr="00F2491E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  <w:lang w:eastAsia="ru-RU"/>
        </w:rPr>
        <w:t xml:space="preserve">фестиваля энергосбережения #ВместеЯрче, который в этом году посвящен 45-летию Курской АЭС. Средства Фонда </w:t>
      </w:r>
      <w:r w:rsidR="000B3115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>пойдут на п</w:t>
      </w:r>
      <w:r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>риобретение светового оборудования, инвентаря</w:t>
      </w:r>
      <w:r w:rsidR="000B3115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, </w:t>
      </w:r>
      <w:r w:rsidR="00F50C3E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>подготовку</w:t>
      </w:r>
      <w:r w:rsidR="000B3115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 и проведение фестиваля.</w:t>
      </w:r>
    </w:p>
    <w:p w:rsidR="009D6634" w:rsidRPr="00F2491E" w:rsidRDefault="000B3115" w:rsidP="009D6634">
      <w:pPr>
        <w:spacing w:line="276" w:lineRule="auto"/>
        <w:jc w:val="both"/>
        <w:rPr>
          <w:rFonts w:ascii="Trebuchet MS" w:hAnsi="Trebuchet MS" w:cs="Times New Roman"/>
          <w:color w:val="404040" w:themeColor="text1" w:themeTint="BF"/>
          <w:sz w:val="24"/>
          <w:szCs w:val="24"/>
        </w:rPr>
      </w:pPr>
      <w:r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>«</w:t>
      </w:r>
      <w:r w:rsidR="008E58F5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>Ежегодно</w:t>
      </w:r>
      <w:r w:rsidR="00F80530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>,</w:t>
      </w:r>
      <w:r w:rsidR="008E58F5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 начиная с 2013 года</w:t>
      </w:r>
      <w:r w:rsidR="00F80530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>,</w:t>
      </w:r>
      <w:r w:rsidR="008E58F5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CE40AC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>Концерн «Росэнергоатом»</w:t>
      </w:r>
      <w:r w:rsidR="00CE40AC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 через </w:t>
      </w:r>
      <w:r w:rsidR="008E58F5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Фонд «АТР АЭС» поддерживает </w:t>
      </w:r>
      <w:r w:rsidR="008E58F5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инициативы </w:t>
      </w:r>
      <w:r w:rsidR="00CE40AC"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Курчатова. За это время </w:t>
      </w:r>
      <w:r w:rsidR="00CE40AC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>реализовано 4</w:t>
      </w:r>
      <w:r w:rsidR="0014379A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>6</w:t>
      </w:r>
      <w:r w:rsidR="00CE40AC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 проектов на общую сумму </w:t>
      </w:r>
      <w:r w:rsidR="0014379A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>около</w:t>
      </w:r>
      <w:r w:rsidR="00CE40AC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 3</w:t>
      </w:r>
      <w:r w:rsidR="0014379A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>3</w:t>
      </w:r>
      <w:r w:rsidR="00CE40AC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 миллионов рублей,</w:t>
      </w:r>
      <w:r w:rsidR="00730505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 </w:t>
      </w:r>
      <w:r w:rsidR="004D51B8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>–</w:t>
      </w:r>
      <w:r w:rsidR="00CE40AC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 отметил директор </w:t>
      </w:r>
      <w:r w:rsidR="00E5149E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Курской АЭС </w:t>
      </w:r>
      <w:r w:rsidR="00E5149E" w:rsidRPr="00F2491E">
        <w:rPr>
          <w:rFonts w:ascii="Trebuchet MS" w:hAnsi="Trebuchet MS" w:cs="Times New Roman"/>
          <w:b/>
          <w:color w:val="404040" w:themeColor="text1" w:themeTint="BF"/>
          <w:sz w:val="24"/>
          <w:szCs w:val="24"/>
        </w:rPr>
        <w:t>Вячеслав Федюкин</w:t>
      </w:r>
      <w:r w:rsidR="00E5149E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>.</w:t>
      </w:r>
      <w:r w:rsidR="000C3FB8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 – Развитие значимых инициати</w:t>
      </w:r>
      <w:r w:rsidR="0072463D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в населения </w:t>
      </w:r>
      <w:r w:rsidR="00034682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– </w:t>
      </w:r>
      <w:r w:rsidR="0072463D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важная составляющая социальной политики Курской АЭС. </w:t>
      </w:r>
      <w:r w:rsidR="009D6634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>Каждая реализованная идея</w:t>
      </w:r>
      <w:r w:rsidR="00044D6C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>,</w:t>
      </w:r>
      <w:r w:rsidR="00F11F98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 </w:t>
      </w:r>
      <w:r w:rsidR="00044D6C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>будь то модернизация спортивных залов в школах, установка детской игровой площадки или реконструкция городского ос</w:t>
      </w:r>
      <w:r w:rsidR="004B5428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>в</w:t>
      </w:r>
      <w:r w:rsidR="00044D6C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>ещения,</w:t>
      </w:r>
      <w:r w:rsidR="00F11F98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 </w:t>
      </w:r>
      <w:r w:rsidR="0023262F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>создает</w:t>
      </w:r>
      <w:r w:rsidR="009D6634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 новы</w:t>
      </w:r>
      <w:r w:rsidR="00F11F98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>е возможности для</w:t>
      </w:r>
      <w:r w:rsidR="009D6634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 xml:space="preserve"> жителей Курчатова».</w:t>
      </w:r>
    </w:p>
    <w:p w:rsidR="00E82246" w:rsidRPr="00F2491E" w:rsidRDefault="00C1363C" w:rsidP="000B69E6">
      <w:pPr>
        <w:spacing w:line="276" w:lineRule="auto"/>
        <w:jc w:val="both"/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  <w:lang w:eastAsia="ru-RU"/>
        </w:rPr>
      </w:pPr>
      <w:r w:rsidRPr="00F2491E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  <w:lang w:eastAsia="ru-RU"/>
        </w:rPr>
        <w:t>Всего в этом году в адрес организаторов конкурса</w:t>
      </w:r>
      <w:r w:rsidR="004B5428" w:rsidRPr="00F2491E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  <w:lang w:eastAsia="ru-RU"/>
        </w:rPr>
        <w:t xml:space="preserve"> </w:t>
      </w:r>
      <w:r w:rsidR="001500D0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>–</w:t>
      </w:r>
      <w:r w:rsidR="004B5428" w:rsidRPr="00F2491E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  <w:lang w:eastAsia="ru-RU"/>
        </w:rPr>
        <w:t xml:space="preserve"> </w:t>
      </w:r>
      <w:r w:rsidR="004B5428" w:rsidRPr="00F2491E">
        <w:rPr>
          <w:rFonts w:ascii="Trebuchet MS" w:hAnsi="Trebuchet MS" w:cs="Times New Roman"/>
          <w:color w:val="404040" w:themeColor="text1" w:themeTint="BF"/>
          <w:sz w:val="24"/>
          <w:szCs w:val="24"/>
        </w:rPr>
        <w:t>Фонда «АТР АЭС»</w:t>
      </w:r>
      <w:r w:rsidRPr="00F2491E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  <w:lang w:eastAsia="ru-RU"/>
        </w:rPr>
        <w:t xml:space="preserve"> </w:t>
      </w:r>
      <w:r w:rsidR="00F80530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  <w:lang w:eastAsia="ru-RU"/>
        </w:rPr>
        <w:t xml:space="preserve">- </w:t>
      </w:r>
      <w:r w:rsidRPr="00F2491E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  <w:lang w:eastAsia="ru-RU"/>
        </w:rPr>
        <w:t>из городов</w:t>
      </w:r>
      <w:r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 расположения атомных станций</w:t>
      </w:r>
      <w:r w:rsidRPr="00F2491E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  <w:lang w:eastAsia="ru-RU"/>
        </w:rPr>
        <w:t xml:space="preserve"> </w:t>
      </w:r>
      <w:r w:rsidR="004B5428" w:rsidRPr="00F2491E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  <w:lang w:eastAsia="ru-RU"/>
        </w:rPr>
        <w:t>поступил</w:t>
      </w:r>
      <w:r w:rsidR="00BE12B5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  <w:lang w:eastAsia="ru-RU"/>
        </w:rPr>
        <w:t>о</w:t>
      </w:r>
      <w:r w:rsidRPr="00F2491E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  <w:lang w:eastAsia="ru-RU"/>
        </w:rPr>
        <w:t xml:space="preserve"> 153 социально значимые инициативы. </w:t>
      </w:r>
      <w:r w:rsidRPr="00F2491E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  <w:lang w:eastAsia="ru-RU"/>
        </w:rPr>
        <w:t xml:space="preserve">По итогам рассмотрения заявок конкурсной комиссией рекомендованы к реализации </w:t>
      </w:r>
      <w:r w:rsidRPr="00F2491E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  <w:lang w:eastAsia="ru-RU"/>
        </w:rPr>
        <w:t>17 проектов.</w:t>
      </w:r>
    </w:p>
    <w:p w:rsidR="00F2491E" w:rsidRPr="00F2491E" w:rsidRDefault="00DB4539" w:rsidP="00F2491E">
      <w:pPr>
        <w:spacing w:after="0" w:line="276" w:lineRule="auto"/>
        <w:jc w:val="right"/>
        <w:rPr>
          <w:rFonts w:ascii="Trebuchet MS" w:hAnsi="Trebuchet MS" w:cs="Times New Roman"/>
          <w:b/>
          <w:color w:val="404040" w:themeColor="text1" w:themeTint="BF"/>
          <w:sz w:val="24"/>
          <w:szCs w:val="24"/>
        </w:rPr>
      </w:pPr>
      <w:r w:rsidRPr="00F2491E">
        <w:rPr>
          <w:rStyle w:val="apple-converted-space"/>
          <w:rFonts w:ascii="Trebuchet MS" w:hAnsi="Trebuchet MS" w:cs="Times New Roman"/>
          <w:b/>
          <w:color w:val="404040" w:themeColor="text1" w:themeTint="BF"/>
          <w:sz w:val="24"/>
          <w:szCs w:val="24"/>
        </w:rPr>
        <w:t>Управление информации и общественных связей Курской АЭС</w:t>
      </w:r>
    </w:p>
    <w:sectPr w:rsidR="00F2491E" w:rsidRPr="00F2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charset w:val="CC"/>
    <w:family w:val="swiss"/>
    <w:pitch w:val="variable"/>
    <w:sig w:usb0="A00002FF" w:usb1="5000207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62"/>
    <w:rsid w:val="00034682"/>
    <w:rsid w:val="00044D6C"/>
    <w:rsid w:val="000471FF"/>
    <w:rsid w:val="000B3115"/>
    <w:rsid w:val="000B69E6"/>
    <w:rsid w:val="000C3FB8"/>
    <w:rsid w:val="0014379A"/>
    <w:rsid w:val="001500D0"/>
    <w:rsid w:val="0023262F"/>
    <w:rsid w:val="002C3C64"/>
    <w:rsid w:val="00390C95"/>
    <w:rsid w:val="003C221E"/>
    <w:rsid w:val="003E7EDA"/>
    <w:rsid w:val="00405AD8"/>
    <w:rsid w:val="004743A2"/>
    <w:rsid w:val="004845E7"/>
    <w:rsid w:val="004B5428"/>
    <w:rsid w:val="004D51B8"/>
    <w:rsid w:val="005C1B54"/>
    <w:rsid w:val="00635E76"/>
    <w:rsid w:val="00663E2F"/>
    <w:rsid w:val="0072463D"/>
    <w:rsid w:val="00730505"/>
    <w:rsid w:val="0074004E"/>
    <w:rsid w:val="00801643"/>
    <w:rsid w:val="008329AE"/>
    <w:rsid w:val="00864376"/>
    <w:rsid w:val="00880A52"/>
    <w:rsid w:val="008E58F5"/>
    <w:rsid w:val="008F5FD2"/>
    <w:rsid w:val="00917302"/>
    <w:rsid w:val="00933E68"/>
    <w:rsid w:val="009A0B0B"/>
    <w:rsid w:val="009D6634"/>
    <w:rsid w:val="009F0062"/>
    <w:rsid w:val="00A04838"/>
    <w:rsid w:val="00AB3412"/>
    <w:rsid w:val="00B0556A"/>
    <w:rsid w:val="00B07087"/>
    <w:rsid w:val="00BE12B5"/>
    <w:rsid w:val="00C1363C"/>
    <w:rsid w:val="00C5029C"/>
    <w:rsid w:val="00CE3DAE"/>
    <w:rsid w:val="00CE40AC"/>
    <w:rsid w:val="00DB4539"/>
    <w:rsid w:val="00E5149E"/>
    <w:rsid w:val="00E82246"/>
    <w:rsid w:val="00EB4CDC"/>
    <w:rsid w:val="00EE74B1"/>
    <w:rsid w:val="00F11F98"/>
    <w:rsid w:val="00F2491E"/>
    <w:rsid w:val="00F50C3E"/>
    <w:rsid w:val="00F73730"/>
    <w:rsid w:val="00F8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49483-5C59-4668-8A5B-110C69B6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062"/>
    <w:pPr>
      <w:ind w:left="720"/>
      <w:contextualSpacing/>
    </w:pPr>
  </w:style>
  <w:style w:type="character" w:customStyle="1" w:styleId="apple-converted-space">
    <w:name w:val="apple-converted-space"/>
    <w:basedOn w:val="a0"/>
    <w:rsid w:val="00DB4539"/>
  </w:style>
  <w:style w:type="paragraph" w:styleId="a4">
    <w:name w:val="Balloon Text"/>
    <w:basedOn w:val="a"/>
    <w:link w:val="a5"/>
    <w:uiPriority w:val="99"/>
    <w:semiHidden/>
    <w:unhideWhenUsed/>
    <w:rsid w:val="00DB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53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uiPriority w:val="99"/>
    <w:rsid w:val="00F2491E"/>
    <w:rPr>
      <w:color w:val="0000FF"/>
      <w:u w:val="single"/>
    </w:rPr>
  </w:style>
  <w:style w:type="paragraph" w:customStyle="1" w:styleId="a6">
    <w:name w:val="Содержимое врезки"/>
    <w:basedOn w:val="a"/>
    <w:qFormat/>
    <w:rsid w:val="00F2491E"/>
    <w:pPr>
      <w:suppressAutoHyphens/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rosenergoato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c@kunpp.ru" TargetMode="External"/><Relationship Id="rId5" Type="http://schemas.openxmlformats.org/officeDocument/2006/relationships/hyperlink" Target="http://www.rosenergoatom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ac@kunpp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Пинаева Лена</dc:creator>
  <cp:keywords/>
  <dc:description/>
  <cp:lastModifiedBy>Пинаева Лена</cp:lastModifiedBy>
  <cp:revision>66</cp:revision>
  <cp:lastPrinted>2021-05-21T10:35:00Z</cp:lastPrinted>
  <dcterms:created xsi:type="dcterms:W3CDTF">2021-05-19T12:47:00Z</dcterms:created>
  <dcterms:modified xsi:type="dcterms:W3CDTF">2021-05-24T10:24:00Z</dcterms:modified>
</cp:coreProperties>
</file>