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6F4A93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bookmarkStart w:id="0" w:name="_GoBack"/>
      <w:r w:rsidRPr="006F4A93">
        <w:rPr>
          <w:rFonts w:ascii="Cambria" w:hAnsi="Cambria"/>
          <w:b/>
          <w:color w:val="1F497D"/>
          <w:sz w:val="28"/>
          <w:szCs w:val="28"/>
        </w:rPr>
        <w:t>Лучший педагог губернии – из ТГУ</w:t>
      </w:r>
      <w:r w:rsidR="00A664D5" w:rsidRPr="00A664D5">
        <w:rPr>
          <w:rFonts w:ascii="Cambria" w:hAnsi="Cambria"/>
          <w:b/>
          <w:color w:val="1F497D"/>
          <w:sz w:val="28"/>
          <w:szCs w:val="28"/>
        </w:rPr>
        <w:t xml:space="preserve"> </w:t>
      </w:r>
    </w:p>
    <w:bookmarkEnd w:id="0"/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A664D5" w:rsidRDefault="006F4A93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F4A93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Выпускница магистратуры Тольяттинского государственного университета (ТГУ) завоевала титул «Учитель года Самарской области – 2021». Ирина </w:t>
      </w:r>
      <w:proofErr w:type="spellStart"/>
      <w:r w:rsidRPr="006F4A93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Леванова</w:t>
      </w:r>
      <w:proofErr w:type="spellEnd"/>
      <w:r w:rsidRPr="006F4A93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будет представлять наш регион на Всероссийском конкурсе в Ростове-на-Дону.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F4A93" w:rsidRPr="006F4A93" w:rsidRDefault="006F4A93" w:rsidP="006F4A9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областном этапе 31-го конкурса профессионального мастерства «Учитель года Самарской области–2021» участвовал 21 педагог из 13 образовательных округов Самарской губернии. Сегодня в Самаре подвели итоги конкурса, и губернатор Дмитрий Азаров назвал имя победителя. Им стала Ирина </w:t>
      </w:r>
      <w:proofErr w:type="spellStart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Леванова</w:t>
      </w:r>
      <w:proofErr w:type="spellEnd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преподаватель начальных классов МБУ «Школа N 23» </w:t>
      </w:r>
      <w:proofErr w:type="spellStart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г.о</w:t>
      </w:r>
      <w:proofErr w:type="spellEnd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Тольятти, выпускница гуманитарно-педагогического института ТГУ.</w:t>
      </w:r>
    </w:p>
    <w:p w:rsidR="006F4A93" w:rsidRPr="006F4A93" w:rsidRDefault="006F4A93" w:rsidP="006F4A9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Ирина закончила </w:t>
      </w:r>
      <w:proofErr w:type="spellStart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специалитет</w:t>
      </w:r>
      <w:proofErr w:type="spellEnd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 магистратуру кафедры «Дошкольная педагогика, прикладная психология» гуманитарно-педагогического института ТГУ. Ещё будучи студенткой проявляла себя как творческая и инициативная личность, интересующаяся научно-исследовательской работой. Преподаватели и студенты гордятся победой Ирины Александровны в одном из самых престижных в профессиональной сфере конкурсов «Учитель года Самарской области - 2021» и желают ей дальнейших профессиональных достижений, – отметила доктор педагогических наук, профессор Ольга </w:t>
      </w:r>
      <w:proofErr w:type="spellStart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Дыбина</w:t>
      </w:r>
      <w:proofErr w:type="spellEnd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A664D5" w:rsidRPr="006F4A93" w:rsidRDefault="006F4A93" w:rsidP="006F4A93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сентябре Ирина </w:t>
      </w:r>
      <w:proofErr w:type="spellStart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Леванова</w:t>
      </w:r>
      <w:proofErr w:type="spellEnd"/>
      <w:r w:rsidRPr="006F4A93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представит Самарскую область на Всероссийском конкурсе «Учитель года России – 2021», который пройдёт в Ростове-на-Дону.</w:t>
      </w: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F68CD"/>
    <w:rsid w:val="006F1805"/>
    <w:rsid w:val="006F4A93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0AAF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2021-05-26T12:39:00Z</dcterms:created>
  <dcterms:modified xsi:type="dcterms:W3CDTF">2021-05-26T12:39:00Z</dcterms:modified>
</cp:coreProperties>
</file>