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EA0" w:rsidRDefault="00F95EA0" w:rsidP="00F95EA0">
      <w:pPr>
        <w:spacing w:after="240"/>
        <w:rPr>
          <w:rFonts w:ascii="Arial" w:eastAsia="Times New Roman" w:hAnsi="Arial" w:cs="Arial"/>
          <w:color w:val="000000"/>
          <w:sz w:val="22"/>
          <w:szCs w:val="22"/>
        </w:rPr>
      </w:pPr>
      <w:r>
        <w:rPr>
          <w:rFonts w:ascii="Arial" w:eastAsia="Times New Roman" w:hAnsi="Arial" w:cs="Arial"/>
          <w:color w:val="000000"/>
          <w:sz w:val="22"/>
          <w:szCs w:val="22"/>
        </w:rPr>
        <w:t>Сервисное локомотивное депо Абакан обновляет технический парк</w:t>
      </w:r>
    </w:p>
    <w:p w:rsidR="00F95EA0" w:rsidRDefault="00F95EA0" w:rsidP="00F95EA0">
      <w:pPr>
        <w:spacing w:after="240"/>
        <w:rPr>
          <w:rFonts w:ascii="Arial" w:eastAsia="Times New Roman" w:hAnsi="Arial" w:cs="Arial"/>
          <w:color w:val="000000"/>
          <w:sz w:val="22"/>
          <w:szCs w:val="22"/>
        </w:rPr>
      </w:pPr>
      <w:r>
        <w:rPr>
          <w:rFonts w:ascii="Arial" w:eastAsia="Times New Roman" w:hAnsi="Arial" w:cs="Arial"/>
          <w:color w:val="000000"/>
          <w:sz w:val="22"/>
          <w:szCs w:val="22"/>
        </w:rPr>
        <w:t xml:space="preserve">На предприятие поступили две современных </w:t>
      </w:r>
      <w:proofErr w:type="spellStart"/>
      <w:r>
        <w:rPr>
          <w:rFonts w:ascii="Arial" w:eastAsia="Times New Roman" w:hAnsi="Arial" w:cs="Arial"/>
          <w:color w:val="000000"/>
          <w:sz w:val="22"/>
          <w:szCs w:val="22"/>
        </w:rPr>
        <w:t>экологичных</w:t>
      </w:r>
      <w:proofErr w:type="spellEnd"/>
      <w:r>
        <w:rPr>
          <w:rFonts w:ascii="Arial" w:eastAsia="Times New Roman" w:hAnsi="Arial" w:cs="Arial"/>
          <w:color w:val="000000"/>
          <w:sz w:val="22"/>
          <w:szCs w:val="22"/>
        </w:rPr>
        <w:t xml:space="preserve"> машины</w:t>
      </w:r>
    </w:p>
    <w:p w:rsidR="00F95EA0" w:rsidRDefault="00F95EA0" w:rsidP="00F95EA0">
      <w:pPr>
        <w:rPr>
          <w:rFonts w:ascii="Arial" w:eastAsia="Times New Roman" w:hAnsi="Arial" w:cs="Arial"/>
          <w:color w:val="000000"/>
          <w:sz w:val="22"/>
          <w:szCs w:val="22"/>
        </w:rPr>
      </w:pPr>
      <w:r>
        <w:rPr>
          <w:rFonts w:ascii="Arial" w:eastAsia="Times New Roman" w:hAnsi="Arial" w:cs="Arial"/>
          <w:color w:val="000000"/>
          <w:sz w:val="22"/>
          <w:szCs w:val="22"/>
        </w:rPr>
        <w:t xml:space="preserve">Технический парк СЛД Абакан пополнился новыми электромашинами: </w:t>
      </w:r>
      <w:proofErr w:type="spellStart"/>
      <w:r>
        <w:rPr>
          <w:rFonts w:ascii="Arial" w:eastAsia="Times New Roman" w:hAnsi="Arial" w:cs="Arial"/>
          <w:color w:val="000000"/>
          <w:sz w:val="22"/>
          <w:szCs w:val="22"/>
        </w:rPr>
        <w:t>вилочныи</w:t>
      </w:r>
      <w:proofErr w:type="spellEnd"/>
      <w:r>
        <w:rPr>
          <w:rFonts w:ascii="Arial" w:eastAsia="Times New Roman" w:hAnsi="Arial" w:cs="Arial"/>
          <w:color w:val="000000"/>
          <w:sz w:val="22"/>
          <w:szCs w:val="22"/>
        </w:rPr>
        <w:t xml:space="preserve"> фронтальным погрузчиком и электрокаром.</w:t>
      </w:r>
    </w:p>
    <w:p w:rsidR="00F95EA0" w:rsidRDefault="00F95EA0" w:rsidP="00F95EA0">
      <w:pPr>
        <w:rPr>
          <w:rFonts w:ascii="Arial" w:eastAsia="Times New Roman" w:hAnsi="Arial" w:cs="Arial"/>
          <w:color w:val="000000"/>
          <w:sz w:val="22"/>
          <w:szCs w:val="22"/>
        </w:rPr>
      </w:pPr>
      <w:r>
        <w:rPr>
          <w:rFonts w:ascii="Arial" w:eastAsia="Times New Roman" w:hAnsi="Arial" w:cs="Arial"/>
          <w:color w:val="000000"/>
          <w:sz w:val="22"/>
          <w:szCs w:val="22"/>
        </w:rPr>
        <w:t xml:space="preserve">- Обе машины обладают высокой мощностью и будут использоваться в различных производственных подразделениях депо. Они отличаются повышенной </w:t>
      </w:r>
      <w:proofErr w:type="spellStart"/>
      <w:r>
        <w:rPr>
          <w:rFonts w:ascii="Arial" w:eastAsia="Times New Roman" w:hAnsi="Arial" w:cs="Arial"/>
          <w:color w:val="000000"/>
          <w:sz w:val="22"/>
          <w:szCs w:val="22"/>
        </w:rPr>
        <w:t>экологичностью</w:t>
      </w:r>
      <w:proofErr w:type="spellEnd"/>
      <w:r>
        <w:rPr>
          <w:rFonts w:ascii="Arial" w:eastAsia="Times New Roman" w:hAnsi="Arial" w:cs="Arial"/>
          <w:color w:val="000000"/>
          <w:sz w:val="22"/>
          <w:szCs w:val="22"/>
        </w:rPr>
        <w:t xml:space="preserve">, так как работают на электричестве, и, поэтому, могут использоваться как на улице, так и внутри рабочих помещений, - сообщил главный инженер СЛД Абакан Сергей Фадюшин. </w:t>
      </w:r>
    </w:p>
    <w:p w:rsidR="00F95EA0" w:rsidRDefault="00F95EA0" w:rsidP="00F95EA0">
      <w:pPr>
        <w:rPr>
          <w:rFonts w:ascii="Arial" w:eastAsia="Times New Roman" w:hAnsi="Arial" w:cs="Arial"/>
          <w:color w:val="000000"/>
          <w:sz w:val="22"/>
          <w:szCs w:val="22"/>
        </w:rPr>
      </w:pPr>
      <w:r>
        <w:rPr>
          <w:rFonts w:ascii="Arial" w:eastAsia="Times New Roman" w:hAnsi="Arial" w:cs="Arial"/>
          <w:color w:val="000000"/>
          <w:sz w:val="22"/>
          <w:szCs w:val="22"/>
        </w:rPr>
        <w:t>Агрегаты были поставлены на предприятие в рамках выполнения инвестиционной программы филиала «</w:t>
      </w:r>
      <w:proofErr w:type="gramStart"/>
      <w:r>
        <w:rPr>
          <w:rFonts w:ascii="Arial" w:eastAsia="Times New Roman" w:hAnsi="Arial" w:cs="Arial"/>
          <w:color w:val="000000"/>
          <w:sz w:val="22"/>
          <w:szCs w:val="22"/>
        </w:rPr>
        <w:t>Восточно-Сибирский</w:t>
      </w:r>
      <w:proofErr w:type="gramEnd"/>
      <w:r>
        <w:rPr>
          <w:rFonts w:ascii="Arial" w:eastAsia="Times New Roman" w:hAnsi="Arial" w:cs="Arial"/>
          <w:color w:val="000000"/>
          <w:sz w:val="22"/>
          <w:szCs w:val="22"/>
        </w:rPr>
        <w:t>» ООО «</w:t>
      </w:r>
      <w:proofErr w:type="spellStart"/>
      <w:r>
        <w:rPr>
          <w:rFonts w:ascii="Arial" w:eastAsia="Times New Roman" w:hAnsi="Arial" w:cs="Arial"/>
          <w:color w:val="000000"/>
          <w:sz w:val="22"/>
          <w:szCs w:val="22"/>
        </w:rPr>
        <w:t>ЛокоТех</w:t>
      </w:r>
      <w:proofErr w:type="spellEnd"/>
      <w:r>
        <w:rPr>
          <w:rFonts w:ascii="Arial" w:eastAsia="Times New Roman" w:hAnsi="Arial" w:cs="Arial"/>
          <w:color w:val="000000"/>
          <w:sz w:val="22"/>
          <w:szCs w:val="22"/>
        </w:rPr>
        <w:t>-</w:t>
      </w:r>
      <w:bookmarkStart w:id="0" w:name="_GoBack"/>
      <w:bookmarkEnd w:id="0"/>
      <w:r>
        <w:rPr>
          <w:rFonts w:ascii="Arial" w:eastAsia="Times New Roman" w:hAnsi="Arial" w:cs="Arial"/>
          <w:color w:val="000000"/>
          <w:sz w:val="22"/>
          <w:szCs w:val="22"/>
        </w:rPr>
        <w:t>Сервис» (входит в ГК «</w:t>
      </w:r>
      <w:proofErr w:type="spellStart"/>
      <w:r>
        <w:rPr>
          <w:rFonts w:ascii="Arial" w:eastAsia="Times New Roman" w:hAnsi="Arial" w:cs="Arial"/>
          <w:color w:val="000000"/>
          <w:sz w:val="22"/>
          <w:szCs w:val="22"/>
        </w:rPr>
        <w:t>ЛокоТех</w:t>
      </w:r>
      <w:proofErr w:type="spellEnd"/>
      <w:r>
        <w:rPr>
          <w:rFonts w:ascii="Arial" w:eastAsia="Times New Roman" w:hAnsi="Arial" w:cs="Arial"/>
          <w:color w:val="000000"/>
          <w:sz w:val="22"/>
          <w:szCs w:val="22"/>
        </w:rPr>
        <w:t xml:space="preserve">»). </w:t>
      </w:r>
    </w:p>
    <w:p w:rsidR="00F95EA0" w:rsidRDefault="00F95EA0" w:rsidP="00F95EA0">
      <w:pPr>
        <w:rPr>
          <w:rFonts w:ascii="Arial" w:eastAsia="Times New Roman" w:hAnsi="Arial" w:cs="Arial"/>
          <w:color w:val="000000"/>
          <w:sz w:val="22"/>
          <w:szCs w:val="22"/>
        </w:rPr>
      </w:pPr>
      <w:r>
        <w:rPr>
          <w:rFonts w:ascii="Arial" w:eastAsia="Times New Roman" w:hAnsi="Arial" w:cs="Arial"/>
          <w:color w:val="000000"/>
          <w:sz w:val="22"/>
          <w:szCs w:val="22"/>
        </w:rPr>
        <w:t xml:space="preserve">Первым в конце апреля в Абакан прибыл вилочный фронтальный погрузчик CHL Cpd20. Этот самоходный агрегат может поднимать и перевозить груз общим весом до двух тонн. Он отличается низким уровнем шума, снабжён </w:t>
      </w:r>
      <w:proofErr w:type="spellStart"/>
      <w:r>
        <w:rPr>
          <w:rFonts w:ascii="Arial" w:eastAsia="Times New Roman" w:hAnsi="Arial" w:cs="Arial"/>
          <w:color w:val="000000"/>
          <w:sz w:val="22"/>
          <w:szCs w:val="22"/>
        </w:rPr>
        <w:t>энергоэффективными</w:t>
      </w:r>
      <w:proofErr w:type="spellEnd"/>
      <w:r>
        <w:rPr>
          <w:rFonts w:ascii="Arial" w:eastAsia="Times New Roman" w:hAnsi="Arial" w:cs="Arial"/>
          <w:color w:val="000000"/>
          <w:sz w:val="22"/>
          <w:szCs w:val="22"/>
        </w:rPr>
        <w:t xml:space="preserve"> светодиодными фарами и интеллектуальной интерактивной приборной панелью. Погрузчик также имеет три различные по типу рабочие насадки. Первая из них – это стандартные вилы (устройство, которое позволяет удобно захватывать и перемещать объёмный груз – паллеты, штабеля, коробки). При необходимости вилы могут быть сменены на кран-укосину, с помощью которого появляется возможность переместить нужный груз на высотное место либо, соответственно, снять его оттуда.  Ожидается, что эта возможность будет востребована при транспортировке различных функциональных элементов подвижного состава. Третья рабочая насадка предназначена для перемещения грузов цилиндрической и сферической форм, в первую очередь, бочек. Погрузчик способен поднять и переместить бочки объёмом до двухсот литров. </w:t>
      </w:r>
    </w:p>
    <w:p w:rsidR="00F95EA0" w:rsidRDefault="00F95EA0" w:rsidP="00F95EA0">
      <w:pPr>
        <w:rPr>
          <w:rFonts w:ascii="Arial" w:eastAsia="Times New Roman" w:hAnsi="Arial" w:cs="Arial"/>
          <w:color w:val="000000"/>
          <w:sz w:val="22"/>
          <w:szCs w:val="22"/>
        </w:rPr>
      </w:pPr>
      <w:r>
        <w:rPr>
          <w:rFonts w:ascii="Arial" w:eastAsia="Times New Roman" w:hAnsi="Arial" w:cs="Arial"/>
          <w:color w:val="000000"/>
          <w:sz w:val="22"/>
          <w:szCs w:val="22"/>
        </w:rPr>
        <w:t xml:space="preserve">В мае на предприятие прибыл второй </w:t>
      </w:r>
      <w:proofErr w:type="spellStart"/>
      <w:r>
        <w:rPr>
          <w:rFonts w:ascii="Arial" w:eastAsia="Times New Roman" w:hAnsi="Arial" w:cs="Arial"/>
          <w:color w:val="000000"/>
          <w:sz w:val="22"/>
          <w:szCs w:val="22"/>
        </w:rPr>
        <w:t>экологичный</w:t>
      </w:r>
      <w:proofErr w:type="spellEnd"/>
      <w:r>
        <w:rPr>
          <w:rFonts w:ascii="Arial" w:eastAsia="Times New Roman" w:hAnsi="Arial" w:cs="Arial"/>
          <w:color w:val="000000"/>
          <w:sz w:val="22"/>
          <w:szCs w:val="22"/>
        </w:rPr>
        <w:t xml:space="preserve"> агрегат – электрокар (</w:t>
      </w:r>
      <w:proofErr w:type="spellStart"/>
      <w:r>
        <w:rPr>
          <w:rFonts w:ascii="Arial" w:eastAsia="Times New Roman" w:hAnsi="Arial" w:cs="Arial"/>
          <w:color w:val="000000"/>
          <w:sz w:val="22"/>
          <w:szCs w:val="22"/>
        </w:rPr>
        <w:t>электротележка</w:t>
      </w:r>
      <w:proofErr w:type="spellEnd"/>
      <w:r>
        <w:rPr>
          <w:rFonts w:ascii="Arial" w:eastAsia="Times New Roman" w:hAnsi="Arial" w:cs="Arial"/>
          <w:color w:val="000000"/>
          <w:sz w:val="22"/>
          <w:szCs w:val="22"/>
        </w:rPr>
        <w:t xml:space="preserve">) ЕТ. Он также обладает высокой грузоподъёмностью (до 4 тонн). За счёт своих небольших габаритов и повышенной маневренности он отлично чувствует себя как на открытых пространствах, так и в стеснённых условиях складов и рабочих цехов. </w:t>
      </w:r>
    </w:p>
    <w:p w:rsidR="00F95EA0" w:rsidRDefault="00F95EA0" w:rsidP="00F95EA0">
      <w:pPr>
        <w:rPr>
          <w:rFonts w:ascii="Arial" w:eastAsia="Times New Roman" w:hAnsi="Arial" w:cs="Arial"/>
          <w:color w:val="000000"/>
          <w:sz w:val="22"/>
          <w:szCs w:val="22"/>
        </w:rPr>
      </w:pPr>
      <w:r>
        <w:rPr>
          <w:rFonts w:ascii="Arial" w:eastAsia="Times New Roman" w:hAnsi="Arial" w:cs="Arial"/>
          <w:color w:val="000000"/>
          <w:sz w:val="22"/>
          <w:szCs w:val="22"/>
        </w:rPr>
        <w:t xml:space="preserve">Немаловажная деталь – обе машины </w:t>
      </w:r>
      <w:proofErr w:type="spellStart"/>
      <w:r>
        <w:rPr>
          <w:rFonts w:ascii="Arial" w:eastAsia="Times New Roman" w:hAnsi="Arial" w:cs="Arial"/>
          <w:color w:val="000000"/>
          <w:sz w:val="22"/>
          <w:szCs w:val="22"/>
        </w:rPr>
        <w:t>продусмотрены</w:t>
      </w:r>
      <w:proofErr w:type="spellEnd"/>
      <w:r>
        <w:rPr>
          <w:rFonts w:ascii="Arial" w:eastAsia="Times New Roman" w:hAnsi="Arial" w:cs="Arial"/>
          <w:color w:val="000000"/>
          <w:sz w:val="22"/>
          <w:szCs w:val="22"/>
        </w:rPr>
        <w:t xml:space="preserve"> для работы в условиях сибирской зимы. Все механизмы приспособлены для функционирования при минусовых температурах, а рабочие места снабжены устройствами для обогрева.  </w:t>
      </w:r>
    </w:p>
    <w:p w:rsidR="00F95EA0" w:rsidRDefault="00F95EA0" w:rsidP="00F95EA0">
      <w:pPr>
        <w:rPr>
          <w:rFonts w:ascii="Arial" w:eastAsia="Times New Roman" w:hAnsi="Arial" w:cs="Arial"/>
          <w:color w:val="000000"/>
          <w:sz w:val="22"/>
          <w:szCs w:val="22"/>
        </w:rPr>
      </w:pPr>
      <w:r>
        <w:rPr>
          <w:rFonts w:ascii="Arial" w:eastAsia="Times New Roman" w:hAnsi="Arial" w:cs="Arial"/>
          <w:color w:val="000000"/>
          <w:sz w:val="22"/>
          <w:szCs w:val="22"/>
        </w:rPr>
        <w:t>На данный момент оба электрических новосёла уже успешно обжились на просторах сервисного локомотивного депо. У погрузчика и электрокара появилось и своё собственное место ночёвки в одном из цехов – там на ночь их ставят на зарядку аккумуляторных батарей. Нескольких часов агрегатам хватает для полного заряда. А высокотехнологичная электронная начинка позволяет погрузчику и электрокару эффективно расходовать энергию, оставаясь в строю на протяжении всей рабочей смены.</w:t>
      </w:r>
    </w:p>
    <w:p w:rsidR="00F95EA0" w:rsidRDefault="00F95EA0" w:rsidP="00F95EA0">
      <w:pPr>
        <w:spacing w:after="240"/>
        <w:rPr>
          <w:rFonts w:ascii="Arial" w:eastAsia="Times New Roman" w:hAnsi="Arial" w:cs="Arial"/>
          <w:color w:val="000000"/>
          <w:sz w:val="22"/>
          <w:szCs w:val="22"/>
        </w:rPr>
      </w:pPr>
      <w:r>
        <w:rPr>
          <w:rFonts w:ascii="Arial" w:eastAsia="Times New Roman" w:hAnsi="Arial" w:cs="Arial"/>
          <w:color w:val="000000"/>
          <w:sz w:val="22"/>
          <w:szCs w:val="22"/>
        </w:rPr>
        <w:t>Артём Яковлев</w:t>
      </w:r>
    </w:p>
    <w:p w:rsidR="00F95EA0" w:rsidRDefault="00F95EA0" w:rsidP="00F95EA0">
      <w:pPr>
        <w:rPr>
          <w:rFonts w:ascii="Arial" w:eastAsia="Times New Roman" w:hAnsi="Arial" w:cs="Arial"/>
          <w:color w:val="000000"/>
          <w:sz w:val="22"/>
          <w:szCs w:val="22"/>
        </w:rPr>
      </w:pPr>
      <w:r>
        <w:rPr>
          <w:rFonts w:ascii="Arial" w:eastAsia="Times New Roman" w:hAnsi="Arial" w:cs="Arial"/>
          <w:color w:val="000000"/>
          <w:sz w:val="22"/>
          <w:szCs w:val="22"/>
        </w:rPr>
        <w:t>Справка "КЖ"</w:t>
      </w:r>
    </w:p>
    <w:p w:rsidR="00F95EA0" w:rsidRDefault="00F95EA0" w:rsidP="00F95EA0">
      <w:pPr>
        <w:spacing w:after="240"/>
        <w:rPr>
          <w:rFonts w:ascii="Arial" w:eastAsia="Times New Roman" w:hAnsi="Arial" w:cs="Arial"/>
          <w:color w:val="000000"/>
          <w:sz w:val="22"/>
          <w:szCs w:val="22"/>
        </w:rPr>
      </w:pPr>
      <w:r>
        <w:rPr>
          <w:rFonts w:ascii="Arial" w:eastAsia="Times New Roman" w:hAnsi="Arial" w:cs="Arial"/>
          <w:color w:val="000000"/>
          <w:sz w:val="22"/>
          <w:szCs w:val="22"/>
        </w:rPr>
        <w:t>ООО «</w:t>
      </w:r>
      <w:proofErr w:type="spellStart"/>
      <w:r>
        <w:rPr>
          <w:rFonts w:ascii="Arial" w:eastAsia="Times New Roman" w:hAnsi="Arial" w:cs="Arial"/>
          <w:color w:val="000000"/>
          <w:sz w:val="22"/>
          <w:szCs w:val="22"/>
        </w:rPr>
        <w:t>ЛокоТех</w:t>
      </w:r>
      <w:proofErr w:type="spellEnd"/>
      <w:r>
        <w:rPr>
          <w:rFonts w:ascii="Arial" w:eastAsia="Times New Roman" w:hAnsi="Arial" w:cs="Arial"/>
          <w:color w:val="000000"/>
          <w:sz w:val="22"/>
          <w:szCs w:val="22"/>
        </w:rPr>
        <w:t>» управляет активами, обеспечивающими обслуживание, ремонт, модернизацию и передачу в лизинг локомотивов, производство узлов и деталей для предприятий железнодорожного машиностроения. В периметр группы управляемых активов входят ООО «</w:t>
      </w:r>
      <w:proofErr w:type="spellStart"/>
      <w:r>
        <w:rPr>
          <w:rFonts w:ascii="Arial" w:eastAsia="Times New Roman" w:hAnsi="Arial" w:cs="Arial"/>
          <w:color w:val="000000"/>
          <w:sz w:val="22"/>
          <w:szCs w:val="22"/>
        </w:rPr>
        <w:t>ЛокоТех</w:t>
      </w:r>
      <w:proofErr w:type="spellEnd"/>
      <w:r>
        <w:rPr>
          <w:rFonts w:ascii="Arial" w:eastAsia="Times New Roman" w:hAnsi="Arial" w:cs="Arial"/>
          <w:color w:val="000000"/>
          <w:sz w:val="22"/>
          <w:szCs w:val="22"/>
        </w:rPr>
        <w:t>-Сервис», АО «</w:t>
      </w:r>
      <w:proofErr w:type="spellStart"/>
      <w:r>
        <w:rPr>
          <w:rFonts w:ascii="Arial" w:eastAsia="Times New Roman" w:hAnsi="Arial" w:cs="Arial"/>
          <w:color w:val="000000"/>
          <w:sz w:val="22"/>
          <w:szCs w:val="22"/>
        </w:rPr>
        <w:t>Желдорреммаш</w:t>
      </w:r>
      <w:proofErr w:type="spellEnd"/>
      <w:r>
        <w:rPr>
          <w:rFonts w:ascii="Arial" w:eastAsia="Times New Roman" w:hAnsi="Arial" w:cs="Arial"/>
          <w:color w:val="000000"/>
          <w:sz w:val="22"/>
          <w:szCs w:val="22"/>
        </w:rPr>
        <w:t xml:space="preserve">», ООО «Торговый дом </w:t>
      </w:r>
      <w:proofErr w:type="spellStart"/>
      <w:r>
        <w:rPr>
          <w:rFonts w:ascii="Arial" w:eastAsia="Times New Roman" w:hAnsi="Arial" w:cs="Arial"/>
          <w:color w:val="000000"/>
          <w:sz w:val="22"/>
          <w:szCs w:val="22"/>
        </w:rPr>
        <w:t>ЛокоТех</w:t>
      </w:r>
      <w:proofErr w:type="spellEnd"/>
      <w:r>
        <w:rPr>
          <w:rFonts w:ascii="Arial" w:eastAsia="Times New Roman" w:hAnsi="Arial" w:cs="Arial"/>
          <w:color w:val="000000"/>
          <w:sz w:val="22"/>
          <w:szCs w:val="22"/>
        </w:rPr>
        <w:t>» и другие. Группа компаний «</w:t>
      </w:r>
      <w:proofErr w:type="spellStart"/>
      <w:r>
        <w:rPr>
          <w:rFonts w:ascii="Arial" w:eastAsia="Times New Roman" w:hAnsi="Arial" w:cs="Arial"/>
          <w:color w:val="000000"/>
          <w:sz w:val="22"/>
          <w:szCs w:val="22"/>
        </w:rPr>
        <w:t>ЛокоТех</w:t>
      </w:r>
      <w:proofErr w:type="spellEnd"/>
      <w:r>
        <w:rPr>
          <w:rFonts w:ascii="Arial" w:eastAsia="Times New Roman" w:hAnsi="Arial" w:cs="Arial"/>
          <w:color w:val="000000"/>
          <w:sz w:val="22"/>
          <w:szCs w:val="22"/>
        </w:rPr>
        <w:t>» имеет более 250 производственных площадок по всей территории России.</w:t>
      </w:r>
    </w:p>
    <w:p w:rsidR="006C7E43" w:rsidRDefault="006C7E43"/>
    <w:sectPr w:rsidR="006C7E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E63"/>
    <w:rsid w:val="006C7E43"/>
    <w:rsid w:val="009F4E63"/>
    <w:rsid w:val="00F95E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1CC7BC-810B-4A69-A76A-EF49CD591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EA0"/>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41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473</Words>
  <Characters>2700</Characters>
  <Application>Microsoft Office Word</Application>
  <DocSecurity>0</DocSecurity>
  <Lines>22</Lines>
  <Paragraphs>6</Paragraphs>
  <ScaleCrop>false</ScaleCrop>
  <Company/>
  <LinksUpToDate>false</LinksUpToDate>
  <CharactersWithSpaces>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Регина Хасановна Акчурина</dc:creator>
  <cp:keywords/>
  <dc:description/>
  <cp:lastModifiedBy>Регина Хасановна Акчурина</cp:lastModifiedBy>
  <cp:revision>2</cp:revision>
  <dcterms:created xsi:type="dcterms:W3CDTF">2021-05-26T05:28:00Z</dcterms:created>
  <dcterms:modified xsi:type="dcterms:W3CDTF">2021-05-26T05:29:00Z</dcterms:modified>
</cp:coreProperties>
</file>