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92280F">
        <w:rPr>
          <w:rFonts w:ascii="Arial" w:hAnsi="Arial" w:cs="Arial"/>
          <w:sz w:val="20"/>
          <w:szCs w:val="16"/>
        </w:rPr>
        <w:t>03</w:t>
      </w:r>
      <w:r w:rsidRPr="00E8280A">
        <w:rPr>
          <w:rFonts w:ascii="Arial" w:hAnsi="Arial" w:cs="Arial"/>
          <w:sz w:val="20"/>
          <w:szCs w:val="16"/>
        </w:rPr>
        <w:t>.0</w:t>
      </w:r>
      <w:r w:rsidR="0092280F">
        <w:rPr>
          <w:rFonts w:ascii="Arial" w:hAnsi="Arial" w:cs="Arial"/>
          <w:sz w:val="20"/>
          <w:szCs w:val="16"/>
        </w:rPr>
        <w:t>6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92280F">
        <w:rPr>
          <w:rFonts w:ascii="Arial" w:hAnsi="Arial" w:cs="Arial"/>
          <w:sz w:val="20"/>
          <w:szCs w:val="16"/>
        </w:rPr>
        <w:t>Москва</w:t>
      </w:r>
    </w:p>
    <w:p w:rsidR="00715AE0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C14B9A" w:rsidRPr="00B14F41" w:rsidRDefault="0092280F" w:rsidP="00715AE0">
      <w:pPr>
        <w:rPr>
          <w:rFonts w:ascii="Arial" w:hAnsi="Arial" w:cs="Arial"/>
          <w:sz w:val="40"/>
          <w:szCs w:val="28"/>
        </w:rPr>
      </w:pPr>
      <w:r w:rsidRPr="00B14F41">
        <w:rPr>
          <w:rFonts w:ascii="Arial" w:hAnsi="Arial" w:cs="Arial"/>
          <w:b/>
          <w:sz w:val="40"/>
          <w:szCs w:val="28"/>
        </w:rPr>
        <w:t xml:space="preserve">«ЗЭТО» принял участие в </w:t>
      </w:r>
      <w:r w:rsidR="00B14F41">
        <w:rPr>
          <w:rFonts w:ascii="Arial" w:hAnsi="Arial" w:cs="Arial"/>
          <w:b/>
          <w:sz w:val="40"/>
          <w:szCs w:val="28"/>
        </w:rPr>
        <w:t>С</w:t>
      </w:r>
      <w:r w:rsidR="00B14F41" w:rsidRPr="00B14F41">
        <w:rPr>
          <w:rFonts w:ascii="Arial" w:hAnsi="Arial" w:cs="Arial"/>
          <w:b/>
          <w:sz w:val="40"/>
          <w:szCs w:val="28"/>
        </w:rPr>
        <w:t>ъезде Союза машиностроителей России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56297B" w:rsidRPr="008A4CAE" w:rsidRDefault="0092280F" w:rsidP="0056297B">
      <w:pPr>
        <w:jc w:val="both"/>
        <w:rPr>
          <w:rFonts w:ascii="Arial" w:hAnsi="Arial" w:cs="Arial"/>
          <w:b/>
          <w:sz w:val="24"/>
          <w:szCs w:val="20"/>
        </w:rPr>
      </w:pPr>
      <w:r w:rsidRPr="0092280F">
        <w:rPr>
          <w:rFonts w:ascii="Arial" w:hAnsi="Arial" w:cs="Arial"/>
          <w:b/>
          <w:sz w:val="24"/>
          <w:szCs w:val="20"/>
        </w:rPr>
        <w:t xml:space="preserve">Генеральный директор Денис Мунштуков представил </w:t>
      </w:r>
      <w:r>
        <w:rPr>
          <w:rFonts w:ascii="Arial" w:hAnsi="Arial" w:cs="Arial"/>
          <w:b/>
          <w:sz w:val="24"/>
          <w:szCs w:val="20"/>
        </w:rPr>
        <w:t xml:space="preserve">завод электротехнического оборудования </w:t>
      </w:r>
      <w:r w:rsidRPr="0092280F">
        <w:rPr>
          <w:rFonts w:ascii="Arial" w:hAnsi="Arial" w:cs="Arial"/>
          <w:b/>
          <w:sz w:val="24"/>
          <w:szCs w:val="20"/>
        </w:rPr>
        <w:t xml:space="preserve">ЗАО «ЗЭТО»  на </w:t>
      </w:r>
      <w:r w:rsidR="008804ED">
        <w:rPr>
          <w:rFonts w:ascii="Arial" w:hAnsi="Arial" w:cs="Arial"/>
          <w:b/>
          <w:sz w:val="24"/>
          <w:szCs w:val="20"/>
        </w:rPr>
        <w:t xml:space="preserve">отчетно-выборном </w:t>
      </w:r>
      <w:r w:rsidRPr="0092280F">
        <w:rPr>
          <w:rFonts w:ascii="Arial" w:hAnsi="Arial" w:cs="Arial"/>
          <w:b/>
          <w:sz w:val="24"/>
          <w:szCs w:val="20"/>
        </w:rPr>
        <w:t xml:space="preserve">Съезде </w:t>
      </w:r>
      <w:r>
        <w:rPr>
          <w:rFonts w:ascii="Arial" w:hAnsi="Arial" w:cs="Arial"/>
          <w:b/>
          <w:sz w:val="24"/>
          <w:szCs w:val="20"/>
        </w:rPr>
        <w:t xml:space="preserve">Союза </w:t>
      </w:r>
      <w:r w:rsidRPr="0092280F">
        <w:rPr>
          <w:rFonts w:ascii="Arial" w:hAnsi="Arial" w:cs="Arial"/>
          <w:b/>
          <w:sz w:val="24"/>
          <w:szCs w:val="20"/>
        </w:rPr>
        <w:t>машиностроителей России в Москве.</w:t>
      </w:r>
    </w:p>
    <w:p w:rsidR="00A05313" w:rsidRDefault="00A05313" w:rsidP="0056297B">
      <w:pPr>
        <w:jc w:val="both"/>
        <w:rPr>
          <w:rFonts w:ascii="Arial" w:hAnsi="Arial" w:cs="Arial"/>
          <w:sz w:val="24"/>
          <w:szCs w:val="20"/>
        </w:rPr>
      </w:pPr>
    </w:p>
    <w:p w:rsid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  <w:r w:rsidRPr="0092280F">
        <w:rPr>
          <w:rFonts w:ascii="Arial" w:hAnsi="Arial" w:cs="Arial"/>
          <w:sz w:val="24"/>
          <w:szCs w:val="20"/>
        </w:rPr>
        <w:t xml:space="preserve">1 июня 2021 года в </w:t>
      </w:r>
      <w:r>
        <w:rPr>
          <w:rFonts w:ascii="Arial" w:hAnsi="Arial" w:cs="Arial"/>
          <w:sz w:val="24"/>
          <w:szCs w:val="20"/>
        </w:rPr>
        <w:t>«Крокус Конгресс Холл»</w:t>
      </w:r>
      <w:r w:rsidRPr="0092280F">
        <w:rPr>
          <w:rFonts w:ascii="Arial" w:hAnsi="Arial" w:cs="Arial"/>
          <w:sz w:val="24"/>
          <w:szCs w:val="20"/>
        </w:rPr>
        <w:t xml:space="preserve"> состоялся очередной отчетно-выборный Съезд Союза машиностроителей России, в ходе которого были подведены итоги работы за 5 лет, а также обозначены основные задачи на ближайший период. </w:t>
      </w:r>
    </w:p>
    <w:p w:rsidR="00FB1015" w:rsidRDefault="00FB1015" w:rsidP="0092280F">
      <w:pPr>
        <w:jc w:val="both"/>
        <w:rPr>
          <w:rFonts w:ascii="Arial" w:hAnsi="Arial" w:cs="Arial"/>
          <w:sz w:val="24"/>
          <w:szCs w:val="20"/>
        </w:rPr>
      </w:pPr>
    </w:p>
    <w:p w:rsid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  <w:r w:rsidRPr="0092280F">
        <w:rPr>
          <w:rFonts w:ascii="Arial" w:hAnsi="Arial" w:cs="Arial"/>
          <w:sz w:val="24"/>
          <w:szCs w:val="20"/>
        </w:rPr>
        <w:t>В ходе отчетно-выборного собрания делегаты съезда единогласно проголосовали за переизбрание Сергея Чемезова на пост главы СоюзМаш. Также были сформированы руководящие органы Союза и избраны заместители председателя и вице-президенты Союза машиностроителей России.</w:t>
      </w:r>
    </w:p>
    <w:p w:rsidR="0092280F" w:rsidRP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</w:p>
    <w:p w:rsid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  <w:r w:rsidRPr="0092280F">
        <w:rPr>
          <w:rFonts w:ascii="Arial" w:hAnsi="Arial" w:cs="Arial"/>
          <w:sz w:val="24"/>
          <w:szCs w:val="20"/>
        </w:rPr>
        <w:t>Переизбранный на должность первого заместителя руководителя Союза машиностроителей Владимир Гутенев представил собранию стратегию деятельности СоюзМаш на 2021-2026 годы. Задача по выработке и реализации решений в области поддержки системообразующих отраслей и развитии экспортно-ориентированных секторов экономики определена как одна из приоритетных для Союза.</w:t>
      </w:r>
    </w:p>
    <w:p w:rsidR="0092280F" w:rsidRP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</w:p>
    <w:p w:rsidR="002135C6" w:rsidRDefault="0092280F" w:rsidP="0092280F">
      <w:pPr>
        <w:jc w:val="both"/>
        <w:rPr>
          <w:rFonts w:ascii="Arial" w:hAnsi="Arial" w:cs="Arial"/>
          <w:sz w:val="24"/>
          <w:szCs w:val="20"/>
        </w:rPr>
      </w:pPr>
      <w:r w:rsidRPr="0092280F">
        <w:rPr>
          <w:rFonts w:ascii="Arial" w:hAnsi="Arial" w:cs="Arial"/>
          <w:sz w:val="24"/>
          <w:szCs w:val="20"/>
        </w:rPr>
        <w:t xml:space="preserve">В рамках Съезда первый заместитель генерального директора – исполнительный директор «Россетей» Андрей Муров переизбран в центральный совет и бюро </w:t>
      </w:r>
      <w:proofErr w:type="spellStart"/>
      <w:r w:rsidRPr="0092280F">
        <w:rPr>
          <w:rFonts w:ascii="Arial" w:hAnsi="Arial" w:cs="Arial"/>
          <w:sz w:val="24"/>
          <w:szCs w:val="20"/>
        </w:rPr>
        <w:t>Союз</w:t>
      </w:r>
      <w:r w:rsidR="00EE62EA">
        <w:rPr>
          <w:rFonts w:ascii="Arial" w:hAnsi="Arial" w:cs="Arial"/>
          <w:sz w:val="24"/>
          <w:szCs w:val="20"/>
        </w:rPr>
        <w:t>М</w:t>
      </w:r>
      <w:r w:rsidRPr="0092280F">
        <w:rPr>
          <w:rFonts w:ascii="Arial" w:hAnsi="Arial" w:cs="Arial"/>
          <w:sz w:val="24"/>
          <w:szCs w:val="20"/>
        </w:rPr>
        <w:t>аш</w:t>
      </w:r>
      <w:proofErr w:type="spellEnd"/>
      <w:r w:rsidRPr="0092280F">
        <w:rPr>
          <w:rFonts w:ascii="Arial" w:hAnsi="Arial" w:cs="Arial"/>
          <w:sz w:val="24"/>
          <w:szCs w:val="20"/>
        </w:rPr>
        <w:t xml:space="preserve"> России. Андрей Муров с 2019 года входит в состав руководящих органов союза, а также возглавляет комиссию по вопросам развития и внедрения технологий в области энергоэфф</w:t>
      </w:r>
      <w:r>
        <w:rPr>
          <w:rFonts w:ascii="Arial" w:hAnsi="Arial" w:cs="Arial"/>
          <w:sz w:val="24"/>
          <w:szCs w:val="20"/>
        </w:rPr>
        <w:t>ективности и энергосбережения.</w:t>
      </w:r>
    </w:p>
    <w:p w:rsid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</w:p>
    <w:p w:rsidR="00FB1015" w:rsidRDefault="00FB1015" w:rsidP="00FB1015">
      <w:pPr>
        <w:jc w:val="both"/>
        <w:rPr>
          <w:rFonts w:ascii="Arial" w:hAnsi="Arial" w:cs="Arial"/>
          <w:sz w:val="24"/>
          <w:szCs w:val="20"/>
        </w:rPr>
      </w:pPr>
      <w:r w:rsidRPr="00FB1015">
        <w:rPr>
          <w:rFonts w:ascii="Arial" w:hAnsi="Arial" w:cs="Arial"/>
          <w:sz w:val="24"/>
          <w:szCs w:val="20"/>
        </w:rPr>
        <w:t xml:space="preserve">Генеральный директор ЗАО «ЗЭТО» Денис </w:t>
      </w:r>
      <w:proofErr w:type="spellStart"/>
      <w:r w:rsidRPr="00FB1015">
        <w:rPr>
          <w:rFonts w:ascii="Arial" w:hAnsi="Arial" w:cs="Arial"/>
          <w:sz w:val="24"/>
          <w:szCs w:val="20"/>
        </w:rPr>
        <w:t>Мунштуков</w:t>
      </w:r>
      <w:proofErr w:type="spellEnd"/>
      <w:r w:rsidRPr="00FB1015">
        <w:rPr>
          <w:rFonts w:ascii="Arial" w:hAnsi="Arial" w:cs="Arial"/>
          <w:sz w:val="24"/>
          <w:szCs w:val="20"/>
        </w:rPr>
        <w:t xml:space="preserve"> вошел в состав Правления Общероссийского Отраслевого Объединения Работодателей «Союз Машиностроителей России».</w:t>
      </w:r>
      <w:r>
        <w:rPr>
          <w:rFonts w:ascii="Arial" w:hAnsi="Arial" w:cs="Arial"/>
          <w:sz w:val="24"/>
          <w:szCs w:val="20"/>
        </w:rPr>
        <w:t xml:space="preserve"> </w:t>
      </w:r>
    </w:p>
    <w:p w:rsidR="00FB1015" w:rsidRPr="00FB1015" w:rsidRDefault="00FB1015" w:rsidP="00FB1015">
      <w:pPr>
        <w:jc w:val="both"/>
        <w:rPr>
          <w:rFonts w:ascii="Arial" w:hAnsi="Arial" w:cs="Arial"/>
          <w:i/>
          <w:sz w:val="24"/>
          <w:szCs w:val="20"/>
        </w:rPr>
      </w:pPr>
    </w:p>
    <w:p w:rsidR="00FB1015" w:rsidRPr="00FB1015" w:rsidRDefault="00FB1015" w:rsidP="00FB1015">
      <w:pPr>
        <w:jc w:val="both"/>
        <w:rPr>
          <w:rFonts w:ascii="Arial" w:hAnsi="Arial" w:cs="Arial"/>
          <w:i/>
          <w:sz w:val="24"/>
          <w:szCs w:val="20"/>
        </w:rPr>
      </w:pPr>
      <w:r w:rsidRPr="00FB1015">
        <w:rPr>
          <w:rFonts w:ascii="Arial" w:hAnsi="Arial" w:cs="Arial"/>
          <w:i/>
          <w:sz w:val="24"/>
          <w:szCs w:val="20"/>
        </w:rPr>
        <w:t xml:space="preserve">«Основными приоритетными задачами Объединения работодателей «Союза Машиностроителей России» на сегодняшний день являются: совершенствование политики в области заработной платы, обучения персонала, занятости, охраны труда и социальной ответственности предприятий. - Важным направлением личной работы считаю, развитие программ обучения и подготовки молодых специалистов на базе инжинирингового центра ЗАО «ЗЭТО», а также вынесение на рассмотрение </w:t>
      </w:r>
      <w:r w:rsidRPr="00FB1015">
        <w:rPr>
          <w:rFonts w:ascii="Arial" w:hAnsi="Arial" w:cs="Arial"/>
          <w:i/>
          <w:sz w:val="24"/>
          <w:szCs w:val="20"/>
        </w:rPr>
        <w:lastRenderedPageBreak/>
        <w:t xml:space="preserve">собственного положительного опыта в решении социальных вопросов с целью развития социальной ответственности работодателей»,  - отметил Денис </w:t>
      </w:r>
      <w:proofErr w:type="spellStart"/>
      <w:r w:rsidRPr="00FB1015">
        <w:rPr>
          <w:rFonts w:ascii="Arial" w:hAnsi="Arial" w:cs="Arial"/>
          <w:i/>
          <w:sz w:val="24"/>
          <w:szCs w:val="20"/>
        </w:rPr>
        <w:t>Мунштуков</w:t>
      </w:r>
      <w:proofErr w:type="spellEnd"/>
      <w:r w:rsidRPr="00FB1015">
        <w:rPr>
          <w:rFonts w:ascii="Arial" w:hAnsi="Arial" w:cs="Arial"/>
          <w:i/>
          <w:sz w:val="24"/>
          <w:szCs w:val="20"/>
        </w:rPr>
        <w:t>.</w:t>
      </w:r>
    </w:p>
    <w:p w:rsidR="00FB1015" w:rsidRDefault="00FB1015" w:rsidP="0092280F">
      <w:pPr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92280F" w:rsidRDefault="0092280F" w:rsidP="0092280F">
      <w:pPr>
        <w:jc w:val="both"/>
        <w:rPr>
          <w:rFonts w:ascii="Arial" w:hAnsi="Arial" w:cs="Arial"/>
          <w:sz w:val="24"/>
          <w:szCs w:val="20"/>
        </w:rPr>
      </w:pPr>
      <w:r w:rsidRPr="0092280F">
        <w:rPr>
          <w:rFonts w:ascii="Arial" w:hAnsi="Arial" w:cs="Arial"/>
          <w:sz w:val="24"/>
          <w:szCs w:val="20"/>
        </w:rPr>
        <w:t>Основной целью деятельности Союза</w:t>
      </w:r>
      <w:r w:rsidR="00FB1015">
        <w:rPr>
          <w:rFonts w:ascii="Arial" w:hAnsi="Arial" w:cs="Arial"/>
          <w:sz w:val="24"/>
          <w:szCs w:val="20"/>
        </w:rPr>
        <w:t xml:space="preserve"> машиностроителей России</w:t>
      </w:r>
      <w:r w:rsidRPr="0092280F">
        <w:rPr>
          <w:rFonts w:ascii="Arial" w:hAnsi="Arial" w:cs="Arial"/>
          <w:sz w:val="24"/>
          <w:szCs w:val="20"/>
        </w:rPr>
        <w:t xml:space="preserve"> является формирование стратегии развития отрасли, а также участие в формировании механизмов активной государственной политики по поддержке национального машиностроительного комплекса на уровне ведущих промышленно развитых стран. Союз представляет интересы около трех миллионов трудящихся, занятых в различных сферах машиностроения. </w:t>
      </w:r>
    </w:p>
    <w:p w:rsidR="0092280F" w:rsidRPr="008A4CAE" w:rsidRDefault="0092280F" w:rsidP="0092280F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8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182113, Россия, г. Великие Луки, просп. </w:t>
      </w:r>
      <w:proofErr w:type="gramStart"/>
      <w:r w:rsidRPr="008A4CAE">
        <w:rPr>
          <w:rFonts w:ascii="Arial" w:hAnsi="Arial" w:cs="Arial"/>
          <w:sz w:val="24"/>
          <w:szCs w:val="20"/>
        </w:rPr>
        <w:t>Октябрьский</w:t>
      </w:r>
      <w:proofErr w:type="gramEnd"/>
      <w:r w:rsidRPr="008A4CAE">
        <w:rPr>
          <w:rFonts w:ascii="Arial" w:hAnsi="Arial" w:cs="Arial"/>
          <w:sz w:val="24"/>
          <w:szCs w:val="20"/>
        </w:rPr>
        <w:t>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sectPr w:rsidR="000F448A" w:rsidRPr="008A4CAE" w:rsidSect="00715AE0">
      <w:footerReference w:type="default" r:id="rId9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7" w:rsidRDefault="000B7DE7" w:rsidP="00715AE0">
      <w:r>
        <w:separator/>
      </w:r>
    </w:p>
  </w:endnote>
  <w:endnote w:type="continuationSeparator" w:id="0">
    <w:p w:rsidR="000B7DE7" w:rsidRDefault="000B7DE7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7" w:rsidRDefault="000B7DE7" w:rsidP="00715AE0">
      <w:r>
        <w:separator/>
      </w:r>
    </w:p>
  </w:footnote>
  <w:footnote w:type="continuationSeparator" w:id="0">
    <w:p w:rsidR="000B7DE7" w:rsidRDefault="000B7DE7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B7DE7"/>
    <w:rsid w:val="000C66FF"/>
    <w:rsid w:val="000F448A"/>
    <w:rsid w:val="00140D5E"/>
    <w:rsid w:val="001849EA"/>
    <w:rsid w:val="001B7D3E"/>
    <w:rsid w:val="001F4E0B"/>
    <w:rsid w:val="002135C6"/>
    <w:rsid w:val="002C4008"/>
    <w:rsid w:val="00470D2D"/>
    <w:rsid w:val="0056297B"/>
    <w:rsid w:val="005B6745"/>
    <w:rsid w:val="0060224F"/>
    <w:rsid w:val="00626A19"/>
    <w:rsid w:val="006971D0"/>
    <w:rsid w:val="00697587"/>
    <w:rsid w:val="006D71D3"/>
    <w:rsid w:val="006E66F8"/>
    <w:rsid w:val="00715AE0"/>
    <w:rsid w:val="007E08D5"/>
    <w:rsid w:val="007E5E45"/>
    <w:rsid w:val="0080574F"/>
    <w:rsid w:val="0081121F"/>
    <w:rsid w:val="008577FA"/>
    <w:rsid w:val="008804ED"/>
    <w:rsid w:val="008A4CAE"/>
    <w:rsid w:val="008F6065"/>
    <w:rsid w:val="0092280F"/>
    <w:rsid w:val="00A05313"/>
    <w:rsid w:val="00A35A6A"/>
    <w:rsid w:val="00A7562B"/>
    <w:rsid w:val="00B14F41"/>
    <w:rsid w:val="00BF0ABC"/>
    <w:rsid w:val="00C14B9A"/>
    <w:rsid w:val="00C61E97"/>
    <w:rsid w:val="00CD367E"/>
    <w:rsid w:val="00CF7BA2"/>
    <w:rsid w:val="00D55E6D"/>
    <w:rsid w:val="00D7120E"/>
    <w:rsid w:val="00E52053"/>
    <w:rsid w:val="00E57D58"/>
    <w:rsid w:val="00E81B43"/>
    <w:rsid w:val="00E8280A"/>
    <w:rsid w:val="00E90B7F"/>
    <w:rsid w:val="00EA04C7"/>
    <w:rsid w:val="00EA4583"/>
    <w:rsid w:val="00EC1DA1"/>
    <w:rsid w:val="00EE62EA"/>
    <w:rsid w:val="00F9373A"/>
    <w:rsid w:val="00FB1015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12</cp:revision>
  <dcterms:created xsi:type="dcterms:W3CDTF">2021-04-21T07:46:00Z</dcterms:created>
  <dcterms:modified xsi:type="dcterms:W3CDTF">2021-06-03T10:20:00Z</dcterms:modified>
</cp:coreProperties>
</file>