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E0" w:rsidRDefault="00D7120E" w:rsidP="00715AE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114998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AE0" w:rsidRPr="00715AE0" w:rsidRDefault="00715AE0">
      <w:pPr>
        <w:rPr>
          <w:rFonts w:ascii="Arial Narrow" w:hAnsi="Arial Narrow"/>
          <w:sz w:val="20"/>
          <w:szCs w:val="16"/>
        </w:rPr>
      </w:pPr>
    </w:p>
    <w:p w:rsidR="00715AE0" w:rsidRPr="00E8280A" w:rsidRDefault="00715AE0">
      <w:pPr>
        <w:rPr>
          <w:rFonts w:ascii="Arial" w:hAnsi="Arial" w:cs="Arial"/>
          <w:sz w:val="20"/>
          <w:szCs w:val="16"/>
        </w:rPr>
      </w:pPr>
    </w:p>
    <w:p w:rsidR="00715AE0" w:rsidRPr="00E8280A" w:rsidRDefault="00715AE0">
      <w:pPr>
        <w:rPr>
          <w:rFonts w:ascii="Arial" w:hAnsi="Arial" w:cs="Arial"/>
          <w:sz w:val="20"/>
          <w:szCs w:val="16"/>
        </w:rPr>
      </w:pPr>
    </w:p>
    <w:p w:rsidR="00C14B9A" w:rsidRPr="008A4CAE" w:rsidRDefault="008F4A61" w:rsidP="00715AE0">
      <w:pPr>
        <w:rPr>
          <w:rFonts w:ascii="Arial" w:hAnsi="Arial" w:cs="Arial"/>
          <w:sz w:val="32"/>
          <w:szCs w:val="20"/>
        </w:rPr>
      </w:pPr>
      <w:r>
        <w:rPr>
          <w:rFonts w:ascii="Arial" w:hAnsi="Arial" w:cs="Arial"/>
          <w:b/>
          <w:sz w:val="32"/>
          <w:szCs w:val="20"/>
        </w:rPr>
        <w:t xml:space="preserve">Оборудование </w:t>
      </w:r>
      <w:r w:rsidRPr="008F4A61">
        <w:rPr>
          <w:rFonts w:ascii="Arial" w:hAnsi="Arial" w:cs="Arial"/>
          <w:b/>
          <w:sz w:val="32"/>
          <w:szCs w:val="20"/>
        </w:rPr>
        <w:t xml:space="preserve">ЗАО «ЗЭТО» </w:t>
      </w:r>
      <w:r>
        <w:rPr>
          <w:rFonts w:ascii="Arial" w:hAnsi="Arial" w:cs="Arial"/>
          <w:b/>
          <w:sz w:val="32"/>
          <w:szCs w:val="20"/>
        </w:rPr>
        <w:t>для территории опережающего развития в Приморье</w:t>
      </w:r>
    </w:p>
    <w:p w:rsidR="0056297B" w:rsidRDefault="0056297B" w:rsidP="00715AE0">
      <w:pPr>
        <w:rPr>
          <w:rFonts w:ascii="Arial" w:hAnsi="Arial" w:cs="Arial"/>
          <w:b/>
          <w:sz w:val="24"/>
          <w:szCs w:val="20"/>
        </w:rPr>
      </w:pPr>
    </w:p>
    <w:p w:rsidR="008F4A61" w:rsidRDefault="008F4A61" w:rsidP="00715AE0">
      <w:pPr>
        <w:rPr>
          <w:rFonts w:ascii="Arial" w:hAnsi="Arial" w:cs="Arial"/>
          <w:b/>
          <w:sz w:val="24"/>
          <w:szCs w:val="20"/>
        </w:rPr>
      </w:pPr>
      <w:r w:rsidRPr="008F4A61">
        <w:rPr>
          <w:rFonts w:ascii="Arial" w:hAnsi="Arial" w:cs="Arial"/>
          <w:b/>
          <w:sz w:val="24"/>
          <w:szCs w:val="20"/>
        </w:rPr>
        <w:t>ЗАО «ЗЭТО» внесло значимый вклад в развитие энергоснабжения Дальнего Востока</w:t>
      </w:r>
    </w:p>
    <w:p w:rsidR="008F4A61" w:rsidRPr="008A4CAE" w:rsidRDefault="008F4A61" w:rsidP="00715AE0">
      <w:pPr>
        <w:rPr>
          <w:rFonts w:ascii="Arial" w:hAnsi="Arial" w:cs="Arial"/>
          <w:b/>
          <w:sz w:val="24"/>
          <w:szCs w:val="20"/>
        </w:rPr>
      </w:pPr>
    </w:p>
    <w:p w:rsidR="0056297B" w:rsidRPr="008F4A61" w:rsidRDefault="008F4A61" w:rsidP="0056297B">
      <w:pPr>
        <w:jc w:val="both"/>
        <w:rPr>
          <w:rFonts w:ascii="Arial" w:hAnsi="Arial" w:cs="Arial"/>
          <w:sz w:val="24"/>
          <w:szCs w:val="20"/>
        </w:rPr>
      </w:pPr>
      <w:r w:rsidRPr="008F4A61">
        <w:rPr>
          <w:rFonts w:ascii="Arial" w:hAnsi="Arial" w:cs="Arial"/>
          <w:sz w:val="24"/>
          <w:szCs w:val="20"/>
        </w:rPr>
        <w:t xml:space="preserve">Благодаря оборудованию ЗАО «ЗЭТО», </w:t>
      </w:r>
      <w:r>
        <w:rPr>
          <w:rFonts w:ascii="Arial" w:hAnsi="Arial" w:cs="Arial"/>
          <w:sz w:val="24"/>
          <w:szCs w:val="20"/>
        </w:rPr>
        <w:t>ПС</w:t>
      </w:r>
      <w:r w:rsidRPr="008F4A61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 xml:space="preserve">110 кВ </w:t>
      </w:r>
      <w:r w:rsidRPr="008F4A61">
        <w:rPr>
          <w:rFonts w:ascii="Arial" w:hAnsi="Arial" w:cs="Arial"/>
          <w:sz w:val="24"/>
          <w:szCs w:val="20"/>
        </w:rPr>
        <w:t>«Агрокомплекс»</w:t>
      </w:r>
      <w:r>
        <w:rPr>
          <w:rFonts w:ascii="Arial" w:hAnsi="Arial" w:cs="Arial"/>
          <w:sz w:val="24"/>
          <w:szCs w:val="20"/>
        </w:rPr>
        <w:t xml:space="preserve"> (</w:t>
      </w:r>
      <w:r w:rsidRPr="008F4A61">
        <w:rPr>
          <w:rFonts w:ascii="Arial" w:hAnsi="Arial" w:cs="Arial"/>
          <w:sz w:val="24"/>
          <w:szCs w:val="20"/>
        </w:rPr>
        <w:t>АО «ДРСК»</w:t>
      </w:r>
      <w:r>
        <w:rPr>
          <w:rFonts w:ascii="Arial" w:hAnsi="Arial" w:cs="Arial"/>
          <w:sz w:val="24"/>
          <w:szCs w:val="20"/>
        </w:rPr>
        <w:t xml:space="preserve">), </w:t>
      </w:r>
      <w:r w:rsidRPr="008F4A61">
        <w:rPr>
          <w:rFonts w:ascii="Arial" w:hAnsi="Arial" w:cs="Arial"/>
          <w:sz w:val="24"/>
          <w:szCs w:val="20"/>
        </w:rPr>
        <w:t xml:space="preserve"> уже более двух лет успешно обеспечивает энергией Территорию опережающего развития «Михайловский» на Дальнем Востоке.</w:t>
      </w:r>
      <w:r w:rsidR="0056297B" w:rsidRPr="008F4A61">
        <w:rPr>
          <w:rFonts w:ascii="Arial" w:hAnsi="Arial" w:cs="Arial"/>
          <w:sz w:val="24"/>
          <w:szCs w:val="20"/>
        </w:rPr>
        <w:t xml:space="preserve"> </w:t>
      </w:r>
    </w:p>
    <w:p w:rsidR="00A05313" w:rsidRDefault="00A05313" w:rsidP="0056297B">
      <w:pPr>
        <w:jc w:val="both"/>
        <w:rPr>
          <w:rFonts w:ascii="Arial" w:hAnsi="Arial" w:cs="Arial"/>
          <w:sz w:val="24"/>
          <w:szCs w:val="20"/>
        </w:rPr>
      </w:pPr>
    </w:p>
    <w:p w:rsidR="008F4A61" w:rsidRPr="008F4A61" w:rsidRDefault="008F4A61" w:rsidP="008F4A61">
      <w:pPr>
        <w:jc w:val="both"/>
        <w:rPr>
          <w:rFonts w:ascii="Arial" w:hAnsi="Arial" w:cs="Arial"/>
          <w:sz w:val="24"/>
          <w:szCs w:val="20"/>
        </w:rPr>
      </w:pPr>
      <w:r w:rsidRPr="008F4A61">
        <w:rPr>
          <w:rFonts w:ascii="Arial" w:hAnsi="Arial" w:cs="Arial"/>
          <w:sz w:val="24"/>
          <w:szCs w:val="20"/>
        </w:rPr>
        <w:t>Великолукское предприятие поставило на подстанцию компактный модуль открытого распределительного устройства 110 кВ (КМ-ОРУ-110), в частности в его состав вошли 10 разъединителей РГНП и баковые выключатели ВТБ-110 кВ, 2 комплекта РГП-35 кВ.</w:t>
      </w:r>
    </w:p>
    <w:p w:rsidR="008F4A61" w:rsidRPr="008F4A61" w:rsidRDefault="008F4A61" w:rsidP="008F4A61">
      <w:pPr>
        <w:jc w:val="both"/>
        <w:rPr>
          <w:rFonts w:ascii="Arial" w:hAnsi="Arial" w:cs="Arial"/>
          <w:sz w:val="24"/>
          <w:szCs w:val="20"/>
        </w:rPr>
      </w:pPr>
    </w:p>
    <w:p w:rsidR="008F4A61" w:rsidRPr="008F4A61" w:rsidRDefault="008F4A61" w:rsidP="008F4A61">
      <w:pPr>
        <w:jc w:val="both"/>
        <w:rPr>
          <w:rFonts w:ascii="Arial" w:hAnsi="Arial" w:cs="Arial"/>
          <w:sz w:val="24"/>
          <w:szCs w:val="20"/>
        </w:rPr>
      </w:pPr>
      <w:r w:rsidRPr="008F4A61">
        <w:rPr>
          <w:rFonts w:ascii="Arial" w:hAnsi="Arial" w:cs="Arial"/>
          <w:sz w:val="24"/>
          <w:szCs w:val="20"/>
        </w:rPr>
        <w:t>Теперь ПС «Агрокомплекс» успешно обеспечивает энергией Территорию опережающего развития на Дальнем Востоке. Установленное оборудование, производства «ЗЭТО» позволило существенно увеличить мощность центров питания, обеспечив этим возможность для социально-экономического развития региона.</w:t>
      </w:r>
    </w:p>
    <w:p w:rsidR="008F4A61" w:rsidRPr="008F4A61" w:rsidRDefault="008F4A61" w:rsidP="008F4A61">
      <w:pPr>
        <w:jc w:val="both"/>
        <w:rPr>
          <w:rFonts w:ascii="Arial" w:hAnsi="Arial" w:cs="Arial"/>
          <w:sz w:val="24"/>
          <w:szCs w:val="20"/>
        </w:rPr>
      </w:pPr>
    </w:p>
    <w:p w:rsidR="0056297B" w:rsidRDefault="008F4A61" w:rsidP="008F4A61">
      <w:pPr>
        <w:jc w:val="both"/>
        <w:rPr>
          <w:rFonts w:ascii="Arial" w:hAnsi="Arial" w:cs="Arial"/>
          <w:sz w:val="24"/>
          <w:szCs w:val="20"/>
        </w:rPr>
      </w:pPr>
      <w:r w:rsidRPr="008F4A61">
        <w:rPr>
          <w:rFonts w:ascii="Arial" w:hAnsi="Arial" w:cs="Arial"/>
          <w:sz w:val="24"/>
          <w:szCs w:val="20"/>
        </w:rPr>
        <w:t>Отметим, Территория опережающего развития «</w:t>
      </w:r>
      <w:r w:rsidR="005E1EB6">
        <w:rPr>
          <w:rFonts w:ascii="Arial" w:hAnsi="Arial" w:cs="Arial"/>
          <w:sz w:val="24"/>
          <w:szCs w:val="20"/>
        </w:rPr>
        <w:t xml:space="preserve">Михайловский» </w:t>
      </w:r>
      <w:bookmarkStart w:id="0" w:name="_GoBack"/>
      <w:bookmarkEnd w:id="0"/>
      <w:r w:rsidR="005E1EB6">
        <w:rPr>
          <w:rFonts w:ascii="Arial" w:hAnsi="Arial" w:cs="Arial"/>
          <w:sz w:val="24"/>
          <w:szCs w:val="20"/>
        </w:rPr>
        <w:t xml:space="preserve">– </w:t>
      </w:r>
      <w:r w:rsidRPr="008F4A61">
        <w:rPr>
          <w:rFonts w:ascii="Arial" w:hAnsi="Arial" w:cs="Arial"/>
          <w:sz w:val="24"/>
          <w:szCs w:val="20"/>
        </w:rPr>
        <w:t xml:space="preserve">новый </w:t>
      </w:r>
      <w:proofErr w:type="spellStart"/>
      <w:r w:rsidRPr="008F4A61">
        <w:rPr>
          <w:rFonts w:ascii="Arial" w:hAnsi="Arial" w:cs="Arial"/>
          <w:sz w:val="24"/>
          <w:szCs w:val="20"/>
        </w:rPr>
        <w:t>агроцентр</w:t>
      </w:r>
      <w:proofErr w:type="spellEnd"/>
      <w:r w:rsidRPr="008F4A61">
        <w:rPr>
          <w:rFonts w:ascii="Arial" w:hAnsi="Arial" w:cs="Arial"/>
          <w:sz w:val="24"/>
          <w:szCs w:val="20"/>
        </w:rPr>
        <w:t xml:space="preserve"> Дальнего Востока. Она  стала точкой развития электросетевой инфраструктуры центрального Приморья. Новая подстанция создала условия для подключения новых потребителей, в том числе крупных предприятий, а также увеличила надежность поставки ресурса уже существующим.</w:t>
      </w:r>
    </w:p>
    <w:p w:rsidR="00A05313" w:rsidRDefault="00A05313" w:rsidP="0056297B">
      <w:pPr>
        <w:jc w:val="both"/>
        <w:rPr>
          <w:rFonts w:ascii="Arial" w:hAnsi="Arial" w:cs="Arial"/>
          <w:sz w:val="24"/>
          <w:szCs w:val="20"/>
        </w:rPr>
      </w:pPr>
    </w:p>
    <w:p w:rsidR="001B7D3E" w:rsidRPr="002135C6" w:rsidRDefault="008A4CAE" w:rsidP="000F448A">
      <w:pPr>
        <w:jc w:val="both"/>
        <w:rPr>
          <w:rFonts w:ascii="Arial" w:hAnsi="Arial" w:cs="Arial"/>
          <w:color w:val="808080" w:themeColor="background1" w:themeShade="80"/>
          <w:sz w:val="24"/>
          <w:szCs w:val="20"/>
        </w:rPr>
      </w:pPr>
      <w:r w:rsidRPr="002135C6">
        <w:rPr>
          <w:rFonts w:ascii="Arial" w:hAnsi="Arial" w:cs="Arial"/>
          <w:color w:val="808080" w:themeColor="background1" w:themeShade="80"/>
          <w:sz w:val="24"/>
          <w:szCs w:val="20"/>
        </w:rPr>
        <w:t>Великолукский завод электротехнического оборудования ЗАО «ЗЭТО» является одним из крупнейших производителей электротехнического оборудования для электроэнергетики, нефтяной и газовой промышленности, добывающей и обрабатывающей промышленности, железных дорог, метрополитена, сельского и городского хозяйства. Перечень выпускаемого оборудования в настоящее время составляет более 400 наименований, он охватывает все классы напряжений от 0,38 до 750 кВ.</w:t>
      </w:r>
      <w:r w:rsidR="00A05313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 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>ЗАО «ЗЭТО» — современное, высокоэффективное, социально ориентированное предприятие, обладающее мощным научным и техническим потенциалом, стремящееся стать лидером по производству высоковольтного оборудования. ЗАО «ЗЭТО» входит в перечень системообр</w:t>
      </w:r>
      <w:r w:rsidR="007E08D5" w:rsidRPr="002135C6">
        <w:rPr>
          <w:rFonts w:ascii="Arial" w:hAnsi="Arial" w:cs="Arial"/>
          <w:color w:val="808080" w:themeColor="background1" w:themeShade="80"/>
          <w:sz w:val="24"/>
          <w:szCs w:val="20"/>
        </w:rPr>
        <w:t>азующих организаций Министерства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 промышленности и торговли РФ в категории «Энергетическое машиностроение, электричес</w:t>
      </w:r>
      <w:r w:rsidR="007E08D5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кая и кабельная промышленность» и является якорным резидентом «Промышленного электротехнического кластера Псковской области» и Технопарка «Электрополис». 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Подробнее: </w:t>
      </w:r>
      <w:hyperlink r:id="rId8" w:history="1">
        <w:r w:rsidR="002135C6" w:rsidRPr="002135C6">
          <w:rPr>
            <w:rStyle w:val="ad"/>
            <w:rFonts w:ascii="Arial" w:hAnsi="Arial" w:cs="Arial"/>
            <w:color w:val="808080" w:themeColor="background1" w:themeShade="80"/>
            <w:sz w:val="24"/>
            <w:szCs w:val="20"/>
          </w:rPr>
          <w:t>https://www.zeto.ru</w:t>
        </w:r>
      </w:hyperlink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 xml:space="preserve">, 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info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>@</w:t>
      </w:r>
      <w:proofErr w:type="spellStart"/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zeto</w:t>
      </w:r>
      <w:proofErr w:type="spellEnd"/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</w:rPr>
        <w:t>.</w:t>
      </w:r>
      <w:r w:rsidR="00C14B9A" w:rsidRPr="002135C6">
        <w:rPr>
          <w:rFonts w:ascii="Arial" w:hAnsi="Arial" w:cs="Arial"/>
          <w:color w:val="808080" w:themeColor="background1" w:themeShade="80"/>
          <w:sz w:val="24"/>
          <w:szCs w:val="20"/>
          <w:lang w:val="en-US"/>
        </w:rPr>
        <w:t>ru</w:t>
      </w:r>
    </w:p>
    <w:p w:rsidR="001B7D3E" w:rsidRPr="008A4CAE" w:rsidRDefault="001B7D3E" w:rsidP="000F448A">
      <w:pPr>
        <w:jc w:val="both"/>
        <w:rPr>
          <w:rFonts w:ascii="Arial" w:hAnsi="Arial" w:cs="Arial"/>
          <w:sz w:val="24"/>
          <w:szCs w:val="20"/>
        </w:rPr>
      </w:pPr>
    </w:p>
    <w:p w:rsidR="00C14B9A" w:rsidRPr="008A4CAE" w:rsidRDefault="00C14B9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Контакты для СМИ:</w:t>
      </w:r>
    </w:p>
    <w:p w:rsidR="000F448A" w:rsidRPr="002135C6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>Дубова Дарья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  <w:lang w:val="en-US"/>
        </w:rPr>
        <w:t>PR</w:t>
      </w:r>
      <w:r w:rsidRPr="008A4CAE">
        <w:rPr>
          <w:rFonts w:ascii="Arial" w:hAnsi="Arial" w:cs="Arial"/>
          <w:sz w:val="24"/>
          <w:szCs w:val="20"/>
        </w:rPr>
        <w:t>-менеджер ЗАО "ЗЭТО"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t xml:space="preserve">182113, Россия, г. Великие Луки, просп. </w:t>
      </w:r>
      <w:proofErr w:type="gramStart"/>
      <w:r w:rsidRPr="008A4CAE">
        <w:rPr>
          <w:rFonts w:ascii="Arial" w:hAnsi="Arial" w:cs="Arial"/>
          <w:sz w:val="24"/>
          <w:szCs w:val="20"/>
        </w:rPr>
        <w:t>Октябрьский</w:t>
      </w:r>
      <w:proofErr w:type="gramEnd"/>
      <w:r w:rsidRPr="008A4CAE">
        <w:rPr>
          <w:rFonts w:ascii="Arial" w:hAnsi="Arial" w:cs="Arial"/>
          <w:sz w:val="24"/>
          <w:szCs w:val="20"/>
        </w:rPr>
        <w:t>, 79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</w:rPr>
        <w:lastRenderedPageBreak/>
        <w:t>тел. + 7 (81153) 6-38-39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r w:rsidRPr="008A4CAE">
        <w:rPr>
          <w:rFonts w:ascii="Arial" w:hAnsi="Arial" w:cs="Arial"/>
          <w:sz w:val="24"/>
          <w:szCs w:val="20"/>
          <w:lang w:val="en-US"/>
        </w:rPr>
        <w:t>www</w:t>
      </w:r>
      <w:r w:rsidRPr="008A4CAE">
        <w:rPr>
          <w:rFonts w:ascii="Arial" w:hAnsi="Arial" w:cs="Arial"/>
          <w:sz w:val="24"/>
          <w:szCs w:val="20"/>
        </w:rPr>
        <w:t>.</w:t>
      </w: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zeto</w:t>
      </w:r>
      <w:proofErr w:type="spellEnd"/>
      <w:r w:rsidRPr="008A4CAE">
        <w:rPr>
          <w:rFonts w:ascii="Arial" w:hAnsi="Arial" w:cs="Arial"/>
          <w:sz w:val="24"/>
          <w:szCs w:val="20"/>
        </w:rPr>
        <w:t>.</w:t>
      </w:r>
      <w:r w:rsidRPr="008A4CAE">
        <w:rPr>
          <w:rFonts w:ascii="Arial" w:hAnsi="Arial" w:cs="Arial"/>
          <w:sz w:val="24"/>
          <w:szCs w:val="20"/>
          <w:lang w:val="en-US"/>
        </w:rPr>
        <w:t>ru</w:t>
      </w:r>
    </w:p>
    <w:p w:rsidR="000F448A" w:rsidRPr="008A4CAE" w:rsidRDefault="000F448A" w:rsidP="000F448A">
      <w:pPr>
        <w:jc w:val="both"/>
        <w:rPr>
          <w:rFonts w:ascii="Arial" w:hAnsi="Arial" w:cs="Arial"/>
          <w:sz w:val="24"/>
          <w:szCs w:val="20"/>
        </w:rPr>
      </w:pP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reklama</w:t>
      </w:r>
      <w:proofErr w:type="spellEnd"/>
      <w:r w:rsidRPr="008A4CAE">
        <w:rPr>
          <w:rFonts w:ascii="Arial" w:hAnsi="Arial" w:cs="Arial"/>
          <w:sz w:val="24"/>
          <w:szCs w:val="20"/>
        </w:rPr>
        <w:t>@</w:t>
      </w:r>
      <w:proofErr w:type="spellStart"/>
      <w:r w:rsidRPr="008A4CAE">
        <w:rPr>
          <w:rFonts w:ascii="Arial" w:hAnsi="Arial" w:cs="Arial"/>
          <w:sz w:val="24"/>
          <w:szCs w:val="20"/>
          <w:lang w:val="en-US"/>
        </w:rPr>
        <w:t>zeto</w:t>
      </w:r>
      <w:proofErr w:type="spellEnd"/>
      <w:r w:rsidRPr="008A4CAE">
        <w:rPr>
          <w:rFonts w:ascii="Arial" w:hAnsi="Arial" w:cs="Arial"/>
          <w:sz w:val="24"/>
          <w:szCs w:val="20"/>
        </w:rPr>
        <w:t>.</w:t>
      </w:r>
      <w:r w:rsidRPr="008A4CAE">
        <w:rPr>
          <w:rFonts w:ascii="Arial" w:hAnsi="Arial" w:cs="Arial"/>
          <w:sz w:val="24"/>
          <w:szCs w:val="20"/>
          <w:lang w:val="en-US"/>
        </w:rPr>
        <w:t>ru</w:t>
      </w:r>
    </w:p>
    <w:sectPr w:rsidR="000F448A" w:rsidRPr="008A4CAE" w:rsidSect="00715AE0">
      <w:footerReference w:type="default" r:id="rId9"/>
      <w:pgSz w:w="11906" w:h="16838"/>
      <w:pgMar w:top="672" w:right="720" w:bottom="720" w:left="720" w:header="27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BB" w:rsidRDefault="000F54BB" w:rsidP="00715AE0">
      <w:r>
        <w:separator/>
      </w:r>
    </w:p>
  </w:endnote>
  <w:endnote w:type="continuationSeparator" w:id="0">
    <w:p w:rsidR="000F54BB" w:rsidRDefault="000F54BB" w:rsidP="0071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AE0" w:rsidRDefault="00C61E97" w:rsidP="00715AE0">
    <w:pPr>
      <w:pStyle w:val="ab"/>
      <w:jc w:val="center"/>
    </w:pPr>
    <w:r>
      <w:rPr>
        <w:noProof/>
        <w:lang w:eastAsia="ru-RU"/>
      </w:rPr>
      <w:drawing>
        <wp:inline distT="0" distB="0" distL="0" distR="0" wp14:anchorId="45C50C0D" wp14:editId="336C390C">
          <wp:extent cx="6645910" cy="869315"/>
          <wp:effectExtent l="0" t="0" r="2540" b="698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6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BB" w:rsidRDefault="000F54BB" w:rsidP="00715AE0">
      <w:r>
        <w:separator/>
      </w:r>
    </w:p>
  </w:footnote>
  <w:footnote w:type="continuationSeparator" w:id="0">
    <w:p w:rsidR="000F54BB" w:rsidRDefault="000F54BB" w:rsidP="0071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E0"/>
    <w:rsid w:val="000C66FF"/>
    <w:rsid w:val="000F448A"/>
    <w:rsid w:val="000F54BB"/>
    <w:rsid w:val="00140D5E"/>
    <w:rsid w:val="001849EA"/>
    <w:rsid w:val="001B7D3E"/>
    <w:rsid w:val="001F4E0B"/>
    <w:rsid w:val="002135C6"/>
    <w:rsid w:val="002C4008"/>
    <w:rsid w:val="00470D2D"/>
    <w:rsid w:val="0056297B"/>
    <w:rsid w:val="005B6745"/>
    <w:rsid w:val="005E1EB6"/>
    <w:rsid w:val="0060224F"/>
    <w:rsid w:val="00626A19"/>
    <w:rsid w:val="006971D0"/>
    <w:rsid w:val="00697587"/>
    <w:rsid w:val="006E66F8"/>
    <w:rsid w:val="00703885"/>
    <w:rsid w:val="00715AE0"/>
    <w:rsid w:val="007E08D5"/>
    <w:rsid w:val="0080574F"/>
    <w:rsid w:val="0081121F"/>
    <w:rsid w:val="008577FA"/>
    <w:rsid w:val="008A4CAE"/>
    <w:rsid w:val="008F4A61"/>
    <w:rsid w:val="008F6065"/>
    <w:rsid w:val="00A05313"/>
    <w:rsid w:val="00A35A6A"/>
    <w:rsid w:val="00A7562B"/>
    <w:rsid w:val="00BF0ABC"/>
    <w:rsid w:val="00C14B9A"/>
    <w:rsid w:val="00C61E97"/>
    <w:rsid w:val="00CD367E"/>
    <w:rsid w:val="00CF7BA2"/>
    <w:rsid w:val="00D55E6D"/>
    <w:rsid w:val="00D7120E"/>
    <w:rsid w:val="00DF6A42"/>
    <w:rsid w:val="00E57D58"/>
    <w:rsid w:val="00E81B43"/>
    <w:rsid w:val="00E8280A"/>
    <w:rsid w:val="00E90B7F"/>
    <w:rsid w:val="00EA04C7"/>
    <w:rsid w:val="00EA4583"/>
    <w:rsid w:val="00EC1DA1"/>
    <w:rsid w:val="00F9373A"/>
    <w:rsid w:val="00F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D"/>
  </w:style>
  <w:style w:type="paragraph" w:styleId="1">
    <w:name w:val="heading 1"/>
    <w:basedOn w:val="a"/>
    <w:link w:val="10"/>
    <w:uiPriority w:val="9"/>
    <w:qFormat/>
    <w:rsid w:val="00D55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5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5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5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55E6D"/>
    <w:rPr>
      <w:b/>
      <w:bCs/>
    </w:rPr>
  </w:style>
  <w:style w:type="character" w:styleId="a4">
    <w:name w:val="Emphasis"/>
    <w:basedOn w:val="a0"/>
    <w:uiPriority w:val="20"/>
    <w:qFormat/>
    <w:rsid w:val="00D55E6D"/>
    <w:rPr>
      <w:i/>
      <w:iCs/>
    </w:rPr>
  </w:style>
  <w:style w:type="paragraph" w:styleId="a5">
    <w:name w:val="No Spacing"/>
    <w:uiPriority w:val="1"/>
    <w:qFormat/>
    <w:rsid w:val="00D55E6D"/>
  </w:style>
  <w:style w:type="paragraph" w:styleId="a6">
    <w:name w:val="List Paragraph"/>
    <w:basedOn w:val="a"/>
    <w:uiPriority w:val="34"/>
    <w:qFormat/>
    <w:rsid w:val="00D55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A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AE0"/>
  </w:style>
  <w:style w:type="paragraph" w:styleId="ab">
    <w:name w:val="footer"/>
    <w:basedOn w:val="a"/>
    <w:link w:val="ac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AE0"/>
  </w:style>
  <w:style w:type="character" w:styleId="ad">
    <w:name w:val="Hyperlink"/>
    <w:basedOn w:val="a0"/>
    <w:uiPriority w:val="99"/>
    <w:unhideWhenUsed/>
    <w:rsid w:val="00C14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6D"/>
  </w:style>
  <w:style w:type="paragraph" w:styleId="1">
    <w:name w:val="heading 1"/>
    <w:basedOn w:val="a"/>
    <w:link w:val="10"/>
    <w:uiPriority w:val="9"/>
    <w:qFormat/>
    <w:rsid w:val="00D55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55E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55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5E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D55E6D"/>
    <w:rPr>
      <w:b/>
      <w:bCs/>
    </w:rPr>
  </w:style>
  <w:style w:type="character" w:styleId="a4">
    <w:name w:val="Emphasis"/>
    <w:basedOn w:val="a0"/>
    <w:uiPriority w:val="20"/>
    <w:qFormat/>
    <w:rsid w:val="00D55E6D"/>
    <w:rPr>
      <w:i/>
      <w:iCs/>
    </w:rPr>
  </w:style>
  <w:style w:type="paragraph" w:styleId="a5">
    <w:name w:val="No Spacing"/>
    <w:uiPriority w:val="1"/>
    <w:qFormat/>
    <w:rsid w:val="00D55E6D"/>
  </w:style>
  <w:style w:type="paragraph" w:styleId="a6">
    <w:name w:val="List Paragraph"/>
    <w:basedOn w:val="a"/>
    <w:uiPriority w:val="34"/>
    <w:qFormat/>
    <w:rsid w:val="00D55E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5A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AE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AE0"/>
  </w:style>
  <w:style w:type="paragraph" w:styleId="ab">
    <w:name w:val="footer"/>
    <w:basedOn w:val="a"/>
    <w:link w:val="ac"/>
    <w:uiPriority w:val="99"/>
    <w:unhideWhenUsed/>
    <w:rsid w:val="00715A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AE0"/>
  </w:style>
  <w:style w:type="character" w:styleId="ad">
    <w:name w:val="Hyperlink"/>
    <w:basedOn w:val="a0"/>
    <w:uiPriority w:val="99"/>
    <w:unhideWhenUsed/>
    <w:rsid w:val="00C14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t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8</cp:revision>
  <dcterms:created xsi:type="dcterms:W3CDTF">2021-04-21T07:46:00Z</dcterms:created>
  <dcterms:modified xsi:type="dcterms:W3CDTF">2021-06-09T08:32:00Z</dcterms:modified>
</cp:coreProperties>
</file>