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598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2720026" cy="539750"/>
                  <wp:effectExtent l="0" t="0" r="444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40" cy="54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247" w:rsidRPr="00122E4E">
              <w:rPr>
                <w:noProof/>
                <w:sz w:val="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D27247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41FD8B" wp14:editId="0EA89E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805"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A672BB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A672BB">
        <w:rPr>
          <w:rFonts w:ascii="Cambria" w:hAnsi="Cambria"/>
          <w:b/>
          <w:color w:val="1F497D"/>
          <w:sz w:val="28"/>
          <w:szCs w:val="28"/>
        </w:rPr>
        <w:t xml:space="preserve">Присмотрелись к диагностике </w:t>
      </w:r>
      <w:r w:rsidR="00A664D5" w:rsidRPr="00A664D5">
        <w:rPr>
          <w:rFonts w:ascii="Cambria" w:hAnsi="Cambria"/>
          <w:b/>
          <w:color w:val="1F497D"/>
          <w:sz w:val="28"/>
          <w:szCs w:val="28"/>
        </w:rPr>
        <w:t xml:space="preserve"> 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672BB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Тольяттинский государственный университет посетила делегация ПАО «КАМАЗ». Представители крупнейшего в России производителя тяжёлых грузовых автомобилей побывали в лабораториях и центрах компетенций опорного вуза и определили направления сотрудничества. </w:t>
      </w:r>
    </w:p>
    <w:p w:rsidR="00C23732" w:rsidRPr="00A664D5" w:rsidRDefault="00C23732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Специалистам научно-технического центра </w:t>
      </w:r>
      <w:bookmarkStart w:id="0" w:name="_GoBack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КАМАЗа</w:t>
      </w:r>
      <w:bookmarkEnd w:id="0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показали научные и испытательные лаборатории научно-исследовательского института прогрессивных технологий Тольяттинского госуниверситета (НИИПТ ТГУ), центр машиностроения вуза и мастерскую спортивно-инженерной команды 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Togliatti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Racing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Team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(проект «Формула Студент»), 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инновационно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-технологический парк. Также гостям из Набережных Челнов представили ряд инновационных разработок учёных опорного вуза, в том числе силовую установку, увеличивающую автономный пробег электромобилей в 1,5-2 раза, и электрический байк, созданный участниками студенческой команды ТГУ 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SmartMoto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Racing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КАМАЗ занимается производством дизельных грузовых автомобилей и дизелей, а также автобусов (под маркой «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НефАЗ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»), тракторов, комбайнов, </w:t>
      </w:r>
      <w:proofErr w:type="spellStart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электроагрегатов</w:t>
      </w:r>
      <w:proofErr w:type="spellEnd"/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тепловых мини-электростанций и комплектующих. Поэтому инженеров завода интересовали возможности сотрудничества с Тольяттинским госуниверситетом в части разработки автомобилей, узлов и агрегатов, использования испытательной и измерительной базы вуза для проектов КАМАЗа по созданию грузовых автомобилей и автобусов. Об этом рассказал главный конструктор по инновационным автомобилям ПАО «КАМАЗ» </w:t>
      </w:r>
      <w:r w:rsidRPr="00A672BB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Сергей Назаренко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A672BB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Мы впечатлены научно-исследовательской базой Тольяттинского госуниверситета, компетенциями преподавателей и учёных. По ряду направлений мы могли бы сотрудничать с вузом. Одно из них – акустическая диагностика узлов и агрегатов. Нам необходимо время, чтобы детально обдумать все варианты совместной работы и подготовить соответствующие предложения,</w:t>
      </w: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отметил Сергей Назаренко. </w:t>
      </w: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A672B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Проректор по научно-инновационной деятельности ТГУ </w:t>
      </w:r>
      <w:r w:rsidRPr="00A672B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A672B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Петерайтис</w:t>
      </w:r>
      <w:proofErr w:type="spellEnd"/>
      <w:r w:rsidRPr="00A672B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2B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уточнил: проблемами акустической эмиссии в Тольяттинском госуниверситете занимаются более 30 лет. На данный момент группа учёных под руководством начальника НИО-4 «Оксидные слои, плёнки и покрытия» НИИПТ ТГУ </w:t>
      </w:r>
      <w:r w:rsidRPr="00A672B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Павла Ивашина</w:t>
      </w:r>
      <w:r w:rsidRPr="00A672B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адаптирует эту систему для диагностики двигателей внутреннего сгорания. Учитывая, что КАМАЗ занимается поставками автомобилей для армии, надёжность транспорта и возможность предупредить поломки ставятся на первое место. </w:t>
      </w: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A672B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ru-RU"/>
        </w:rPr>
        <w:t xml:space="preserve">– Рабочий визит делегации ПАО «КАМАЗ» был, к сожалению, коротким, но за четыре часа мы показали максимум наших компетенций, возможностей, достижений, реализованных и перспективных проектов. Интерес со стороны гостей был неподдельным. Много вопросов задавали по нашим наработкам в области </w:t>
      </w:r>
      <w:r w:rsidRPr="00A672B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ru-RU"/>
        </w:rPr>
        <w:lastRenderedPageBreak/>
        <w:t>электротранспорта, большое впечатление произвёл третий прототип каркасно-модульного транспортного средства «Сержант» – внедорожник на электрической тяге, –</w:t>
      </w:r>
      <w:r w:rsidRPr="00A672B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рассказал Сергей </w:t>
      </w:r>
      <w:proofErr w:type="spellStart"/>
      <w:r w:rsidRPr="00A672B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Петерайтис</w:t>
      </w:r>
      <w:proofErr w:type="spellEnd"/>
      <w:r w:rsidRPr="00A672B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. – </w:t>
      </w:r>
      <w:r w:rsidRPr="00A672B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ru-RU"/>
        </w:rPr>
        <w:t>Надеюсь, что в скором времени состоится новая встреча в Тольятти или в Набережных Челнах, и мы уже детально обсудим вопросы научно-технического сотрудничества с КАМАЗом.</w:t>
      </w:r>
      <w:r w:rsidRPr="00A672BB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72BB" w:rsidRPr="00A672BB" w:rsidRDefault="00A672BB" w:rsidP="00A672BB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A672BB"/>
    <w:rsid w:val="00B705A7"/>
    <w:rsid w:val="00C23732"/>
    <w:rsid w:val="00D27247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2021-06-11T07:28:00Z</dcterms:created>
  <dcterms:modified xsi:type="dcterms:W3CDTF">2021-06-11T07:28:00Z</dcterms:modified>
</cp:coreProperties>
</file>