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D27" w:rsidRPr="000B18AE" w:rsidRDefault="00010D27" w:rsidP="00010D27">
      <w:pPr>
        <w:rPr>
          <w:b/>
          <w:color w:val="000000"/>
          <w:sz w:val="32"/>
          <w:szCs w:val="32"/>
          <w:shd w:val="clear" w:color="auto" w:fill="FFFFFF"/>
        </w:rPr>
      </w:pPr>
      <w:r w:rsidRPr="000B18AE">
        <w:rPr>
          <w:b/>
          <w:color w:val="000000"/>
          <w:sz w:val="32"/>
          <w:szCs w:val="32"/>
          <w:shd w:val="clear" w:color="auto" w:fill="FFFFFF"/>
        </w:rPr>
        <w:t xml:space="preserve">Специалисты ГК «ПЛМ Урал» </w:t>
      </w:r>
      <w:r>
        <w:rPr>
          <w:b/>
          <w:color w:val="000000"/>
          <w:sz w:val="32"/>
          <w:szCs w:val="32"/>
          <w:shd w:val="clear" w:color="auto" w:fill="FFFFFF"/>
        </w:rPr>
        <w:t xml:space="preserve">рассказали о своем взгляде на тему цифровых двойников </w:t>
      </w:r>
      <w:r>
        <w:rPr>
          <w:b/>
          <w:color w:val="000000"/>
          <w:sz w:val="32"/>
          <w:szCs w:val="32"/>
        </w:rPr>
        <w:t xml:space="preserve">и о примерах </w:t>
      </w:r>
      <w:r w:rsidRPr="000B18AE">
        <w:rPr>
          <w:b/>
          <w:color w:val="000000"/>
          <w:sz w:val="32"/>
          <w:szCs w:val="32"/>
        </w:rPr>
        <w:t xml:space="preserve">эффективности их применения на практике </w:t>
      </w:r>
    </w:p>
    <w:p w:rsidR="00E945AD" w:rsidRDefault="00E945AD" w:rsidP="00E945AD">
      <w:pPr>
        <w:jc w:val="both"/>
        <w:rPr>
          <w:color w:val="000000"/>
        </w:rPr>
      </w:pPr>
      <w:bookmarkStart w:id="0" w:name="_GoBack"/>
      <w:bookmarkEnd w:id="0"/>
      <w:r w:rsidRPr="00E945AD">
        <w:rPr>
          <w:rFonts w:ascii="Roboto" w:hAnsi="Roboto"/>
          <w:color w:val="000000"/>
          <w:sz w:val="20"/>
          <w:szCs w:val="20"/>
        </w:rPr>
        <w:br/>
      </w:r>
      <w:r w:rsidRPr="00E945AD">
        <w:rPr>
          <w:color w:val="000000"/>
          <w:shd w:val="clear" w:color="auto" w:fill="FFFFFF"/>
        </w:rPr>
        <w:t>Одним из главных мировых трендов цифровизации промышленности является создание цифровых двойников, которые позволяют увидеть продукт, услугу или работу производства еще на этапе планирования. Именно эта тема легла в основу семинара, проведенного специалистами ГК «ПЛМ Урал», который проходил в Екатеринбурге и собрал представителей крупных промышленных предприятий Урала — лидеров отечественного и зарубежного машиностроения и нефтегазовой отрасли.</w:t>
      </w:r>
    </w:p>
    <w:p w:rsidR="00E945AD" w:rsidRDefault="00E945AD" w:rsidP="00E945AD">
      <w:pPr>
        <w:jc w:val="both"/>
        <w:rPr>
          <w:color w:val="000000"/>
          <w:shd w:val="clear" w:color="auto" w:fill="FFFFFF"/>
        </w:rPr>
      </w:pPr>
    </w:p>
    <w:p w:rsidR="00E945AD" w:rsidRDefault="00E945AD" w:rsidP="00E945AD">
      <w:pPr>
        <w:jc w:val="both"/>
        <w:rPr>
          <w:color w:val="000000"/>
        </w:rPr>
      </w:pPr>
      <w:r w:rsidRPr="00E945AD">
        <w:rPr>
          <w:color w:val="000000"/>
          <w:shd w:val="clear" w:color="auto" w:fill="FFFFFF"/>
        </w:rPr>
        <w:t>«</w:t>
      </w:r>
      <w:r w:rsidRPr="00E945AD">
        <w:rPr>
          <w:i/>
          <w:color w:val="000000"/>
          <w:shd w:val="clear" w:color="auto" w:fill="FFFFFF"/>
        </w:rPr>
        <w:t>Цифровые двойники – это очень актуальная тема. Сегодня многие крупные промышленные предприятия начинают смотреть в сторону этой технологии. Мы инициировали это мероприятие, чтобы объяснить, что такое цифровой двойник в понимании компании ПЛМ Урал. Нами представлены дорожные карты реализации этой технологии на предприятии, так как само по себе ее понимание, как и определение термина - очень размыто. Сегодня в России нет регламентирующей документации в данной области</w:t>
      </w:r>
      <w:r w:rsidRPr="00E945AD">
        <w:rPr>
          <w:color w:val="000000"/>
          <w:shd w:val="clear" w:color="auto" w:fill="FFFFFF"/>
        </w:rPr>
        <w:t>», – рассказал руководитель отдела продаж ГК «ПЛМ Урал» Сергей Федоров.</w:t>
      </w:r>
    </w:p>
    <w:p w:rsidR="00E945AD" w:rsidRDefault="00E945AD" w:rsidP="00E945AD">
      <w:pPr>
        <w:jc w:val="both"/>
        <w:rPr>
          <w:color w:val="000000"/>
          <w:shd w:val="clear" w:color="auto" w:fill="FFFFFF"/>
        </w:rPr>
      </w:pPr>
    </w:p>
    <w:p w:rsidR="00E945AD" w:rsidRDefault="00E945AD" w:rsidP="00E945AD">
      <w:pPr>
        <w:jc w:val="both"/>
        <w:rPr>
          <w:color w:val="000000"/>
        </w:rPr>
      </w:pPr>
      <w:r w:rsidRPr="00E945AD">
        <w:rPr>
          <w:color w:val="000000"/>
          <w:shd w:val="clear" w:color="auto" w:fill="FFFFFF"/>
        </w:rPr>
        <w:t>Участниками мероприятия стали такие предприятия, как: Уральский завод гражданской авиации, Уральские локомотивы, Уральский электромеханический завод, Уралмаш нефтегазовое оборудование холдинг, Уралмашзавод.</w:t>
      </w:r>
    </w:p>
    <w:p w:rsidR="00E945AD" w:rsidRDefault="00E945AD" w:rsidP="00E945AD">
      <w:pPr>
        <w:jc w:val="both"/>
        <w:rPr>
          <w:color w:val="000000"/>
          <w:shd w:val="clear" w:color="auto" w:fill="FFFFFF"/>
        </w:rPr>
      </w:pPr>
    </w:p>
    <w:p w:rsidR="00E945AD" w:rsidRDefault="00E945AD" w:rsidP="00E945AD">
      <w:pPr>
        <w:jc w:val="both"/>
        <w:rPr>
          <w:color w:val="000000"/>
        </w:rPr>
      </w:pPr>
      <w:r w:rsidRPr="00E945AD">
        <w:rPr>
          <w:color w:val="000000"/>
          <w:shd w:val="clear" w:color="auto" w:fill="FFFFFF"/>
        </w:rPr>
        <w:t>За время работы семинара участникам было представлено несколько докладов о цифровых двойниках изделия на стадии проектирования и эксплуатации, важные компоненты, а также технологии формирования продукта с применением данной технологии и примеры дорожных карт внедрения технологии цифровых двойников изделия.</w:t>
      </w:r>
    </w:p>
    <w:p w:rsidR="00E945AD" w:rsidRDefault="00E945AD" w:rsidP="00E945AD">
      <w:pPr>
        <w:jc w:val="both"/>
        <w:rPr>
          <w:color w:val="000000"/>
          <w:shd w:val="clear" w:color="auto" w:fill="FFFFFF"/>
        </w:rPr>
      </w:pPr>
    </w:p>
    <w:p w:rsidR="00E945AD" w:rsidRDefault="00E945AD" w:rsidP="00E945AD">
      <w:pPr>
        <w:jc w:val="both"/>
        <w:rPr>
          <w:color w:val="000000"/>
        </w:rPr>
      </w:pPr>
      <w:r w:rsidRPr="00E945AD">
        <w:rPr>
          <w:color w:val="000000"/>
          <w:shd w:val="clear" w:color="auto" w:fill="FFFFFF"/>
        </w:rPr>
        <w:t>По словам специалистов компании, цифровой двойник появился как результат развития компьютерных систем инженерных расчетов. Эти результаты использовались конструкторами для проверки своих решений. В начале речь шла о расчетах критичных узлов, но постепенно авторы проекта смогли расширить их практически на все процессы, протекающие внутри изделия, включая внутреннее взаимодействие.</w:t>
      </w:r>
    </w:p>
    <w:p w:rsidR="00E945AD" w:rsidRDefault="00E945AD" w:rsidP="00E945AD">
      <w:pPr>
        <w:jc w:val="both"/>
        <w:rPr>
          <w:color w:val="000000"/>
          <w:shd w:val="clear" w:color="auto" w:fill="FFFFFF"/>
        </w:rPr>
      </w:pPr>
    </w:p>
    <w:p w:rsidR="00E945AD" w:rsidRDefault="00E945AD" w:rsidP="00E945AD">
      <w:pPr>
        <w:jc w:val="both"/>
        <w:rPr>
          <w:color w:val="000000"/>
        </w:rPr>
      </w:pPr>
      <w:r w:rsidRPr="00E945AD">
        <w:rPr>
          <w:color w:val="000000"/>
          <w:shd w:val="clear" w:color="auto" w:fill="FFFFFF"/>
        </w:rPr>
        <w:t>Таким образом, объединив все получаемые данные в одной среде и соединив их с геометрическими моделями деталей и узлов, специалисты получили виртуальный образ изделия и возможность моделировать его поведение в разных условиях эксплуатации</w:t>
      </w:r>
      <w:r w:rsidRPr="00E945AD">
        <w:rPr>
          <w:color w:val="000000"/>
        </w:rPr>
        <w:br/>
      </w:r>
      <w:r w:rsidRPr="00E945AD">
        <w:rPr>
          <w:color w:val="000000"/>
          <w:shd w:val="clear" w:color="auto" w:fill="FFFFFF"/>
        </w:rPr>
        <w:t>Стало возможным проверять на прочность все узлы, отрабатывать режимы работы изделия на критических режимах и так далее.</w:t>
      </w:r>
    </w:p>
    <w:p w:rsidR="00E945AD" w:rsidRDefault="00E945AD" w:rsidP="00E945AD">
      <w:pPr>
        <w:jc w:val="both"/>
        <w:rPr>
          <w:color w:val="000000"/>
          <w:shd w:val="clear" w:color="auto" w:fill="FFFFFF"/>
        </w:rPr>
      </w:pPr>
    </w:p>
    <w:p w:rsidR="00E945AD" w:rsidRDefault="00E945AD" w:rsidP="00E945AD">
      <w:pPr>
        <w:jc w:val="both"/>
        <w:rPr>
          <w:color w:val="000000"/>
        </w:rPr>
      </w:pPr>
      <w:r w:rsidRPr="00E945AD">
        <w:rPr>
          <w:color w:val="000000"/>
          <w:shd w:val="clear" w:color="auto" w:fill="FFFFFF"/>
        </w:rPr>
        <w:t>Использование данной технологии дает более полный контроль всех процессов, происходящих в ходе эксплуатации изделия. Например, цифровой двойник сможет отслеживать ситуацию даже в тех местах, где невозможно установить датчики. И это важно, главным образом, для сложных промышленных объектов, чтобы исключить катастрофические последствия, связанные с риском возникновения аварий.</w:t>
      </w:r>
    </w:p>
    <w:p w:rsidR="00E945AD" w:rsidRDefault="00E945AD" w:rsidP="00E945AD">
      <w:pPr>
        <w:jc w:val="both"/>
        <w:rPr>
          <w:color w:val="000000"/>
          <w:shd w:val="clear" w:color="auto" w:fill="FFFFFF"/>
        </w:rPr>
      </w:pPr>
    </w:p>
    <w:p w:rsidR="00E945AD" w:rsidRDefault="00E945AD" w:rsidP="00E945AD">
      <w:pPr>
        <w:jc w:val="both"/>
        <w:rPr>
          <w:color w:val="000000"/>
        </w:rPr>
      </w:pPr>
      <w:r w:rsidRPr="00E945AD">
        <w:rPr>
          <w:color w:val="000000"/>
          <w:shd w:val="clear" w:color="auto" w:fill="FFFFFF"/>
        </w:rPr>
        <w:t xml:space="preserve">Еще одна практическая ценность цифровых двойников заключается в переходе от планового обслуживания, когда замена узлов ведется по фиксированному графику, к обслуживанию по </w:t>
      </w:r>
      <w:r w:rsidRPr="00E945AD">
        <w:rPr>
          <w:color w:val="000000"/>
          <w:shd w:val="clear" w:color="auto" w:fill="FFFFFF"/>
        </w:rPr>
        <w:lastRenderedPageBreak/>
        <w:t>результатам полученных данных о фактическом состоянии изделия. Что, в свою очередь, позволяет сэкономить время и ресурсы.</w:t>
      </w:r>
    </w:p>
    <w:p w:rsidR="00E945AD" w:rsidRDefault="00E945AD" w:rsidP="00E945AD">
      <w:pPr>
        <w:jc w:val="both"/>
        <w:rPr>
          <w:color w:val="000000"/>
          <w:shd w:val="clear" w:color="auto" w:fill="FFFFFF"/>
        </w:rPr>
      </w:pPr>
    </w:p>
    <w:p w:rsidR="00E945AD" w:rsidRDefault="00E945AD" w:rsidP="00E945AD">
      <w:pPr>
        <w:jc w:val="both"/>
        <w:rPr>
          <w:color w:val="000000"/>
        </w:rPr>
      </w:pPr>
      <w:r w:rsidRPr="00E945AD">
        <w:rPr>
          <w:color w:val="000000"/>
          <w:shd w:val="clear" w:color="auto" w:fill="FFFFFF"/>
        </w:rPr>
        <w:t>«Цифровой двойник, в конечном счете, позволяет предприятиям проигрывать разные ситуации, моделировать критические режимы эксплуатации и предсказывать поведение изделия в нестандартных условиях. А это значит, работать на опережение и предупреждать риски», — рассказал директор ГК «ПЛМ Урал» Владимир Власов.</w:t>
      </w:r>
    </w:p>
    <w:p w:rsidR="00E945AD" w:rsidRDefault="00E945AD" w:rsidP="00E945AD">
      <w:pPr>
        <w:jc w:val="both"/>
        <w:rPr>
          <w:color w:val="000000"/>
          <w:shd w:val="clear" w:color="auto" w:fill="FFFFFF"/>
        </w:rPr>
      </w:pPr>
    </w:p>
    <w:p w:rsidR="00E945AD" w:rsidRPr="00E945AD" w:rsidRDefault="00E945AD" w:rsidP="00E945AD">
      <w:pPr>
        <w:jc w:val="both"/>
      </w:pPr>
      <w:r w:rsidRPr="00E945AD">
        <w:rPr>
          <w:color w:val="000000"/>
          <w:shd w:val="clear" w:color="auto" w:fill="FFFFFF"/>
        </w:rPr>
        <w:t xml:space="preserve">Сотрудники компании ежегодно проводят большое количество мероприятий. Так, в 2021 году представители ГК «ПЛМ Урал» организовали серию обучающих </w:t>
      </w:r>
      <w:proofErr w:type="spellStart"/>
      <w:r w:rsidRPr="00E945AD">
        <w:rPr>
          <w:color w:val="000000"/>
          <w:shd w:val="clear" w:color="auto" w:fill="FFFFFF"/>
        </w:rPr>
        <w:t>вебинаров</w:t>
      </w:r>
      <w:proofErr w:type="spellEnd"/>
      <w:r w:rsidRPr="00E945AD">
        <w:rPr>
          <w:color w:val="000000"/>
          <w:shd w:val="clear" w:color="auto" w:fill="FFFFFF"/>
        </w:rPr>
        <w:t>, посвященных обзору возможностей и функционала новой версии программы NX CAM. А в начале июня ГК «ПЛМ Урал» готовится принять представителей промышленной отрасли со всей России в рамках пользовательской конференции «ANSYS LIVE 2021», чтобы обсудить последние тренды в инженерном моделировании и освоить программное обеспечение для инженерного анализа от ведущего мирового бренда.</w:t>
      </w:r>
    </w:p>
    <w:p w:rsidR="00AB2FD0" w:rsidRPr="00E945AD" w:rsidRDefault="00AB2FD0" w:rsidP="00E945AD">
      <w:pPr>
        <w:jc w:val="both"/>
      </w:pPr>
    </w:p>
    <w:sectPr w:rsidR="00AB2FD0" w:rsidRPr="00E945AD" w:rsidSect="00F11A6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901EB"/>
    <w:multiLevelType w:val="multilevel"/>
    <w:tmpl w:val="A83C9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phadditiontitle2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pStyle w:val="phadditiontitle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D0"/>
    <w:rsid w:val="00010D27"/>
    <w:rsid w:val="000B18AE"/>
    <w:rsid w:val="003A4F6F"/>
    <w:rsid w:val="006105C8"/>
    <w:rsid w:val="0063716D"/>
    <w:rsid w:val="00645CC8"/>
    <w:rsid w:val="00AB2FD0"/>
    <w:rsid w:val="00AD75AD"/>
    <w:rsid w:val="00E945AD"/>
    <w:rsid w:val="00EB3A39"/>
    <w:rsid w:val="00F1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efaultImageDpi w14:val="32767"/>
  <w15:chartTrackingRefBased/>
  <w15:docId w15:val="{D039C8DD-E0C3-3943-8A2E-BBABFBB4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A4F6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additiontitle2">
    <w:name w:val="ph_addition_title_2"/>
    <w:basedOn w:val="a"/>
    <w:next w:val="a"/>
    <w:rsid w:val="000B18AE"/>
    <w:pPr>
      <w:keepNext/>
      <w:keepLines/>
      <w:numPr>
        <w:ilvl w:val="1"/>
        <w:numId w:val="1"/>
      </w:numPr>
      <w:spacing w:before="360" w:after="360" w:line="360" w:lineRule="auto"/>
      <w:jc w:val="both"/>
      <w:outlineLvl w:val="1"/>
    </w:pPr>
    <w:rPr>
      <w:rFonts w:ascii="Arial" w:eastAsia="Calibri" w:hAnsi="Arial" w:cs="Calibri"/>
      <w:b/>
    </w:rPr>
  </w:style>
  <w:style w:type="paragraph" w:customStyle="1" w:styleId="phadditiontitle3">
    <w:name w:val="ph_addition_title_3"/>
    <w:basedOn w:val="a"/>
    <w:next w:val="a"/>
    <w:rsid w:val="000B18AE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eastAsia="Calibri" w:hAnsi="Arial" w:cs="Calibri"/>
      <w:b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3A4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Ковалева</dc:creator>
  <cp:keywords/>
  <dc:description/>
  <cp:lastModifiedBy>Ольга Ковалева</cp:lastModifiedBy>
  <cp:revision>3</cp:revision>
  <dcterms:created xsi:type="dcterms:W3CDTF">2021-05-27T18:00:00Z</dcterms:created>
  <dcterms:modified xsi:type="dcterms:W3CDTF">2021-06-14T18:37:00Z</dcterms:modified>
</cp:coreProperties>
</file>