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21"/>
        <w:gridCol w:w="4134"/>
      </w:tblGrid>
      <w:tr w:rsidR="00636014" w:rsidRPr="00AD391B" w:rsidTr="0098379A">
        <w:tc>
          <w:tcPr>
            <w:tcW w:w="4785" w:type="dxa"/>
            <w:shd w:val="clear" w:color="auto" w:fill="auto"/>
          </w:tcPr>
          <w:p w:rsidR="00636014" w:rsidRPr="002261EE" w:rsidRDefault="00636014" w:rsidP="0098379A">
            <w:r>
              <w:rPr>
                <w:rFonts w:ascii="Cambria" w:hAnsi="Cambria"/>
                <w:noProof/>
              </w:rPr>
              <w:drawing>
                <wp:inline distT="0" distB="0" distL="0" distR="0" wp14:anchorId="6088292C" wp14:editId="62A06F19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36014" w:rsidRPr="008334D7" w:rsidRDefault="00636014" w:rsidP="0098379A">
            <w:pPr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36014" w:rsidRPr="008334D7" w:rsidRDefault="00636014" w:rsidP="0098379A">
            <w:pPr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36014" w:rsidRPr="008334D7" w:rsidRDefault="00636014" w:rsidP="0098379A">
            <w:pPr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36014" w:rsidRPr="008334D7" w:rsidRDefault="00636014" w:rsidP="0098379A">
            <w:pPr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36014" w:rsidRPr="008334D7" w:rsidRDefault="00636014" w:rsidP="0098379A">
            <w:pPr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36014" w:rsidRDefault="00636014" w:rsidP="00636014">
      <w:pPr>
        <w:rPr>
          <w:rFonts w:ascii="Cambria" w:hAnsi="Cambria"/>
          <w:b/>
          <w:color w:val="1F497D"/>
          <w:sz w:val="28"/>
          <w:szCs w:val="28"/>
        </w:rPr>
      </w:pPr>
    </w:p>
    <w:p w:rsidR="00636014" w:rsidRDefault="00636014" w:rsidP="00636014">
      <w:pPr>
        <w:rPr>
          <w:rFonts w:ascii="Cambria" w:hAnsi="Cambria"/>
          <w:b/>
          <w:color w:val="1F497D"/>
          <w:sz w:val="28"/>
          <w:szCs w:val="28"/>
        </w:rPr>
      </w:pPr>
    </w:p>
    <w:p w:rsidR="00984AB3" w:rsidRDefault="00984AB3" w:rsidP="00984AB3">
      <w:pPr>
        <w:ind w:firstLine="227"/>
        <w:rPr>
          <w:sz w:val="22"/>
          <w:szCs w:val="22"/>
        </w:rPr>
      </w:pPr>
      <w:r>
        <w:rPr>
          <w:rFonts w:ascii="Cambria" w:hAnsi="Cambria"/>
          <w:b/>
          <w:color w:val="1F497D"/>
          <w:sz w:val="28"/>
          <w:szCs w:val="28"/>
        </w:rPr>
        <w:t xml:space="preserve">ТГУ продолжает подниматься в </w:t>
      </w:r>
      <w:r w:rsidRPr="000934B2">
        <w:rPr>
          <w:rFonts w:ascii="Cambria" w:hAnsi="Cambria"/>
          <w:b/>
          <w:color w:val="1F497D"/>
          <w:sz w:val="28"/>
          <w:szCs w:val="28"/>
        </w:rPr>
        <w:t>мировых рейтингах</w:t>
      </w:r>
      <w:r w:rsidR="00650AF3">
        <w:rPr>
          <w:rFonts w:ascii="Cambria" w:hAnsi="Cambria"/>
          <w:b/>
          <w:color w:val="1F497D"/>
          <w:sz w:val="28"/>
          <w:szCs w:val="28"/>
        </w:rPr>
        <w:t xml:space="preserve"> </w:t>
      </w:r>
      <w:proofErr w:type="spellStart"/>
      <w:r w:rsidR="00650AF3" w:rsidRPr="00650AF3">
        <w:rPr>
          <w:rFonts w:ascii="Cambria" w:hAnsi="Cambria"/>
          <w:b/>
          <w:color w:val="1F497D"/>
          <w:sz w:val="28"/>
          <w:szCs w:val="28"/>
        </w:rPr>
        <w:t>Webometrics</w:t>
      </w:r>
      <w:proofErr w:type="spellEnd"/>
    </w:p>
    <w:p w:rsidR="00984AB3" w:rsidRDefault="00984AB3" w:rsidP="00984AB3">
      <w:pPr>
        <w:ind w:firstLine="227"/>
        <w:jc w:val="both"/>
        <w:rPr>
          <w:sz w:val="22"/>
          <w:szCs w:val="22"/>
        </w:rPr>
      </w:pPr>
    </w:p>
    <w:p w:rsidR="00F34CDF" w:rsidRPr="006731AC" w:rsidRDefault="00984AB3" w:rsidP="00F34CDF">
      <w:pPr>
        <w:tabs>
          <w:tab w:val="left" w:pos="851"/>
        </w:tabs>
        <w:ind w:firstLine="227"/>
        <w:jc w:val="both"/>
        <w:rPr>
          <w:rFonts w:ascii="Cambria" w:hAnsi="Cambria"/>
          <w:b/>
        </w:rPr>
      </w:pPr>
      <w:bookmarkStart w:id="0" w:name="_gjdgxs" w:colFirst="0" w:colLast="0"/>
      <w:bookmarkEnd w:id="0"/>
      <w:r w:rsidRPr="006731AC">
        <w:rPr>
          <w:rFonts w:ascii="Cambria" w:hAnsi="Cambria"/>
          <w:b/>
        </w:rPr>
        <w:t xml:space="preserve">Испанская исследовательская группа </w:t>
      </w:r>
      <w:proofErr w:type="spellStart"/>
      <w:r w:rsidRPr="006731AC">
        <w:rPr>
          <w:rFonts w:ascii="Cambria" w:hAnsi="Cambria"/>
          <w:b/>
        </w:rPr>
        <w:t>Cybermetrics</w:t>
      </w:r>
      <w:proofErr w:type="spellEnd"/>
      <w:r w:rsidRPr="006731AC">
        <w:rPr>
          <w:rFonts w:ascii="Cambria" w:hAnsi="Cambria"/>
          <w:b/>
        </w:rPr>
        <w:t xml:space="preserve"> </w:t>
      </w:r>
      <w:proofErr w:type="spellStart"/>
      <w:r w:rsidRPr="006731AC">
        <w:rPr>
          <w:rFonts w:ascii="Cambria" w:hAnsi="Cambria"/>
          <w:b/>
        </w:rPr>
        <w:t>Lab</w:t>
      </w:r>
      <w:proofErr w:type="spellEnd"/>
      <w:r w:rsidR="00F34CDF" w:rsidRPr="006731AC">
        <w:rPr>
          <w:rFonts w:ascii="Cambria" w:hAnsi="Cambria"/>
          <w:b/>
        </w:rPr>
        <w:t xml:space="preserve"> опубликовала свежий мировой рейтинг вузов </w:t>
      </w:r>
      <w:proofErr w:type="spellStart"/>
      <w:r w:rsidR="00F34CDF" w:rsidRPr="006731AC">
        <w:rPr>
          <w:rFonts w:ascii="Cambria" w:hAnsi="Cambria"/>
          <w:b/>
        </w:rPr>
        <w:t>Webometrics</w:t>
      </w:r>
      <w:proofErr w:type="spellEnd"/>
      <w:r w:rsidR="00F34CDF" w:rsidRPr="006731AC">
        <w:rPr>
          <w:rFonts w:ascii="Cambria" w:hAnsi="Cambria"/>
          <w:b/>
        </w:rPr>
        <w:t xml:space="preserve">: </w:t>
      </w:r>
      <w:proofErr w:type="spellStart"/>
      <w:r w:rsidR="00F34CDF" w:rsidRPr="006731AC">
        <w:rPr>
          <w:rFonts w:ascii="Cambria" w:hAnsi="Cambria"/>
          <w:b/>
        </w:rPr>
        <w:t>Ranking</w:t>
      </w:r>
      <w:proofErr w:type="spellEnd"/>
      <w:r w:rsidR="00F34CDF" w:rsidRPr="006731AC">
        <w:rPr>
          <w:rFonts w:ascii="Cambria" w:hAnsi="Cambria"/>
          <w:b/>
        </w:rPr>
        <w:t xml:space="preserve"> </w:t>
      </w:r>
      <w:proofErr w:type="spellStart"/>
      <w:r w:rsidR="00F34CDF" w:rsidRPr="006731AC">
        <w:rPr>
          <w:rFonts w:ascii="Cambria" w:hAnsi="Cambria"/>
          <w:b/>
        </w:rPr>
        <w:t>Web</w:t>
      </w:r>
      <w:proofErr w:type="spellEnd"/>
      <w:r w:rsidR="00F34CDF" w:rsidRPr="006731AC">
        <w:rPr>
          <w:rFonts w:ascii="Cambria" w:hAnsi="Cambria"/>
          <w:b/>
        </w:rPr>
        <w:t xml:space="preserve"> </w:t>
      </w:r>
      <w:proofErr w:type="spellStart"/>
      <w:r w:rsidR="00F34CDF" w:rsidRPr="006731AC">
        <w:rPr>
          <w:rFonts w:ascii="Cambria" w:hAnsi="Cambria"/>
          <w:b/>
        </w:rPr>
        <w:t>of</w:t>
      </w:r>
      <w:proofErr w:type="spellEnd"/>
      <w:r w:rsidR="00F34CDF" w:rsidRPr="006731AC">
        <w:rPr>
          <w:rFonts w:ascii="Cambria" w:hAnsi="Cambria"/>
          <w:b/>
        </w:rPr>
        <w:t xml:space="preserve"> </w:t>
      </w:r>
      <w:proofErr w:type="spellStart"/>
      <w:r w:rsidR="00F34CDF" w:rsidRPr="006731AC">
        <w:rPr>
          <w:rFonts w:ascii="Cambria" w:hAnsi="Cambria"/>
          <w:b/>
        </w:rPr>
        <w:t>World</w:t>
      </w:r>
      <w:proofErr w:type="spellEnd"/>
      <w:r w:rsidR="00F34CDF" w:rsidRPr="006731AC">
        <w:rPr>
          <w:rFonts w:ascii="Cambria" w:hAnsi="Cambria"/>
          <w:b/>
        </w:rPr>
        <w:t xml:space="preserve"> </w:t>
      </w:r>
      <w:proofErr w:type="spellStart"/>
      <w:r w:rsidR="00F34CDF" w:rsidRPr="006731AC">
        <w:rPr>
          <w:rFonts w:ascii="Cambria" w:hAnsi="Cambria"/>
          <w:b/>
        </w:rPr>
        <w:t>Universities</w:t>
      </w:r>
      <w:proofErr w:type="spellEnd"/>
      <w:r w:rsidR="00F34CDF" w:rsidRPr="006731AC">
        <w:rPr>
          <w:rFonts w:ascii="Cambria" w:hAnsi="Cambria"/>
          <w:b/>
        </w:rPr>
        <w:t>. За первую половину 2021 года опорный ТГУ поднялся на 255 пунктов и теперь в списке из 31 тысячи вузов мира занимает 2 603-е место. Почти на 4 тысячи пунктов выросла цитируемость учёных Т</w:t>
      </w:r>
      <w:r w:rsidR="00650AF3" w:rsidRPr="006731AC">
        <w:rPr>
          <w:rFonts w:ascii="Cambria" w:hAnsi="Cambria"/>
          <w:b/>
        </w:rPr>
        <w:t>ольяттинского госуниверситета.</w:t>
      </w:r>
    </w:p>
    <w:p w:rsidR="00F34CDF" w:rsidRPr="006731AC" w:rsidRDefault="00F34CDF" w:rsidP="00984AB3">
      <w:pPr>
        <w:tabs>
          <w:tab w:val="left" w:pos="851"/>
        </w:tabs>
        <w:ind w:firstLine="227"/>
        <w:jc w:val="both"/>
        <w:rPr>
          <w:rFonts w:ascii="Cambria" w:hAnsi="Cambria"/>
          <w:b/>
        </w:rPr>
      </w:pPr>
    </w:p>
    <w:p w:rsidR="00650AF3" w:rsidRPr="006731AC" w:rsidRDefault="00650AF3" w:rsidP="00650AF3">
      <w:pPr>
        <w:tabs>
          <w:tab w:val="left" w:pos="851"/>
        </w:tabs>
        <w:ind w:firstLine="227"/>
        <w:jc w:val="both"/>
        <w:rPr>
          <w:rFonts w:ascii="Cambria" w:hAnsi="Cambria"/>
        </w:rPr>
      </w:pPr>
      <w:proofErr w:type="spellStart"/>
      <w:r w:rsidRPr="006731AC">
        <w:rPr>
          <w:rFonts w:ascii="Cambria" w:hAnsi="Cambria"/>
        </w:rPr>
        <w:t>Cybermetrics</w:t>
      </w:r>
      <w:proofErr w:type="spellEnd"/>
      <w:r w:rsidRPr="006731AC">
        <w:rPr>
          <w:rFonts w:ascii="Cambria" w:hAnsi="Cambria"/>
        </w:rPr>
        <w:t xml:space="preserve"> </w:t>
      </w:r>
      <w:proofErr w:type="spellStart"/>
      <w:r w:rsidRPr="006731AC">
        <w:rPr>
          <w:rFonts w:ascii="Cambria" w:hAnsi="Cambria"/>
        </w:rPr>
        <w:t>Lab</w:t>
      </w:r>
      <w:proofErr w:type="spellEnd"/>
      <w:r w:rsidRPr="006731AC">
        <w:rPr>
          <w:rFonts w:ascii="Cambria" w:hAnsi="Cambria"/>
        </w:rPr>
        <w:t xml:space="preserve"> входит в состав Национального Исследовательского Совета Испании – самой большой испанской исследовательской организации (аналог Российской академии наук). Методы и подходы оценки учебных заведений соответствуют Берлинским принципам ранжирования высших учебных заведений. </w:t>
      </w:r>
    </w:p>
    <w:p w:rsidR="006731AC" w:rsidRPr="006731AC" w:rsidRDefault="00650AF3" w:rsidP="00984AB3">
      <w:pPr>
        <w:tabs>
          <w:tab w:val="left" w:pos="851"/>
        </w:tabs>
        <w:ind w:firstLine="227"/>
        <w:jc w:val="both"/>
        <w:rPr>
          <w:rFonts w:ascii="Cambria" w:hAnsi="Cambria"/>
        </w:rPr>
      </w:pPr>
      <w:r w:rsidRPr="006731AC">
        <w:rPr>
          <w:rFonts w:ascii="Cambria" w:hAnsi="Cambria"/>
        </w:rPr>
        <w:t xml:space="preserve">Рейтинг </w:t>
      </w:r>
      <w:proofErr w:type="spellStart"/>
      <w:r w:rsidRPr="006731AC">
        <w:rPr>
          <w:rFonts w:ascii="Cambria" w:hAnsi="Cambria"/>
        </w:rPr>
        <w:t>Webometrics</w:t>
      </w:r>
      <w:proofErr w:type="spellEnd"/>
      <w:r w:rsidRPr="006731AC">
        <w:rPr>
          <w:rFonts w:ascii="Cambria" w:hAnsi="Cambria"/>
        </w:rPr>
        <w:t xml:space="preserve">: </w:t>
      </w:r>
      <w:proofErr w:type="spellStart"/>
      <w:r w:rsidRPr="006731AC">
        <w:rPr>
          <w:rFonts w:ascii="Cambria" w:hAnsi="Cambria"/>
        </w:rPr>
        <w:t>Ranking</w:t>
      </w:r>
      <w:proofErr w:type="spellEnd"/>
      <w:r w:rsidRPr="006731AC">
        <w:rPr>
          <w:rFonts w:ascii="Cambria" w:hAnsi="Cambria"/>
        </w:rPr>
        <w:t xml:space="preserve"> </w:t>
      </w:r>
      <w:proofErr w:type="spellStart"/>
      <w:r w:rsidRPr="006731AC">
        <w:rPr>
          <w:rFonts w:ascii="Cambria" w:hAnsi="Cambria"/>
        </w:rPr>
        <w:t>Web</w:t>
      </w:r>
      <w:proofErr w:type="spellEnd"/>
      <w:r w:rsidRPr="006731AC">
        <w:rPr>
          <w:rFonts w:ascii="Cambria" w:hAnsi="Cambria"/>
        </w:rPr>
        <w:t xml:space="preserve"> </w:t>
      </w:r>
      <w:proofErr w:type="spellStart"/>
      <w:r w:rsidRPr="006731AC">
        <w:rPr>
          <w:rFonts w:ascii="Cambria" w:hAnsi="Cambria"/>
        </w:rPr>
        <w:t>of</w:t>
      </w:r>
      <w:proofErr w:type="spellEnd"/>
      <w:r w:rsidRPr="006731AC">
        <w:rPr>
          <w:rFonts w:ascii="Cambria" w:hAnsi="Cambria"/>
        </w:rPr>
        <w:t xml:space="preserve"> </w:t>
      </w:r>
      <w:proofErr w:type="spellStart"/>
      <w:r w:rsidRPr="006731AC">
        <w:rPr>
          <w:rFonts w:ascii="Cambria" w:hAnsi="Cambria"/>
        </w:rPr>
        <w:t>World</w:t>
      </w:r>
      <w:proofErr w:type="spellEnd"/>
      <w:r w:rsidRPr="006731AC">
        <w:rPr>
          <w:rFonts w:ascii="Cambria" w:hAnsi="Cambria"/>
        </w:rPr>
        <w:t xml:space="preserve"> </w:t>
      </w:r>
      <w:proofErr w:type="spellStart"/>
      <w:r w:rsidRPr="006731AC">
        <w:rPr>
          <w:rFonts w:ascii="Cambria" w:hAnsi="Cambria"/>
        </w:rPr>
        <w:t>Universities</w:t>
      </w:r>
      <w:proofErr w:type="spellEnd"/>
      <w:r w:rsidRPr="006731AC">
        <w:rPr>
          <w:rFonts w:ascii="Cambria" w:hAnsi="Cambria"/>
        </w:rPr>
        <w:t xml:space="preserve"> оценивает открытость и прозрачность вуза, объём и качество контента высшего учебного заведения в интернет-пространстве, научное превосходство, научно-публикационную активность. Сегодня в рамках рейтинга анализируется более </w:t>
      </w:r>
      <w:r w:rsidRPr="006731AC">
        <w:rPr>
          <w:rFonts w:ascii="Cambria" w:hAnsi="Cambria"/>
          <w:b/>
        </w:rPr>
        <w:t xml:space="preserve">31 000 </w:t>
      </w:r>
      <w:r w:rsidRPr="006731AC">
        <w:rPr>
          <w:rFonts w:ascii="Cambria" w:hAnsi="Cambria"/>
        </w:rPr>
        <w:t>вузов со всего мира. В выборку попадают данные за пятилетний период. Рейтинг обновляется дважды в год: в конце января (начале февраля) и в конце июля (начале августа).</w:t>
      </w:r>
    </w:p>
    <w:p w:rsidR="00984AB3" w:rsidRDefault="00650AF3" w:rsidP="00984AB3">
      <w:pPr>
        <w:tabs>
          <w:tab w:val="left" w:pos="851"/>
        </w:tabs>
        <w:ind w:firstLine="227"/>
        <w:jc w:val="both"/>
        <w:rPr>
          <w:rFonts w:ascii="Cambria" w:hAnsi="Cambria"/>
        </w:rPr>
      </w:pPr>
      <w:r w:rsidRPr="0002494D">
        <w:rPr>
          <w:rFonts w:ascii="Cambria" w:hAnsi="Cambria"/>
        </w:rPr>
        <w:t>Согласно по</w:t>
      </w:r>
      <w:r w:rsidR="00984AB3" w:rsidRPr="0002494D">
        <w:rPr>
          <w:rFonts w:ascii="Cambria" w:hAnsi="Cambria"/>
        </w:rPr>
        <w:t>с</w:t>
      </w:r>
      <w:r w:rsidRPr="0002494D">
        <w:rPr>
          <w:rFonts w:ascii="Cambria" w:hAnsi="Cambria"/>
        </w:rPr>
        <w:t xml:space="preserve">ледней июльской версии рейтинга за последние полгода Тольяттинский госуниверситет: </w:t>
      </w:r>
    </w:p>
    <w:p w:rsidR="00DA6D10" w:rsidRDefault="00650AF3" w:rsidP="00DA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rFonts w:ascii="Cambria" w:hAnsi="Cambria"/>
          <w:color w:val="000000"/>
        </w:rPr>
      </w:pPr>
      <w:r w:rsidRPr="006731AC">
        <w:rPr>
          <w:rFonts w:ascii="Cambria" w:hAnsi="Cambria"/>
          <w:color w:val="000000"/>
        </w:rPr>
        <w:t xml:space="preserve">поднялся на </w:t>
      </w:r>
      <w:r w:rsidRPr="006731AC">
        <w:rPr>
          <w:rFonts w:ascii="Cambria" w:hAnsi="Cambria"/>
          <w:b/>
          <w:color w:val="000000"/>
        </w:rPr>
        <w:t>255</w:t>
      </w:r>
      <w:r w:rsidRPr="006731AC">
        <w:rPr>
          <w:rFonts w:ascii="Cambria" w:hAnsi="Cambria"/>
          <w:color w:val="000000"/>
        </w:rPr>
        <w:t xml:space="preserve"> пунктов и занял </w:t>
      </w:r>
      <w:r w:rsidRPr="006731AC">
        <w:rPr>
          <w:rFonts w:ascii="Cambria" w:hAnsi="Cambria"/>
          <w:b/>
          <w:color w:val="000000"/>
        </w:rPr>
        <w:t>2 603</w:t>
      </w:r>
      <w:r w:rsidRPr="006731AC">
        <w:rPr>
          <w:rFonts w:ascii="Cambria" w:hAnsi="Cambria"/>
          <w:color w:val="000000"/>
        </w:rPr>
        <w:t xml:space="preserve"> позицию в общемировом рейтинге среди более чем 31 тысячи </w:t>
      </w:r>
      <w:r w:rsidR="00984AB3" w:rsidRPr="006731AC">
        <w:rPr>
          <w:rFonts w:ascii="Cambria" w:hAnsi="Cambria"/>
          <w:color w:val="000000"/>
        </w:rPr>
        <w:t>вузов;</w:t>
      </w:r>
    </w:p>
    <w:p w:rsidR="00984AB3" w:rsidRPr="00DA6D10" w:rsidRDefault="006731AC" w:rsidP="00DA6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rFonts w:ascii="Cambria" w:hAnsi="Cambria"/>
          <w:color w:val="000000"/>
        </w:rPr>
      </w:pPr>
      <w:r w:rsidRPr="00DA6D10">
        <w:rPr>
          <w:rFonts w:ascii="Cambria" w:hAnsi="Cambria"/>
          <w:color w:val="000000"/>
        </w:rPr>
        <w:t xml:space="preserve">преодолел </w:t>
      </w:r>
      <w:r w:rsidRPr="00DA6D10">
        <w:rPr>
          <w:rFonts w:ascii="Cambria" w:hAnsi="Cambria"/>
          <w:b/>
          <w:color w:val="000000"/>
        </w:rPr>
        <w:t xml:space="preserve">10 </w:t>
      </w:r>
      <w:r w:rsidRPr="00DA6D10">
        <w:rPr>
          <w:rFonts w:ascii="Cambria" w:hAnsi="Cambria"/>
          <w:color w:val="000000"/>
        </w:rPr>
        <w:t xml:space="preserve">позиций и занял </w:t>
      </w:r>
      <w:r w:rsidRPr="00DA6D10">
        <w:rPr>
          <w:rFonts w:ascii="Cambria" w:hAnsi="Cambria"/>
          <w:b/>
          <w:color w:val="000000"/>
        </w:rPr>
        <w:t>48</w:t>
      </w:r>
      <w:r w:rsidRPr="00DA6D10">
        <w:rPr>
          <w:rFonts w:ascii="Cambria" w:hAnsi="Cambria"/>
          <w:color w:val="000000"/>
        </w:rPr>
        <w:t xml:space="preserve"> место </w:t>
      </w:r>
      <w:r w:rsidR="00984AB3" w:rsidRPr="00DA6D10">
        <w:rPr>
          <w:rFonts w:ascii="Cambria" w:hAnsi="Cambria"/>
          <w:color w:val="000000"/>
        </w:rPr>
        <w:t xml:space="preserve">в списке </w:t>
      </w:r>
      <w:r w:rsidR="00984AB3" w:rsidRPr="00DA6D10">
        <w:rPr>
          <w:rFonts w:ascii="Cambria" w:hAnsi="Cambria"/>
          <w:b/>
          <w:color w:val="000000"/>
        </w:rPr>
        <w:t>1</w:t>
      </w:r>
      <w:r w:rsidRPr="00DA6D10">
        <w:rPr>
          <w:rFonts w:ascii="Cambria" w:hAnsi="Cambria"/>
          <w:b/>
          <w:color w:val="000000"/>
        </w:rPr>
        <w:t xml:space="preserve"> </w:t>
      </w:r>
      <w:r w:rsidR="00984AB3" w:rsidRPr="00DA6D10">
        <w:rPr>
          <w:rFonts w:ascii="Cambria" w:hAnsi="Cambria"/>
          <w:b/>
          <w:color w:val="000000"/>
        </w:rPr>
        <w:t>0</w:t>
      </w:r>
      <w:r w:rsidR="00650AF3" w:rsidRPr="00DA6D10">
        <w:rPr>
          <w:rFonts w:ascii="Cambria" w:hAnsi="Cambria"/>
          <w:b/>
          <w:color w:val="000000"/>
        </w:rPr>
        <w:t>58</w:t>
      </w:r>
      <w:r w:rsidR="00650AF3" w:rsidRPr="00DA6D10">
        <w:rPr>
          <w:rFonts w:ascii="Cambria" w:hAnsi="Cambria"/>
          <w:color w:val="000000"/>
        </w:rPr>
        <w:t xml:space="preserve"> российских вузов</w:t>
      </w:r>
      <w:r w:rsidRPr="00DA6D10">
        <w:rPr>
          <w:rFonts w:ascii="Cambria" w:hAnsi="Cambria"/>
          <w:color w:val="000000"/>
        </w:rPr>
        <w:t xml:space="preserve">. ТГУ обошёл </w:t>
      </w:r>
      <w:r w:rsidR="00984AB3" w:rsidRPr="00DA6D10">
        <w:rPr>
          <w:rFonts w:ascii="Cambria" w:hAnsi="Cambria"/>
          <w:color w:val="000000"/>
        </w:rPr>
        <w:t>2</w:t>
      </w:r>
      <w:r w:rsidRPr="00DA6D10">
        <w:rPr>
          <w:rFonts w:ascii="Cambria" w:hAnsi="Cambria"/>
          <w:color w:val="000000"/>
        </w:rPr>
        <w:t>9</w:t>
      </w:r>
      <w:r w:rsidR="00984AB3" w:rsidRPr="00DA6D10">
        <w:rPr>
          <w:rFonts w:ascii="Cambria" w:hAnsi="Cambria"/>
          <w:color w:val="000000"/>
        </w:rPr>
        <w:t xml:space="preserve"> опорных университетов РФ и </w:t>
      </w:r>
      <w:r w:rsidR="00116B8F" w:rsidRPr="00DA6D10">
        <w:rPr>
          <w:rFonts w:ascii="Cambria" w:hAnsi="Cambria"/>
          <w:color w:val="000000"/>
        </w:rPr>
        <w:t>10</w:t>
      </w:r>
      <w:r w:rsidR="00984AB3" w:rsidRPr="00DA6D10">
        <w:rPr>
          <w:rFonts w:ascii="Cambria" w:hAnsi="Cambria"/>
          <w:color w:val="000000"/>
        </w:rPr>
        <w:t xml:space="preserve"> национальных исследовательских вузов. В Самарской области ТГУ идет следом за Самарским университетом; </w:t>
      </w:r>
    </w:p>
    <w:p w:rsidR="00984AB3" w:rsidRPr="006731AC" w:rsidRDefault="00984AB3" w:rsidP="00984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rFonts w:ascii="Cambria" w:hAnsi="Cambria"/>
          <w:color w:val="000000"/>
        </w:rPr>
      </w:pPr>
      <w:r w:rsidRPr="006731AC">
        <w:rPr>
          <w:rFonts w:ascii="Cambria" w:hAnsi="Cambria"/>
          <w:color w:val="000000"/>
        </w:rPr>
        <w:t xml:space="preserve">среди </w:t>
      </w:r>
      <w:r w:rsidR="00650AF3" w:rsidRPr="006731AC">
        <w:rPr>
          <w:rFonts w:ascii="Cambria" w:hAnsi="Cambria"/>
          <w:b/>
          <w:color w:val="000000"/>
        </w:rPr>
        <w:t>10 268</w:t>
      </w:r>
      <w:r w:rsidR="00650AF3" w:rsidRPr="006731AC">
        <w:rPr>
          <w:rFonts w:ascii="Cambria" w:hAnsi="Cambria"/>
          <w:color w:val="000000"/>
        </w:rPr>
        <w:t xml:space="preserve"> вузов стран БРИКС – </w:t>
      </w:r>
      <w:r w:rsidR="00650AF3" w:rsidRPr="006731AC">
        <w:rPr>
          <w:rFonts w:ascii="Cambria" w:hAnsi="Cambria"/>
          <w:b/>
          <w:color w:val="000000"/>
        </w:rPr>
        <w:t xml:space="preserve">444 </w:t>
      </w:r>
      <w:r w:rsidR="00650AF3" w:rsidRPr="006731AC">
        <w:rPr>
          <w:rFonts w:ascii="Cambria" w:hAnsi="Cambria"/>
          <w:color w:val="000000"/>
        </w:rPr>
        <w:t>место. П</w:t>
      </w:r>
      <w:r w:rsidRPr="006731AC">
        <w:rPr>
          <w:rFonts w:ascii="Cambria" w:hAnsi="Cambria"/>
          <w:color w:val="000000"/>
        </w:rPr>
        <w:t xml:space="preserve">одъём </w:t>
      </w:r>
      <w:r w:rsidR="00650AF3" w:rsidRPr="006731AC">
        <w:rPr>
          <w:rFonts w:ascii="Cambria" w:hAnsi="Cambria"/>
          <w:color w:val="000000"/>
        </w:rPr>
        <w:t xml:space="preserve">сразу </w:t>
      </w:r>
      <w:r w:rsidRPr="006731AC">
        <w:rPr>
          <w:rFonts w:ascii="Cambria" w:hAnsi="Cambria"/>
          <w:color w:val="000000"/>
        </w:rPr>
        <w:t xml:space="preserve">на </w:t>
      </w:r>
      <w:r w:rsidR="00650AF3" w:rsidRPr="006731AC">
        <w:rPr>
          <w:rFonts w:ascii="Cambria" w:hAnsi="Cambria"/>
          <w:b/>
          <w:color w:val="000000"/>
        </w:rPr>
        <w:t>149</w:t>
      </w:r>
      <w:r w:rsidR="00650AF3" w:rsidRPr="006731AC">
        <w:rPr>
          <w:rFonts w:ascii="Cambria" w:hAnsi="Cambria"/>
          <w:color w:val="000000"/>
        </w:rPr>
        <w:t xml:space="preserve"> пунктов</w:t>
      </w:r>
      <w:r w:rsidRPr="006731AC">
        <w:rPr>
          <w:rFonts w:ascii="Cambria" w:hAnsi="Cambria"/>
          <w:color w:val="000000"/>
        </w:rPr>
        <w:t>;</w:t>
      </w:r>
    </w:p>
    <w:p w:rsidR="006731AC" w:rsidRDefault="00650AF3" w:rsidP="00673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rFonts w:ascii="Cambria" w:hAnsi="Cambria"/>
          <w:color w:val="000000"/>
        </w:rPr>
      </w:pPr>
      <w:r w:rsidRPr="006731AC">
        <w:rPr>
          <w:rFonts w:ascii="Cambria" w:hAnsi="Cambria"/>
          <w:color w:val="000000"/>
        </w:rPr>
        <w:t xml:space="preserve">опередил </w:t>
      </w:r>
      <w:r w:rsidRPr="006731AC">
        <w:rPr>
          <w:rFonts w:ascii="Cambria" w:hAnsi="Cambria"/>
          <w:b/>
          <w:color w:val="000000"/>
        </w:rPr>
        <w:t>2 646</w:t>
      </w:r>
      <w:r w:rsidR="00984AB3" w:rsidRPr="006731AC">
        <w:rPr>
          <w:rFonts w:ascii="Cambria" w:hAnsi="Cambria"/>
          <w:color w:val="000000"/>
        </w:rPr>
        <w:t xml:space="preserve"> высших учебных заведений США и 4 8</w:t>
      </w:r>
      <w:r w:rsidRPr="006731AC">
        <w:rPr>
          <w:rFonts w:ascii="Cambria" w:hAnsi="Cambria"/>
          <w:color w:val="000000"/>
        </w:rPr>
        <w:t>03</w:t>
      </w:r>
      <w:r w:rsidR="00984AB3" w:rsidRPr="006731AC">
        <w:rPr>
          <w:rFonts w:ascii="Cambria" w:hAnsi="Cambria"/>
          <w:color w:val="000000"/>
        </w:rPr>
        <w:t xml:space="preserve"> университета Европы</w:t>
      </w:r>
      <w:r w:rsidR="006731AC" w:rsidRPr="006731AC">
        <w:rPr>
          <w:rFonts w:ascii="Cambria" w:hAnsi="Cambria"/>
          <w:color w:val="000000"/>
        </w:rPr>
        <w:t xml:space="preserve">. Из </w:t>
      </w:r>
      <w:r w:rsidR="00984AB3" w:rsidRPr="006731AC">
        <w:rPr>
          <w:rFonts w:ascii="Cambria" w:hAnsi="Cambria"/>
          <w:color w:val="000000"/>
        </w:rPr>
        <w:t>них:</w:t>
      </w:r>
      <w:r w:rsidR="00984AB3" w:rsidRPr="006731AC">
        <w:rPr>
          <w:rFonts w:ascii="Cambria" w:eastAsia="Arial" w:hAnsi="Cambria" w:cs="Arial"/>
          <w:color w:val="000000"/>
        </w:rPr>
        <w:t xml:space="preserve"> </w:t>
      </w:r>
      <w:r w:rsidRPr="006731AC">
        <w:rPr>
          <w:rFonts w:ascii="Cambria" w:hAnsi="Cambria"/>
          <w:b/>
          <w:color w:val="000000"/>
        </w:rPr>
        <w:t>617</w:t>
      </w:r>
      <w:r w:rsidRPr="006731AC">
        <w:rPr>
          <w:rFonts w:ascii="Cambria" w:hAnsi="Cambria"/>
          <w:color w:val="000000"/>
        </w:rPr>
        <w:t xml:space="preserve"> французских, </w:t>
      </w:r>
      <w:r w:rsidRPr="006731AC">
        <w:rPr>
          <w:rFonts w:ascii="Cambria" w:hAnsi="Cambria"/>
          <w:b/>
          <w:color w:val="000000"/>
        </w:rPr>
        <w:t>374</w:t>
      </w:r>
      <w:r w:rsidRPr="006731AC">
        <w:rPr>
          <w:rFonts w:ascii="Cambria" w:hAnsi="Cambria"/>
          <w:color w:val="000000"/>
        </w:rPr>
        <w:t xml:space="preserve"> немецких, </w:t>
      </w:r>
      <w:r w:rsidRPr="006731AC">
        <w:rPr>
          <w:rFonts w:ascii="Cambria" w:hAnsi="Cambria"/>
          <w:b/>
          <w:color w:val="000000"/>
        </w:rPr>
        <w:t>159</w:t>
      </w:r>
      <w:r w:rsidR="00984AB3" w:rsidRPr="006731AC">
        <w:rPr>
          <w:rFonts w:ascii="Cambria" w:hAnsi="Cambria"/>
          <w:color w:val="000000"/>
        </w:rPr>
        <w:t xml:space="preserve"> вузов Великобритании. </w:t>
      </w:r>
      <w:r w:rsidRPr="006731AC">
        <w:rPr>
          <w:rFonts w:ascii="Cambria" w:hAnsi="Cambria"/>
          <w:color w:val="000000"/>
        </w:rPr>
        <w:t xml:space="preserve">Позади ТГУ также остались </w:t>
      </w:r>
      <w:r w:rsidRPr="006731AC">
        <w:rPr>
          <w:rFonts w:ascii="Cambria" w:hAnsi="Cambria"/>
          <w:b/>
          <w:color w:val="000000"/>
        </w:rPr>
        <w:t xml:space="preserve">2 565 </w:t>
      </w:r>
      <w:r w:rsidRPr="006731AC">
        <w:rPr>
          <w:rFonts w:ascii="Cambria" w:hAnsi="Cambria"/>
          <w:color w:val="000000"/>
        </w:rPr>
        <w:t>вузов</w:t>
      </w:r>
      <w:r w:rsidR="00984AB3" w:rsidRPr="006731AC">
        <w:rPr>
          <w:rFonts w:ascii="Cambria" w:hAnsi="Cambria"/>
          <w:color w:val="000000"/>
        </w:rPr>
        <w:t xml:space="preserve"> КНР.</w:t>
      </w:r>
    </w:p>
    <w:p w:rsidR="00650AF3" w:rsidRDefault="00650AF3" w:rsidP="006731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mbria" w:hAnsi="Cambria"/>
          <w:color w:val="000000"/>
        </w:rPr>
      </w:pPr>
    </w:p>
    <w:p w:rsidR="006731AC" w:rsidRDefault="006731AC" w:rsidP="00145B7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rFonts w:ascii="Cambria" w:hAnsi="Cambria"/>
          <w:szCs w:val="22"/>
        </w:rPr>
      </w:pPr>
      <w:r w:rsidRPr="006731AC">
        <w:rPr>
          <w:rFonts w:ascii="Cambria" w:hAnsi="Cambria"/>
          <w:color w:val="000000"/>
        </w:rPr>
        <w:t>За первую половину 2021 года</w:t>
      </w:r>
      <w:r>
        <w:rPr>
          <w:rFonts w:ascii="Cambria" w:hAnsi="Cambria"/>
          <w:color w:val="000000"/>
        </w:rPr>
        <w:t xml:space="preserve"> выросла и цитируемость учёных Тольяттинского госуниверситета. Это</w:t>
      </w:r>
      <w:r w:rsidRPr="006731A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показал</w:t>
      </w:r>
      <w:r w:rsidRPr="006731A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ещё</w:t>
      </w:r>
      <w:r w:rsidRPr="006731A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один</w:t>
      </w:r>
      <w:r w:rsidRPr="006731A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рейтинг</w:t>
      </w:r>
      <w:r w:rsidRPr="006731AC">
        <w:rPr>
          <w:rFonts w:ascii="Cambria" w:hAnsi="Cambria"/>
          <w:color w:val="000000"/>
        </w:rPr>
        <w:t xml:space="preserve"> испанской </w:t>
      </w:r>
      <w:r>
        <w:rPr>
          <w:rFonts w:ascii="Cambria" w:hAnsi="Cambria"/>
          <w:color w:val="000000"/>
        </w:rPr>
        <w:t>исследовательской группы</w:t>
      </w:r>
      <w:r w:rsidRPr="006731AC">
        <w:rPr>
          <w:rFonts w:ascii="Cambria" w:hAnsi="Cambria"/>
          <w:sz w:val="22"/>
          <w:szCs w:val="22"/>
        </w:rPr>
        <w:t xml:space="preserve"> </w:t>
      </w:r>
      <w:r w:rsidRPr="006731AC">
        <w:rPr>
          <w:rFonts w:ascii="Cambria" w:hAnsi="Cambria"/>
          <w:b/>
          <w:szCs w:val="22"/>
        </w:rPr>
        <w:t xml:space="preserve">– </w:t>
      </w:r>
      <w:r w:rsidRPr="006731AC">
        <w:rPr>
          <w:rFonts w:ascii="Cambria" w:hAnsi="Cambria"/>
          <w:b/>
          <w:szCs w:val="22"/>
          <w:lang w:val="en-US"/>
        </w:rPr>
        <w:t>Webometrics</w:t>
      </w:r>
      <w:r w:rsidRPr="006731AC">
        <w:rPr>
          <w:rFonts w:ascii="Cambria" w:hAnsi="Cambria"/>
          <w:b/>
          <w:szCs w:val="22"/>
        </w:rPr>
        <w:t xml:space="preserve"> </w:t>
      </w:r>
      <w:r w:rsidRPr="006731AC">
        <w:rPr>
          <w:rFonts w:ascii="Cambria" w:hAnsi="Cambria"/>
          <w:b/>
          <w:szCs w:val="22"/>
          <w:lang w:val="en-US"/>
        </w:rPr>
        <w:t>Transparent</w:t>
      </w:r>
      <w:r w:rsidRPr="006731AC">
        <w:rPr>
          <w:rFonts w:ascii="Cambria" w:hAnsi="Cambria"/>
          <w:b/>
          <w:szCs w:val="22"/>
        </w:rPr>
        <w:t xml:space="preserve"> </w:t>
      </w:r>
      <w:r w:rsidRPr="006731AC">
        <w:rPr>
          <w:rFonts w:ascii="Cambria" w:hAnsi="Cambria"/>
          <w:b/>
          <w:szCs w:val="22"/>
          <w:lang w:val="en-US"/>
        </w:rPr>
        <w:t>Ranking</w:t>
      </w:r>
      <w:r w:rsidRPr="006731AC">
        <w:rPr>
          <w:rFonts w:ascii="Cambria" w:hAnsi="Cambria"/>
          <w:b/>
          <w:szCs w:val="22"/>
        </w:rPr>
        <w:t xml:space="preserve">: </w:t>
      </w:r>
      <w:r w:rsidRPr="006731AC">
        <w:rPr>
          <w:rFonts w:ascii="Cambria" w:hAnsi="Cambria"/>
          <w:b/>
          <w:szCs w:val="22"/>
          <w:lang w:val="en-US"/>
        </w:rPr>
        <w:t>Top</w:t>
      </w:r>
      <w:r w:rsidRPr="006731AC">
        <w:rPr>
          <w:rFonts w:ascii="Cambria" w:hAnsi="Cambria"/>
          <w:b/>
          <w:szCs w:val="22"/>
        </w:rPr>
        <w:t xml:space="preserve"> </w:t>
      </w:r>
      <w:r w:rsidRPr="006731AC">
        <w:rPr>
          <w:rFonts w:ascii="Cambria" w:hAnsi="Cambria"/>
          <w:b/>
          <w:szCs w:val="22"/>
          <w:lang w:val="en-US"/>
        </w:rPr>
        <w:t>Universities</w:t>
      </w:r>
      <w:r w:rsidRPr="006731AC">
        <w:rPr>
          <w:rFonts w:ascii="Cambria" w:hAnsi="Cambria"/>
          <w:b/>
          <w:szCs w:val="22"/>
        </w:rPr>
        <w:t xml:space="preserve"> </w:t>
      </w:r>
      <w:r w:rsidRPr="006731AC">
        <w:rPr>
          <w:rFonts w:ascii="Cambria" w:hAnsi="Cambria"/>
          <w:b/>
          <w:szCs w:val="22"/>
          <w:lang w:val="en-US"/>
        </w:rPr>
        <w:t>by</w:t>
      </w:r>
      <w:r w:rsidRPr="006731AC">
        <w:rPr>
          <w:rFonts w:ascii="Cambria" w:hAnsi="Cambria"/>
          <w:b/>
          <w:szCs w:val="22"/>
        </w:rPr>
        <w:t xml:space="preserve"> </w:t>
      </w:r>
      <w:r w:rsidRPr="006731AC">
        <w:rPr>
          <w:rFonts w:ascii="Cambria" w:hAnsi="Cambria"/>
          <w:b/>
          <w:szCs w:val="22"/>
          <w:lang w:val="en-US"/>
        </w:rPr>
        <w:t>Google</w:t>
      </w:r>
      <w:r w:rsidRPr="006731AC">
        <w:rPr>
          <w:rFonts w:ascii="Cambria" w:hAnsi="Cambria"/>
          <w:b/>
          <w:szCs w:val="22"/>
        </w:rPr>
        <w:t xml:space="preserve"> </w:t>
      </w:r>
      <w:r w:rsidRPr="006731AC">
        <w:rPr>
          <w:rFonts w:ascii="Cambria" w:hAnsi="Cambria"/>
          <w:b/>
          <w:szCs w:val="22"/>
          <w:lang w:val="en-US"/>
        </w:rPr>
        <w:t>Scholar</w:t>
      </w:r>
      <w:r w:rsidRPr="006731AC">
        <w:rPr>
          <w:rFonts w:ascii="Cambria" w:hAnsi="Cambria"/>
          <w:b/>
          <w:szCs w:val="22"/>
        </w:rPr>
        <w:t xml:space="preserve"> </w:t>
      </w:r>
      <w:r w:rsidRPr="006731AC">
        <w:rPr>
          <w:rFonts w:ascii="Cambria" w:hAnsi="Cambria"/>
          <w:b/>
          <w:szCs w:val="22"/>
          <w:lang w:val="en-US"/>
        </w:rPr>
        <w:t>Citations</w:t>
      </w:r>
      <w:r w:rsidR="00145B70">
        <w:rPr>
          <w:rFonts w:ascii="Cambria" w:hAnsi="Cambria"/>
          <w:b/>
          <w:szCs w:val="22"/>
        </w:rPr>
        <w:t xml:space="preserve"> – </w:t>
      </w:r>
      <w:r w:rsidR="00145B70" w:rsidRPr="00145B70">
        <w:rPr>
          <w:rFonts w:ascii="Cambria" w:hAnsi="Cambria"/>
          <w:szCs w:val="22"/>
        </w:rPr>
        <w:t>рейтинг открытости и прозрачности научно-публикационной активности вуз</w:t>
      </w:r>
      <w:r w:rsidR="00145B70">
        <w:rPr>
          <w:rFonts w:ascii="Cambria" w:hAnsi="Cambria"/>
          <w:szCs w:val="22"/>
        </w:rPr>
        <w:t>а</w:t>
      </w:r>
      <w:r w:rsidR="00145B70" w:rsidRPr="00145B70">
        <w:rPr>
          <w:rFonts w:ascii="Cambria" w:hAnsi="Cambria"/>
          <w:szCs w:val="22"/>
        </w:rPr>
        <w:t xml:space="preserve">. </w:t>
      </w:r>
      <w:r w:rsidR="00145B70">
        <w:rPr>
          <w:rFonts w:ascii="Cambria" w:hAnsi="Cambria"/>
          <w:szCs w:val="22"/>
        </w:rPr>
        <w:t xml:space="preserve"> Е</w:t>
      </w:r>
      <w:r w:rsidR="00145B70" w:rsidRPr="00145B70">
        <w:rPr>
          <w:rFonts w:ascii="Cambria" w:hAnsi="Cambria"/>
          <w:szCs w:val="22"/>
        </w:rPr>
        <w:t>го главный показатель – цитирование научных публикаций в системе Google</w:t>
      </w:r>
      <w:bookmarkStart w:id="1" w:name="_GoBack"/>
      <w:bookmarkEnd w:id="1"/>
      <w:r w:rsidR="00145B70" w:rsidRPr="00145B70">
        <w:rPr>
          <w:rFonts w:ascii="Cambria" w:hAnsi="Cambria"/>
          <w:szCs w:val="22"/>
        </w:rPr>
        <w:t xml:space="preserve"> </w:t>
      </w:r>
      <w:proofErr w:type="spellStart"/>
      <w:r w:rsidR="00145B70" w:rsidRPr="00145B70">
        <w:rPr>
          <w:rFonts w:ascii="Cambria" w:hAnsi="Cambria"/>
          <w:szCs w:val="22"/>
        </w:rPr>
        <w:t>Scholar</w:t>
      </w:r>
      <w:proofErr w:type="spellEnd"/>
      <w:r w:rsidR="00145B70" w:rsidRPr="00145B70">
        <w:rPr>
          <w:rFonts w:ascii="Cambria" w:hAnsi="Cambria"/>
          <w:szCs w:val="22"/>
        </w:rPr>
        <w:t>.</w:t>
      </w:r>
    </w:p>
    <w:p w:rsidR="00145B70" w:rsidRPr="003A5760" w:rsidRDefault="00145B70" w:rsidP="00145B7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rFonts w:ascii="Cambria" w:hAnsi="Cambria"/>
          <w:szCs w:val="22"/>
        </w:rPr>
      </w:pPr>
      <w:r w:rsidRPr="00830DB0">
        <w:rPr>
          <w:rFonts w:ascii="Cambria" w:hAnsi="Cambria"/>
          <w:szCs w:val="22"/>
        </w:rPr>
        <w:t xml:space="preserve">Среди </w:t>
      </w:r>
      <w:r w:rsidRPr="00830DB0">
        <w:rPr>
          <w:rFonts w:ascii="Cambria" w:hAnsi="Cambria"/>
          <w:b/>
          <w:szCs w:val="22"/>
        </w:rPr>
        <w:t>4 234</w:t>
      </w:r>
      <w:r w:rsidRPr="00830DB0">
        <w:rPr>
          <w:rFonts w:ascii="Cambria" w:hAnsi="Cambria"/>
          <w:szCs w:val="22"/>
        </w:rPr>
        <w:t xml:space="preserve"> вузов мира (в том числе </w:t>
      </w:r>
      <w:r w:rsidRPr="00830DB0">
        <w:rPr>
          <w:rFonts w:ascii="Cambria" w:hAnsi="Cambria"/>
          <w:b/>
          <w:szCs w:val="22"/>
        </w:rPr>
        <w:t>93</w:t>
      </w:r>
      <w:r w:rsidR="000A1056" w:rsidRPr="00830DB0">
        <w:rPr>
          <w:rFonts w:ascii="Cambria" w:hAnsi="Cambria"/>
          <w:szCs w:val="22"/>
        </w:rPr>
        <w:t xml:space="preserve"> российских), попавших в рейтинг ци</w:t>
      </w:r>
      <w:r w:rsidR="00DA6D10" w:rsidRPr="00830DB0">
        <w:rPr>
          <w:rFonts w:ascii="Cambria" w:hAnsi="Cambria"/>
          <w:szCs w:val="22"/>
        </w:rPr>
        <w:t xml:space="preserve">тируемости, </w:t>
      </w:r>
      <w:r w:rsidRPr="00830DB0">
        <w:rPr>
          <w:rFonts w:ascii="Cambria" w:hAnsi="Cambria"/>
          <w:szCs w:val="22"/>
        </w:rPr>
        <w:t xml:space="preserve">опорный ТГУ сегодня занимает </w:t>
      </w:r>
      <w:r w:rsidR="00984AB3" w:rsidRPr="00830DB0">
        <w:rPr>
          <w:rFonts w:ascii="Cambria" w:hAnsi="Cambria"/>
          <w:b/>
          <w:sz w:val="22"/>
          <w:szCs w:val="22"/>
        </w:rPr>
        <w:t>1</w:t>
      </w:r>
      <w:r w:rsidR="000A1056" w:rsidRPr="00830DB0">
        <w:rPr>
          <w:rFonts w:ascii="Cambria" w:hAnsi="Cambria"/>
          <w:b/>
          <w:sz w:val="22"/>
          <w:szCs w:val="22"/>
        </w:rPr>
        <w:t> 505</w:t>
      </w:r>
      <w:r w:rsidRPr="00830DB0">
        <w:rPr>
          <w:rFonts w:ascii="Cambria" w:hAnsi="Cambria"/>
          <w:sz w:val="22"/>
          <w:szCs w:val="22"/>
        </w:rPr>
        <w:t xml:space="preserve"> </w:t>
      </w:r>
      <w:r w:rsidRPr="00830DB0">
        <w:rPr>
          <w:rFonts w:ascii="Cambria" w:hAnsi="Cambria"/>
          <w:szCs w:val="22"/>
        </w:rPr>
        <w:t>место</w:t>
      </w:r>
      <w:r w:rsidR="00E153B8" w:rsidRPr="00830DB0">
        <w:rPr>
          <w:rFonts w:ascii="Cambria" w:hAnsi="Cambria"/>
          <w:szCs w:val="22"/>
        </w:rPr>
        <w:t xml:space="preserve"> среди мировых вузов и </w:t>
      </w:r>
      <w:r w:rsidR="00E153B8" w:rsidRPr="00830DB0">
        <w:rPr>
          <w:rFonts w:ascii="Cambria" w:hAnsi="Cambria"/>
          <w:b/>
          <w:szCs w:val="22"/>
        </w:rPr>
        <w:t>25</w:t>
      </w:r>
      <w:r w:rsidR="00E153B8" w:rsidRPr="00830DB0">
        <w:rPr>
          <w:rFonts w:ascii="Cambria" w:hAnsi="Cambria"/>
          <w:szCs w:val="22"/>
        </w:rPr>
        <w:t xml:space="preserve"> место в списке вузов РФ</w:t>
      </w:r>
      <w:r w:rsidRPr="00830DB0">
        <w:rPr>
          <w:rFonts w:ascii="Cambria" w:hAnsi="Cambria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 </w:t>
      </w:r>
      <w:r w:rsidRPr="00145B70">
        <w:rPr>
          <w:rFonts w:ascii="Cambria" w:hAnsi="Cambria"/>
          <w:szCs w:val="22"/>
        </w:rPr>
        <w:t xml:space="preserve">Всего у учёных ТГУ – </w:t>
      </w:r>
      <w:r w:rsidRPr="00145B70">
        <w:rPr>
          <w:rFonts w:ascii="Cambria" w:hAnsi="Cambria"/>
          <w:b/>
          <w:szCs w:val="22"/>
        </w:rPr>
        <w:t>57 276</w:t>
      </w:r>
      <w:r>
        <w:rPr>
          <w:rFonts w:ascii="Cambria" w:hAnsi="Cambria"/>
          <w:szCs w:val="22"/>
        </w:rPr>
        <w:t xml:space="preserve"> цитирований, что на </w:t>
      </w:r>
      <w:r w:rsidRPr="00145B70">
        <w:rPr>
          <w:rFonts w:ascii="Cambria" w:hAnsi="Cambria"/>
          <w:b/>
          <w:szCs w:val="22"/>
        </w:rPr>
        <w:t>3 943</w:t>
      </w:r>
      <w:r>
        <w:rPr>
          <w:rFonts w:ascii="Cambria" w:hAnsi="Cambria"/>
          <w:szCs w:val="22"/>
        </w:rPr>
        <w:t xml:space="preserve"> </w:t>
      </w:r>
      <w:r w:rsidRPr="003A5760">
        <w:rPr>
          <w:rFonts w:ascii="Cambria" w:hAnsi="Cambria"/>
          <w:szCs w:val="22"/>
        </w:rPr>
        <w:t>цитирования больше предыдущего ранжирования в январе 2021 года.</w:t>
      </w:r>
    </w:p>
    <w:p w:rsidR="00D066D1" w:rsidRDefault="003A5760" w:rsidP="00D066D1">
      <w:pPr>
        <w:tabs>
          <w:tab w:val="left" w:pos="851"/>
        </w:tabs>
        <w:ind w:firstLine="227"/>
        <w:jc w:val="both"/>
        <w:rPr>
          <w:rFonts w:ascii="Cambria" w:hAnsi="Cambria"/>
          <w:szCs w:val="22"/>
        </w:rPr>
      </w:pPr>
      <w:r w:rsidRPr="003A5760">
        <w:rPr>
          <w:rFonts w:ascii="Cambria" w:hAnsi="Cambria"/>
          <w:szCs w:val="22"/>
        </w:rPr>
        <w:t>С таким результатом Тольяттинский госуниверситет</w:t>
      </w:r>
      <w:r>
        <w:rPr>
          <w:rFonts w:ascii="Cambria" w:hAnsi="Cambria"/>
          <w:szCs w:val="22"/>
        </w:rPr>
        <w:t xml:space="preserve"> обгоняет </w:t>
      </w:r>
      <w:r w:rsidR="00D066D1">
        <w:rPr>
          <w:rFonts w:ascii="Cambria" w:hAnsi="Cambria"/>
          <w:szCs w:val="22"/>
        </w:rPr>
        <w:t>ряд российских университетов и</w:t>
      </w:r>
      <w:r w:rsidR="001C2D59">
        <w:rPr>
          <w:rFonts w:ascii="Cambria" w:hAnsi="Cambria"/>
          <w:szCs w:val="22"/>
        </w:rPr>
        <w:t>,</w:t>
      </w:r>
      <w:r w:rsidR="00D066D1">
        <w:rPr>
          <w:rFonts w:ascii="Cambria" w:hAnsi="Cambria"/>
          <w:szCs w:val="22"/>
        </w:rPr>
        <w:t xml:space="preserve"> </w:t>
      </w:r>
      <w:r w:rsidRPr="003A5760">
        <w:rPr>
          <w:rFonts w:ascii="Cambria" w:hAnsi="Cambria"/>
          <w:szCs w:val="22"/>
        </w:rPr>
        <w:t>в том числе</w:t>
      </w:r>
      <w:r w:rsidR="001C2D59">
        <w:rPr>
          <w:rFonts w:ascii="Cambria" w:hAnsi="Cambria"/>
          <w:szCs w:val="22"/>
        </w:rPr>
        <w:t>,</w:t>
      </w:r>
      <w:r w:rsidRPr="003A5760">
        <w:rPr>
          <w:rFonts w:ascii="Cambria" w:hAnsi="Cambria"/>
          <w:szCs w:val="22"/>
        </w:rPr>
        <w:t xml:space="preserve"> </w:t>
      </w:r>
      <w:r w:rsidR="00D066D1">
        <w:rPr>
          <w:rFonts w:ascii="Cambria" w:hAnsi="Cambria"/>
          <w:szCs w:val="22"/>
        </w:rPr>
        <w:t xml:space="preserve">несколько </w:t>
      </w:r>
      <w:r w:rsidRPr="003A5760">
        <w:rPr>
          <w:rFonts w:ascii="Cambria" w:hAnsi="Cambria"/>
          <w:szCs w:val="22"/>
        </w:rPr>
        <w:t>национальных исследовательских</w:t>
      </w:r>
      <w:r w:rsidR="0002494D">
        <w:rPr>
          <w:rFonts w:ascii="Cambria" w:hAnsi="Cambria"/>
          <w:szCs w:val="22"/>
        </w:rPr>
        <w:t xml:space="preserve"> вузов</w:t>
      </w:r>
      <w:r w:rsidRPr="003A5760">
        <w:rPr>
          <w:rFonts w:ascii="Cambria" w:hAnsi="Cambria"/>
          <w:szCs w:val="22"/>
        </w:rPr>
        <w:t>:</w:t>
      </w:r>
    </w:p>
    <w:p w:rsidR="00D066D1" w:rsidRPr="00D066D1" w:rsidRDefault="00D066D1" w:rsidP="00D066D1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Cambria" w:hAnsi="Cambria"/>
          <w:szCs w:val="22"/>
        </w:rPr>
      </w:pPr>
      <w:r w:rsidRPr="00D066D1">
        <w:rPr>
          <w:rFonts w:ascii="Cambria" w:hAnsi="Cambria"/>
          <w:szCs w:val="22"/>
        </w:rPr>
        <w:lastRenderedPageBreak/>
        <w:t>Московский физико-технический институт (национальный исследовательский университет) МФТИ – 31 502 цитирования, 32 место среди вузов РФ;</w:t>
      </w:r>
    </w:p>
    <w:p w:rsidR="00D066D1" w:rsidRPr="00D066D1" w:rsidRDefault="00D066D1" w:rsidP="00D066D1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Cambria" w:hAnsi="Cambria"/>
          <w:szCs w:val="22"/>
        </w:rPr>
      </w:pPr>
      <w:r w:rsidRPr="00D066D1">
        <w:rPr>
          <w:rFonts w:ascii="Cambria" w:hAnsi="Cambria"/>
          <w:szCs w:val="22"/>
        </w:rPr>
        <w:t>Национальный Исследовательский Технологический Университет (НИТУ) «</w:t>
      </w:r>
      <w:proofErr w:type="spellStart"/>
      <w:r w:rsidRPr="00D066D1">
        <w:rPr>
          <w:rFonts w:ascii="Cambria" w:hAnsi="Cambria"/>
          <w:szCs w:val="22"/>
        </w:rPr>
        <w:t>МИСиС</w:t>
      </w:r>
      <w:proofErr w:type="spellEnd"/>
      <w:r w:rsidRPr="00D066D1">
        <w:rPr>
          <w:rFonts w:ascii="Cambria" w:hAnsi="Cambria"/>
          <w:szCs w:val="22"/>
        </w:rPr>
        <w:t xml:space="preserve">» – 20 030 цитирований, 40 позиция среди </w:t>
      </w:r>
      <w:r w:rsidR="00981492">
        <w:rPr>
          <w:rFonts w:ascii="Cambria" w:hAnsi="Cambria"/>
          <w:szCs w:val="22"/>
        </w:rPr>
        <w:t>российских вузов;</w:t>
      </w:r>
    </w:p>
    <w:p w:rsidR="001C2D59" w:rsidRDefault="00D066D1" w:rsidP="001C2D59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Cambria" w:hAnsi="Cambria"/>
          <w:szCs w:val="22"/>
        </w:rPr>
      </w:pPr>
      <w:r w:rsidRPr="00D066D1">
        <w:rPr>
          <w:rFonts w:ascii="Cambria" w:hAnsi="Cambria"/>
          <w:szCs w:val="22"/>
        </w:rPr>
        <w:t>Национальный исследовательский ядерный университет (МИФИ) – 19 978 цитирований, 41 место среди вузов РФ;</w:t>
      </w:r>
    </w:p>
    <w:p w:rsidR="001C2D59" w:rsidRPr="00981492" w:rsidRDefault="001C2D59" w:rsidP="00036E4D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Cambria" w:hAnsi="Cambria"/>
          <w:szCs w:val="22"/>
        </w:rPr>
      </w:pPr>
      <w:r w:rsidRPr="00981492">
        <w:rPr>
          <w:rFonts w:ascii="Cambria" w:hAnsi="Cambria"/>
          <w:szCs w:val="22"/>
        </w:rPr>
        <w:t>Московский государственный технический университет им. Н.Э. Баумана</w:t>
      </w:r>
      <w:r w:rsidR="00036E4D" w:rsidRPr="00981492">
        <w:rPr>
          <w:rFonts w:ascii="Cambria" w:hAnsi="Cambria"/>
          <w:szCs w:val="22"/>
        </w:rPr>
        <w:t xml:space="preserve"> – 16334 цитирований, 45 место среди </w:t>
      </w:r>
      <w:r w:rsidR="00981492">
        <w:rPr>
          <w:rFonts w:ascii="Cambria" w:hAnsi="Cambria"/>
          <w:szCs w:val="22"/>
        </w:rPr>
        <w:t xml:space="preserve">российских </w:t>
      </w:r>
      <w:r w:rsidR="00036E4D" w:rsidRPr="00981492">
        <w:rPr>
          <w:rFonts w:ascii="Cambria" w:hAnsi="Cambria"/>
          <w:szCs w:val="22"/>
        </w:rPr>
        <w:t>вузов</w:t>
      </w:r>
      <w:r w:rsidRPr="00981492">
        <w:rPr>
          <w:rFonts w:ascii="Cambria" w:hAnsi="Cambria"/>
          <w:szCs w:val="22"/>
        </w:rPr>
        <w:t>;</w:t>
      </w:r>
    </w:p>
    <w:p w:rsidR="001C2D59" w:rsidRPr="00981492" w:rsidRDefault="001C2D59" w:rsidP="00D337A1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Cambria" w:hAnsi="Cambria"/>
          <w:szCs w:val="22"/>
        </w:rPr>
      </w:pPr>
      <w:r w:rsidRPr="00981492">
        <w:rPr>
          <w:rFonts w:ascii="Cambria" w:hAnsi="Cambria"/>
          <w:szCs w:val="22"/>
        </w:rPr>
        <w:t>Московский энергетический институт (МЭИ)</w:t>
      </w:r>
      <w:r w:rsidR="00036E4D" w:rsidRPr="00981492">
        <w:rPr>
          <w:rFonts w:ascii="Cambria" w:hAnsi="Cambria"/>
          <w:szCs w:val="22"/>
        </w:rPr>
        <w:t xml:space="preserve"> – </w:t>
      </w:r>
      <w:r w:rsidR="00D337A1" w:rsidRPr="00981492">
        <w:rPr>
          <w:rFonts w:ascii="Cambria" w:hAnsi="Cambria"/>
          <w:szCs w:val="22"/>
        </w:rPr>
        <w:t>1714 цитирований, 88 место среди вузов РФ</w:t>
      </w:r>
      <w:r w:rsidRPr="00981492">
        <w:rPr>
          <w:rFonts w:ascii="Cambria" w:hAnsi="Cambria"/>
          <w:szCs w:val="22"/>
        </w:rPr>
        <w:t>.</w:t>
      </w:r>
    </w:p>
    <w:p w:rsidR="00D066D1" w:rsidRDefault="00D066D1" w:rsidP="00984AB3">
      <w:pPr>
        <w:tabs>
          <w:tab w:val="left" w:pos="851"/>
        </w:tabs>
        <w:ind w:firstLine="227"/>
        <w:jc w:val="both"/>
        <w:rPr>
          <w:rFonts w:ascii="Cambria" w:hAnsi="Cambria"/>
          <w:szCs w:val="22"/>
        </w:rPr>
      </w:pPr>
    </w:p>
    <w:p w:rsidR="003A5760" w:rsidRDefault="00D066D1" w:rsidP="00984AB3">
      <w:pPr>
        <w:tabs>
          <w:tab w:val="left" w:pos="851"/>
        </w:tabs>
        <w:ind w:firstLine="227"/>
        <w:jc w:val="both"/>
        <w:rPr>
          <w:rFonts w:ascii="Cambria" w:hAnsi="Cambria"/>
          <w:sz w:val="22"/>
          <w:szCs w:val="22"/>
        </w:rPr>
      </w:pPr>
      <w:r w:rsidRPr="00DA6D10">
        <w:rPr>
          <w:rFonts w:ascii="Cambria" w:hAnsi="Cambria"/>
          <w:szCs w:val="22"/>
        </w:rPr>
        <w:t xml:space="preserve">Из </w:t>
      </w:r>
      <w:r w:rsidR="0069268C" w:rsidRPr="00DA6D10">
        <w:rPr>
          <w:rFonts w:ascii="Cambria" w:hAnsi="Cambria"/>
          <w:szCs w:val="22"/>
        </w:rPr>
        <w:t>9</w:t>
      </w:r>
      <w:r w:rsidRPr="00DA6D10">
        <w:rPr>
          <w:rFonts w:ascii="Cambria" w:hAnsi="Cambria"/>
          <w:szCs w:val="22"/>
        </w:rPr>
        <w:t xml:space="preserve"> </w:t>
      </w:r>
      <w:r w:rsidR="001C2D59" w:rsidRPr="00DA6D10">
        <w:rPr>
          <w:rFonts w:ascii="Cambria" w:hAnsi="Cambria"/>
          <w:szCs w:val="22"/>
        </w:rPr>
        <w:t>опорных университетов России, входящих в рейтинг цитируемости</w:t>
      </w:r>
      <w:r w:rsidR="00DA6D10">
        <w:rPr>
          <w:rFonts w:ascii="Cambria" w:hAnsi="Cambria"/>
          <w:szCs w:val="22"/>
        </w:rPr>
        <w:t xml:space="preserve"> </w:t>
      </w:r>
      <w:proofErr w:type="spellStart"/>
      <w:r w:rsidR="00DA6D10" w:rsidRPr="006731AC">
        <w:rPr>
          <w:rFonts w:ascii="Cambria" w:hAnsi="Cambria"/>
        </w:rPr>
        <w:t>Cybermetrics</w:t>
      </w:r>
      <w:proofErr w:type="spellEnd"/>
      <w:r w:rsidR="00DA6D10" w:rsidRPr="006731AC">
        <w:rPr>
          <w:rFonts w:ascii="Cambria" w:hAnsi="Cambria"/>
        </w:rPr>
        <w:t xml:space="preserve"> </w:t>
      </w:r>
      <w:proofErr w:type="spellStart"/>
      <w:r w:rsidR="00DA6D10" w:rsidRPr="006731AC">
        <w:rPr>
          <w:rFonts w:ascii="Cambria" w:hAnsi="Cambria"/>
        </w:rPr>
        <w:t>Lab</w:t>
      </w:r>
      <w:proofErr w:type="spellEnd"/>
      <w:r w:rsidR="001C2D59" w:rsidRPr="00DA6D10">
        <w:rPr>
          <w:rFonts w:ascii="Cambria" w:hAnsi="Cambria"/>
          <w:szCs w:val="22"/>
        </w:rPr>
        <w:t xml:space="preserve">, </w:t>
      </w:r>
      <w:r w:rsidRPr="00DA6D10">
        <w:rPr>
          <w:rFonts w:ascii="Cambria" w:hAnsi="Cambria"/>
          <w:szCs w:val="22"/>
        </w:rPr>
        <w:t xml:space="preserve">ТГУ </w:t>
      </w:r>
      <w:r w:rsidR="003A5760" w:rsidRPr="00DA6D10">
        <w:rPr>
          <w:rFonts w:ascii="Cambria" w:hAnsi="Cambria"/>
          <w:szCs w:val="22"/>
        </w:rPr>
        <w:t xml:space="preserve">занимает </w:t>
      </w:r>
      <w:r w:rsidR="0069268C" w:rsidRPr="00DA6D10">
        <w:rPr>
          <w:rFonts w:ascii="Cambria" w:hAnsi="Cambria"/>
          <w:szCs w:val="22"/>
        </w:rPr>
        <w:t>3</w:t>
      </w:r>
      <w:r w:rsidR="003A5760" w:rsidRPr="00DA6D10">
        <w:rPr>
          <w:rFonts w:ascii="Cambria" w:hAnsi="Cambria"/>
          <w:szCs w:val="22"/>
        </w:rPr>
        <w:t xml:space="preserve"> место </w:t>
      </w:r>
      <w:r w:rsidR="001C2D59" w:rsidRPr="00DA6D10">
        <w:rPr>
          <w:rFonts w:ascii="Cambria" w:hAnsi="Cambria"/>
          <w:szCs w:val="22"/>
        </w:rPr>
        <w:t xml:space="preserve">и </w:t>
      </w:r>
      <w:r w:rsidRPr="00DA6D10">
        <w:rPr>
          <w:rFonts w:ascii="Cambria" w:hAnsi="Cambria"/>
          <w:szCs w:val="22"/>
        </w:rPr>
        <w:t xml:space="preserve">идёт следом за </w:t>
      </w:r>
      <w:r w:rsidR="0069268C" w:rsidRPr="00DA6D10">
        <w:rPr>
          <w:rFonts w:ascii="Cambria" w:hAnsi="Cambria"/>
          <w:szCs w:val="22"/>
        </w:rPr>
        <w:t>двумя</w:t>
      </w:r>
      <w:r w:rsidRPr="00DA6D10">
        <w:rPr>
          <w:rFonts w:ascii="Cambria" w:hAnsi="Cambria"/>
          <w:szCs w:val="22"/>
        </w:rPr>
        <w:t xml:space="preserve"> следующими вузами: Белгородский государственный университет им. В.Г. Шухова и Магнитогорский государственный технический университет.</w:t>
      </w:r>
    </w:p>
    <w:p w:rsidR="003A5760" w:rsidRDefault="003A5760" w:rsidP="00984AB3">
      <w:pPr>
        <w:tabs>
          <w:tab w:val="left" w:pos="851"/>
        </w:tabs>
        <w:ind w:firstLine="227"/>
        <w:jc w:val="both"/>
        <w:rPr>
          <w:rFonts w:ascii="Cambria" w:hAnsi="Cambria"/>
          <w:sz w:val="22"/>
          <w:szCs w:val="22"/>
        </w:rPr>
      </w:pPr>
    </w:p>
    <w:p w:rsidR="003A5760" w:rsidRDefault="003A5760" w:rsidP="00984AB3">
      <w:pPr>
        <w:tabs>
          <w:tab w:val="left" w:pos="851"/>
        </w:tabs>
        <w:ind w:firstLine="227"/>
        <w:jc w:val="both"/>
        <w:rPr>
          <w:rFonts w:ascii="Cambria" w:hAnsi="Cambria"/>
          <w:sz w:val="22"/>
          <w:szCs w:val="22"/>
        </w:rPr>
      </w:pPr>
    </w:p>
    <w:p w:rsidR="003A5760" w:rsidRDefault="003A5760" w:rsidP="00984AB3">
      <w:pPr>
        <w:tabs>
          <w:tab w:val="left" w:pos="851"/>
        </w:tabs>
        <w:ind w:firstLine="227"/>
        <w:jc w:val="both"/>
        <w:rPr>
          <w:rFonts w:ascii="Cambria" w:hAnsi="Cambria"/>
          <w:sz w:val="22"/>
          <w:szCs w:val="22"/>
        </w:rPr>
      </w:pPr>
    </w:p>
    <w:p w:rsidR="009556B0" w:rsidRDefault="009556B0"/>
    <w:sectPr w:rsidR="009556B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5F0"/>
    <w:multiLevelType w:val="multilevel"/>
    <w:tmpl w:val="230A93C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730C29"/>
    <w:multiLevelType w:val="hybridMultilevel"/>
    <w:tmpl w:val="84FAE1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DFD76D1"/>
    <w:multiLevelType w:val="multilevel"/>
    <w:tmpl w:val="E60AA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C73E62"/>
    <w:multiLevelType w:val="multilevel"/>
    <w:tmpl w:val="D208FB1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B3"/>
    <w:rsid w:val="0002494D"/>
    <w:rsid w:val="00027A31"/>
    <w:rsid w:val="00036E4D"/>
    <w:rsid w:val="00056A80"/>
    <w:rsid w:val="000A1056"/>
    <w:rsid w:val="00116B8F"/>
    <w:rsid w:val="00123287"/>
    <w:rsid w:val="00145B70"/>
    <w:rsid w:val="001C2D59"/>
    <w:rsid w:val="003A5760"/>
    <w:rsid w:val="003D0EBC"/>
    <w:rsid w:val="00636014"/>
    <w:rsid w:val="00650AF3"/>
    <w:rsid w:val="006731AC"/>
    <w:rsid w:val="0069268C"/>
    <w:rsid w:val="00773B89"/>
    <w:rsid w:val="00830DB0"/>
    <w:rsid w:val="00900C92"/>
    <w:rsid w:val="009462B5"/>
    <w:rsid w:val="009556B0"/>
    <w:rsid w:val="00981492"/>
    <w:rsid w:val="00984AB3"/>
    <w:rsid w:val="00C171A6"/>
    <w:rsid w:val="00CD59C2"/>
    <w:rsid w:val="00D066D1"/>
    <w:rsid w:val="00D21D5D"/>
    <w:rsid w:val="00D337A1"/>
    <w:rsid w:val="00DA6D10"/>
    <w:rsid w:val="00E153B8"/>
    <w:rsid w:val="00E16E31"/>
    <w:rsid w:val="00F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BDF8C-9C22-401E-A1AF-7698970E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4AB3"/>
    <w:pPr>
      <w:spacing w:after="0" w:line="240" w:lineRule="auto"/>
      <w:ind w:left="57"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2021-08-13T09:18:00Z</dcterms:created>
  <dcterms:modified xsi:type="dcterms:W3CDTF">2021-08-13T10:50:00Z</dcterms:modified>
</cp:coreProperties>
</file>