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B" w:rsidRPr="0054655B" w:rsidRDefault="0054655B" w:rsidP="0054655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4655B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своим клиентам пользоваться услугой </w:t>
      </w:r>
      <w:r w:rsidRPr="0054655B">
        <w:rPr>
          <w:rFonts w:ascii="Times New Roman" w:hAnsi="Times New Roman"/>
          <w:b/>
          <w:sz w:val="24"/>
          <w:szCs w:val="24"/>
          <w:lang w:val="en-US"/>
        </w:rPr>
        <w:t>trade</w:t>
      </w:r>
      <w:r w:rsidRPr="0054655B">
        <w:rPr>
          <w:rFonts w:ascii="Times New Roman" w:hAnsi="Times New Roman"/>
          <w:b/>
          <w:sz w:val="24"/>
          <w:szCs w:val="24"/>
        </w:rPr>
        <w:t>-</w:t>
      </w:r>
      <w:r w:rsidRPr="0054655B">
        <w:rPr>
          <w:rFonts w:ascii="Times New Roman" w:hAnsi="Times New Roman"/>
          <w:b/>
          <w:sz w:val="24"/>
          <w:szCs w:val="24"/>
          <w:lang w:val="en-US"/>
        </w:rPr>
        <w:t>in</w:t>
      </w:r>
    </w:p>
    <w:bookmarkEnd w:id="0"/>
    <w:p w:rsidR="0054655B" w:rsidRPr="0054655B" w:rsidRDefault="00D0751B" w:rsidP="0054655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4655B">
        <w:rPr>
          <w:rFonts w:ascii="Times New Roman" w:hAnsi="Times New Roman"/>
          <w:b/>
          <w:sz w:val="24"/>
          <w:szCs w:val="24"/>
        </w:rPr>
        <w:t>С</w:t>
      </w:r>
      <w:r w:rsidR="00763043" w:rsidRPr="0054655B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E35F87" w:rsidRPr="0054655B">
        <w:rPr>
          <w:rFonts w:ascii="Times New Roman" w:hAnsi="Times New Roman"/>
          <w:b/>
          <w:sz w:val="24"/>
          <w:szCs w:val="24"/>
        </w:rPr>
        <w:t>1</w:t>
      </w:r>
      <w:r w:rsidR="0054655B" w:rsidRPr="0054655B">
        <w:rPr>
          <w:rFonts w:ascii="Times New Roman" w:hAnsi="Times New Roman"/>
          <w:b/>
          <w:sz w:val="24"/>
          <w:szCs w:val="24"/>
        </w:rPr>
        <w:t>8</w:t>
      </w:r>
      <w:r w:rsidR="00FA47B6" w:rsidRPr="0054655B">
        <w:rPr>
          <w:rFonts w:ascii="Times New Roman" w:hAnsi="Times New Roman"/>
          <w:b/>
          <w:sz w:val="24"/>
          <w:szCs w:val="24"/>
        </w:rPr>
        <w:t xml:space="preserve"> августа</w:t>
      </w:r>
      <w:r w:rsidR="004F451F" w:rsidRPr="0054655B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54655B">
        <w:rPr>
          <w:rFonts w:ascii="Times New Roman" w:hAnsi="Times New Roman"/>
          <w:b/>
          <w:sz w:val="24"/>
          <w:szCs w:val="24"/>
        </w:rPr>
        <w:t>2021</w:t>
      </w:r>
      <w:r w:rsidR="00763043" w:rsidRPr="0054655B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54655B">
        <w:rPr>
          <w:rFonts w:ascii="Times New Roman" w:hAnsi="Times New Roman"/>
          <w:b/>
          <w:sz w:val="24"/>
          <w:szCs w:val="24"/>
        </w:rPr>
        <w:t>.</w:t>
      </w:r>
      <w:r w:rsidR="00A701F0" w:rsidRPr="0054655B">
        <w:rPr>
          <w:rFonts w:ascii="Times New Roman" w:hAnsi="Times New Roman"/>
          <w:sz w:val="24"/>
          <w:szCs w:val="24"/>
        </w:rPr>
        <w:t xml:space="preserve"> </w:t>
      </w:r>
      <w:r w:rsidR="0054655B" w:rsidRPr="0054655B">
        <w:rPr>
          <w:rFonts w:ascii="Times New Roman" w:hAnsi="Times New Roman"/>
          <w:sz w:val="24"/>
          <w:szCs w:val="24"/>
        </w:rPr>
        <w:t xml:space="preserve">Действующие клиенты «Балтийского лизинга» могут вернуть компании автомобиль, который являлся предметом сделки, по программе </w:t>
      </w:r>
      <w:r w:rsidR="0054655B" w:rsidRPr="0054655B">
        <w:rPr>
          <w:rFonts w:ascii="Times New Roman" w:hAnsi="Times New Roman"/>
          <w:sz w:val="24"/>
          <w:szCs w:val="24"/>
          <w:lang w:val="en-US"/>
        </w:rPr>
        <w:t>trade</w:t>
      </w:r>
      <w:r w:rsidR="0054655B" w:rsidRPr="0054655B">
        <w:rPr>
          <w:rFonts w:ascii="Times New Roman" w:hAnsi="Times New Roman"/>
          <w:sz w:val="24"/>
          <w:szCs w:val="24"/>
        </w:rPr>
        <w:t>-</w:t>
      </w:r>
      <w:r w:rsidR="0054655B" w:rsidRPr="0054655B">
        <w:rPr>
          <w:rFonts w:ascii="Times New Roman" w:hAnsi="Times New Roman"/>
          <w:sz w:val="24"/>
          <w:szCs w:val="24"/>
          <w:lang w:val="en-US"/>
        </w:rPr>
        <w:t>in</w:t>
      </w:r>
      <w:r w:rsidR="0054655B" w:rsidRPr="0054655B">
        <w:rPr>
          <w:rFonts w:ascii="Times New Roman" w:hAnsi="Times New Roman"/>
          <w:sz w:val="24"/>
          <w:szCs w:val="24"/>
        </w:rPr>
        <w:t>. В этом случае стоимость выкупаемого авто будет зачтена в качестве авансового платежа по следующей сделке.</w:t>
      </w:r>
    </w:p>
    <w:p w:rsidR="0054655B" w:rsidRPr="0054655B" w:rsidRDefault="0054655B" w:rsidP="0054655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4655B">
        <w:rPr>
          <w:rFonts w:ascii="Times New Roman" w:hAnsi="Times New Roman"/>
          <w:sz w:val="24"/>
          <w:szCs w:val="24"/>
        </w:rPr>
        <w:t xml:space="preserve">«Мы заботимся о том, чтобы клиенту было комфортно с нами сотрудничать на любом этапе, разумеется, этот принцип распространяется не только на заключение договора и предоставление дополнительных сервисов, связанных с эксплуатацией предмета лизинга, завершение сделки тоже важно сделать удобным, предоставить варианты. Если наш клиент хочет выкупить авто, мы предложим те же </w:t>
      </w:r>
      <w:hyperlink r:id="rId8" w:history="1">
        <w:r w:rsidRPr="0054655B">
          <w:rPr>
            <w:rStyle w:val="a9"/>
            <w:rFonts w:ascii="Times New Roman" w:hAnsi="Times New Roman"/>
            <w:sz w:val="24"/>
            <w:szCs w:val="24"/>
          </w:rPr>
          <w:t>специальные тарифы на страхование</w:t>
        </w:r>
      </w:hyperlink>
      <w:r w:rsidRPr="0054655B">
        <w:rPr>
          <w:rFonts w:ascii="Times New Roman" w:hAnsi="Times New Roman"/>
          <w:sz w:val="24"/>
          <w:szCs w:val="24"/>
        </w:rPr>
        <w:t xml:space="preserve">, которыми он пользовался в рамках договора. Если же клиент хочет поменять старую машину на новую, мы предложим программу </w:t>
      </w:r>
      <w:r w:rsidRPr="0054655B">
        <w:rPr>
          <w:rFonts w:ascii="Times New Roman" w:hAnsi="Times New Roman"/>
          <w:sz w:val="24"/>
          <w:szCs w:val="24"/>
          <w:lang w:val="en-US"/>
        </w:rPr>
        <w:t>trade</w:t>
      </w:r>
      <w:r w:rsidRPr="0054655B">
        <w:rPr>
          <w:rFonts w:ascii="Times New Roman" w:hAnsi="Times New Roman"/>
          <w:sz w:val="24"/>
          <w:szCs w:val="24"/>
        </w:rPr>
        <w:t>-</w:t>
      </w:r>
      <w:r w:rsidRPr="0054655B">
        <w:rPr>
          <w:rFonts w:ascii="Times New Roman" w:hAnsi="Times New Roman"/>
          <w:sz w:val="24"/>
          <w:szCs w:val="24"/>
          <w:lang w:val="en-US"/>
        </w:rPr>
        <w:t>in</w:t>
      </w:r>
      <w:r w:rsidRPr="0054655B">
        <w:rPr>
          <w:rFonts w:ascii="Times New Roman" w:hAnsi="Times New Roman"/>
          <w:sz w:val="24"/>
          <w:szCs w:val="24"/>
        </w:rPr>
        <w:t xml:space="preserve">», - сказал руководитель дирекции продуктового развития и взаимоотношений с партнёрами ООО «Балтийский лизинг» </w:t>
      </w:r>
      <w:r w:rsidRPr="0054655B">
        <w:rPr>
          <w:rFonts w:ascii="Times New Roman" w:hAnsi="Times New Roman"/>
          <w:b/>
          <w:sz w:val="24"/>
          <w:szCs w:val="24"/>
        </w:rPr>
        <w:t>Андрей Волков.</w:t>
      </w:r>
    </w:p>
    <w:p w:rsidR="0054655B" w:rsidRPr="0054655B" w:rsidRDefault="0054655B" w:rsidP="0054655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4655B">
        <w:rPr>
          <w:rFonts w:ascii="Times New Roman" w:hAnsi="Times New Roman"/>
          <w:sz w:val="24"/>
          <w:szCs w:val="24"/>
        </w:rPr>
        <w:t xml:space="preserve">Клиент заранее получит напоминание от своего менеджера о том, что срок договора подходит к концу, и машина может быть либо выкуплена, либо возвращена лизинговой компании в рамках программы </w:t>
      </w:r>
      <w:r w:rsidRPr="0054655B">
        <w:rPr>
          <w:rFonts w:ascii="Times New Roman" w:hAnsi="Times New Roman"/>
          <w:sz w:val="24"/>
          <w:szCs w:val="24"/>
          <w:lang w:val="en-US"/>
        </w:rPr>
        <w:t>trade</w:t>
      </w:r>
      <w:r w:rsidRPr="0054655B">
        <w:rPr>
          <w:rFonts w:ascii="Times New Roman" w:hAnsi="Times New Roman"/>
          <w:sz w:val="24"/>
          <w:szCs w:val="24"/>
        </w:rPr>
        <w:t>-</w:t>
      </w:r>
      <w:r w:rsidRPr="0054655B">
        <w:rPr>
          <w:rFonts w:ascii="Times New Roman" w:hAnsi="Times New Roman"/>
          <w:sz w:val="24"/>
          <w:szCs w:val="24"/>
          <w:lang w:val="en-US"/>
        </w:rPr>
        <w:t>in</w:t>
      </w:r>
      <w:r w:rsidRPr="0054655B">
        <w:rPr>
          <w:rFonts w:ascii="Times New Roman" w:hAnsi="Times New Roman"/>
          <w:sz w:val="24"/>
          <w:szCs w:val="24"/>
        </w:rPr>
        <w:t>.</w:t>
      </w:r>
      <w:r w:rsidRPr="0054655B">
        <w:rPr>
          <w:rFonts w:ascii="Times New Roman" w:hAnsi="Times New Roman"/>
          <w:b/>
          <w:sz w:val="24"/>
          <w:szCs w:val="24"/>
        </w:rPr>
        <w:t xml:space="preserve"> </w:t>
      </w:r>
      <w:r w:rsidRPr="0054655B">
        <w:rPr>
          <w:rFonts w:ascii="Times New Roman" w:hAnsi="Times New Roman"/>
          <w:sz w:val="24"/>
          <w:szCs w:val="24"/>
        </w:rPr>
        <w:t xml:space="preserve">Машина может быть принята в </w:t>
      </w:r>
      <w:r w:rsidRPr="0054655B">
        <w:rPr>
          <w:rFonts w:ascii="Times New Roman" w:hAnsi="Times New Roman"/>
          <w:sz w:val="24"/>
          <w:szCs w:val="24"/>
          <w:lang w:val="en-US"/>
        </w:rPr>
        <w:t>trade</w:t>
      </w:r>
      <w:r w:rsidRPr="0054655B">
        <w:rPr>
          <w:rFonts w:ascii="Times New Roman" w:hAnsi="Times New Roman"/>
          <w:sz w:val="24"/>
          <w:szCs w:val="24"/>
        </w:rPr>
        <w:t>-</w:t>
      </w:r>
      <w:r w:rsidRPr="0054655B">
        <w:rPr>
          <w:rFonts w:ascii="Times New Roman" w:hAnsi="Times New Roman"/>
          <w:sz w:val="24"/>
          <w:szCs w:val="24"/>
          <w:lang w:val="en-US"/>
        </w:rPr>
        <w:t>in</w:t>
      </w:r>
      <w:r w:rsidRPr="0054655B">
        <w:rPr>
          <w:rFonts w:ascii="Times New Roman" w:hAnsi="Times New Roman"/>
          <w:sz w:val="24"/>
          <w:szCs w:val="24"/>
        </w:rPr>
        <w:t xml:space="preserve"> только при условии одновременного заключения нового договора лизинга.</w:t>
      </w:r>
    </w:p>
    <w:p w:rsidR="0054655B" w:rsidRPr="0054655B" w:rsidRDefault="0054655B" w:rsidP="0054655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4655B">
        <w:rPr>
          <w:rFonts w:ascii="Times New Roman" w:hAnsi="Times New Roman"/>
          <w:b/>
          <w:sz w:val="24"/>
          <w:szCs w:val="24"/>
        </w:rPr>
        <w:t>Справка:</w:t>
      </w:r>
    </w:p>
    <w:p w:rsidR="0054655B" w:rsidRPr="0054655B" w:rsidRDefault="0054655B" w:rsidP="0054655B">
      <w:pPr>
        <w:spacing w:after="240"/>
        <w:ind w:firstLine="0"/>
        <w:jc w:val="both"/>
        <w:rPr>
          <w:rFonts w:ascii="Times New Roman" w:hAnsi="Times New Roman"/>
          <w:b/>
        </w:rPr>
      </w:pPr>
      <w:r w:rsidRPr="0054655B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54655B" w:rsidRPr="00CF0F30" w:rsidRDefault="0054655B" w:rsidP="0054655B">
      <w:pPr>
        <w:rPr>
          <w:b/>
        </w:rPr>
      </w:pPr>
    </w:p>
    <w:p w:rsidR="0054655B" w:rsidRDefault="0054655B" w:rsidP="0054655B"/>
    <w:p w:rsidR="001237E2" w:rsidRPr="00A63522" w:rsidRDefault="00BC47D2" w:rsidP="0054655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63522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1786D" w:rsidRDefault="00D1786D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4655B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6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1D43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000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514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29F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55A57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7C"/>
    <w:rsid w:val="004C01ED"/>
    <w:rsid w:val="004C1560"/>
    <w:rsid w:val="004C18BC"/>
    <w:rsid w:val="004C1948"/>
    <w:rsid w:val="004C1E7C"/>
    <w:rsid w:val="004C212D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2A6F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55B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D5825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4494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1786D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2201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4E01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35F87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6620"/>
    <w:rsid w:val="00F975FC"/>
    <w:rsid w:val="00FA2B2A"/>
    <w:rsid w:val="00FA2CAE"/>
    <w:rsid w:val="00FA47B6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545"/>
    <o:shapelayout v:ext="edit">
      <o:idmap v:ext="edit" data="1"/>
    </o:shapelayout>
  </w:shapeDefaults>
  <w:decimalSymbol w:val=","/>
  <w:listSeparator w:val=";"/>
  <w14:docId w14:val="55273402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30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982873-baltiyskiy-lizing-strakhuet-klientov-po-spetstarifam-posle-okonchaniya-sroka-dogovo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464C-D55B-4F14-A1CE-0E446FDF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610</cp:revision>
  <dcterms:created xsi:type="dcterms:W3CDTF">2018-07-26T07:30:00Z</dcterms:created>
  <dcterms:modified xsi:type="dcterms:W3CDTF">2021-08-18T06:44:00Z</dcterms:modified>
</cp:coreProperties>
</file>