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5" w:type="dxa"/>
        <w:tblLayout w:type="fixed"/>
        <w:tblLook w:val="04A0" w:firstRow="1" w:lastRow="0" w:firstColumn="1" w:lastColumn="0" w:noHBand="0" w:noVBand="1"/>
      </w:tblPr>
      <w:tblGrid>
        <w:gridCol w:w="5572"/>
        <w:gridCol w:w="3673"/>
      </w:tblGrid>
      <w:tr w:rsidR="00CB72B3">
        <w:tc>
          <w:tcPr>
            <w:tcW w:w="5571" w:type="dxa"/>
            <w:shd w:val="clear" w:color="auto" w:fill="auto"/>
          </w:tcPr>
          <w:p w:rsidR="00CB72B3" w:rsidRDefault="005406AB">
            <w:pPr>
              <w:widowControl w:val="0"/>
              <w:ind w:left="-250"/>
              <w:rPr>
                <w:rFonts w:ascii="Trebuchet MS" w:hAnsi="Trebuchet MS"/>
                <w:b/>
                <w:sz w:val="36"/>
                <w:szCs w:val="36"/>
              </w:rPr>
            </w:pPr>
            <w:r>
              <w:rPr>
                <w:rFonts w:ascii="Trebuchet MS" w:hAnsi="Trebuchet MS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41C53155">
                      <wp:simplePos x="0" y="0"/>
                      <wp:positionH relativeFrom="margin">
                        <wp:posOffset>-283845</wp:posOffset>
                      </wp:positionH>
                      <wp:positionV relativeFrom="paragraph">
                        <wp:posOffset>13970</wp:posOffset>
                      </wp:positionV>
                      <wp:extent cx="6415405" cy="1455420"/>
                      <wp:effectExtent l="0" t="0" r="0" b="0"/>
                      <wp:wrapNone/>
                      <wp:docPr id="1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4840" cy="1454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B72B3" w:rsidRDefault="005406AB">
                                  <w:pPr>
                                    <w:pStyle w:val="af5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after="120" w:line="240" w:lineRule="auto"/>
                                    <w:ind w:left="4820" w:right="-23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  <w:t>_____________________________</w:t>
                                  </w:r>
                                </w:p>
                                <w:p w:rsidR="00CB72B3" w:rsidRDefault="005406AB">
                                  <w:pPr>
                                    <w:pStyle w:val="af5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20"/>
                                    </w:rPr>
                                    <w:t>Управление информации и общественных связей Курской АЭС</w:t>
                                  </w:r>
                                </w:p>
                                <w:p w:rsidR="00CB72B3" w:rsidRDefault="00CB72B3">
                                  <w:pPr>
                                    <w:pStyle w:val="af5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B72B3" w:rsidRDefault="005406AB">
                                  <w:pPr>
                                    <w:pStyle w:val="af5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Тел./ факс: +7 (47131) 4-95-41,</w:t>
                                  </w:r>
                                </w:p>
                                <w:p w:rsidR="00CB72B3" w:rsidRDefault="005406AB">
                                  <w:pPr>
                                    <w:pStyle w:val="af5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Style w:val="-"/>
                                      <w:rFonts w:eastAsia="Rosatom"/>
                                      <w:color w:val="0070C0"/>
                                      <w:sz w:val="20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mail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hyperlink r:id="rId5">
                                    <w:r>
                                      <w:rPr>
                                        <w:rFonts w:eastAsia="Rosatom"/>
                                        <w:color w:val="0070C0"/>
                                        <w:sz w:val="20"/>
                                        <w:szCs w:val="16"/>
                                        <w:lang w:val="en-US"/>
                                      </w:rPr>
                                      <w:t>iac@kunpp.ru</w:t>
                                    </w:r>
                                  </w:hyperlink>
                                </w:p>
                                <w:p w:rsidR="00CB72B3" w:rsidRDefault="002F3D4B">
                                  <w:pPr>
                                    <w:pStyle w:val="af5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Style w:val="-"/>
                                      <w:rFonts w:eastAsia="Rosatom"/>
                                      <w:color w:val="0070C0"/>
                                      <w:szCs w:val="16"/>
                                      <w:lang w:val="en-US"/>
                                    </w:rPr>
                                  </w:pPr>
                                  <w:hyperlink r:id="rId6">
                                    <w:r w:rsidR="005406AB">
                                      <w:rPr>
                                        <w:rFonts w:eastAsia="Rosatom"/>
                                        <w:color w:val="0070C0"/>
                                        <w:sz w:val="20"/>
                                        <w:szCs w:val="16"/>
                                        <w:lang w:val="en-US"/>
                                      </w:rPr>
                                      <w:t>www.rosenergoatom.ru</w:t>
                                    </w:r>
                                  </w:hyperlink>
                                </w:p>
                                <w:p w:rsidR="00CB72B3" w:rsidRDefault="005406AB">
                                  <w:pPr>
                                    <w:pStyle w:val="af5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  <w:t>______________________________</w:t>
                                  </w:r>
                                </w:p>
                                <w:p w:rsidR="00CB72B3" w:rsidRDefault="00CB72B3">
                                  <w:pPr>
                                    <w:pStyle w:val="af5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C53155" id="Надпись 4" o:spid="_x0000_s1026" style="position:absolute;left:0;text-align:left;margin-left:-22.35pt;margin-top:1.1pt;width:505.15pt;height:114.6pt;z-index:3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" filled="f" stroked="f" strokeweight=".5pt">
                      <v:textbox>
                        <w:txbxContent>
                          <w:p w:rsidR="00CB72B3" w:rsidRDefault="005406AB">
                            <w:pPr>
                              <w:pStyle w:val="af5"/>
                              <w:widowControl w:val="0"/>
                              <w:tabs>
                                <w:tab w:val="left" w:pos="8080"/>
                              </w:tabs>
                              <w:spacing w:after="120" w:line="240" w:lineRule="auto"/>
                              <w:ind w:left="4820" w:right="-23"/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  <w:t>_____________________________</w:t>
                            </w:r>
                          </w:p>
                          <w:p w:rsidR="00CB72B3" w:rsidRDefault="005406AB">
                            <w:pPr>
                              <w:pStyle w:val="af5"/>
                              <w:widowControl w:val="0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rFonts w:eastAsia="Rosatom"/>
                                <w:color w:val="3434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20"/>
                              </w:rPr>
                              <w:t>Управление информации и общественных связей Курской АЭС</w:t>
                            </w:r>
                          </w:p>
                          <w:p w:rsidR="00CB72B3" w:rsidRDefault="00CB72B3">
                            <w:pPr>
                              <w:pStyle w:val="af5"/>
                              <w:widowControl w:val="0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B72B3" w:rsidRDefault="005406AB">
                            <w:pPr>
                              <w:pStyle w:val="af5"/>
                              <w:widowControl w:val="0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Тел./ факс: +7 (47131) 4-95-41,</w:t>
                            </w:r>
                          </w:p>
                          <w:p w:rsidR="00CB72B3" w:rsidRDefault="005406AB">
                            <w:pPr>
                              <w:pStyle w:val="af5"/>
                              <w:widowControl w:val="0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rStyle w:val="-"/>
                                <w:rFonts w:eastAsia="Rosatom"/>
                                <w:color w:val="0070C0"/>
                                <w:sz w:val="20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7">
                              <w:r>
                                <w:rPr>
                                  <w:rFonts w:eastAsia="Rosatom"/>
                                  <w:color w:val="0070C0"/>
                                  <w:sz w:val="20"/>
                                  <w:szCs w:val="16"/>
                                  <w:lang w:val="en-US"/>
                                </w:rPr>
                                <w:t>iac@kunpp.ru</w:t>
                              </w:r>
                            </w:hyperlink>
                          </w:p>
                          <w:p w:rsidR="00CB72B3" w:rsidRDefault="00B94AC9">
                            <w:pPr>
                              <w:pStyle w:val="af5"/>
                              <w:widowControl w:val="0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rStyle w:val="-"/>
                                <w:rFonts w:eastAsia="Rosatom"/>
                                <w:color w:val="0070C0"/>
                                <w:szCs w:val="16"/>
                                <w:lang w:val="en-US"/>
                              </w:rPr>
                            </w:pPr>
                            <w:hyperlink r:id="rId8">
                              <w:r w:rsidR="005406AB">
                                <w:rPr>
                                  <w:rFonts w:eastAsia="Rosatom"/>
                                  <w:color w:val="0070C0"/>
                                  <w:sz w:val="20"/>
                                  <w:szCs w:val="16"/>
                                  <w:lang w:val="en-US"/>
                                </w:rPr>
                                <w:t>www.rosenergoatom.ru</w:t>
                              </w:r>
                            </w:hyperlink>
                          </w:p>
                          <w:p w:rsidR="00CB72B3" w:rsidRDefault="005406AB">
                            <w:pPr>
                              <w:pStyle w:val="af5"/>
                              <w:widowControl w:val="0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  <w:t>______________________________</w:t>
                            </w:r>
                          </w:p>
                          <w:p w:rsidR="00CB72B3" w:rsidRDefault="00CB72B3">
                            <w:pPr>
                              <w:pStyle w:val="af5"/>
                              <w:widowControl w:val="0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Trebuchet MS" w:hAnsi="Trebuchet MS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column">
                    <wp:posOffset>-143510</wp:posOffset>
                  </wp:positionH>
                  <wp:positionV relativeFrom="paragraph">
                    <wp:posOffset>3175</wp:posOffset>
                  </wp:positionV>
                  <wp:extent cx="3060700" cy="1057275"/>
                  <wp:effectExtent l="0" t="0" r="0" b="0"/>
                  <wp:wrapTight wrapText="bothSides">
                    <wp:wrapPolygon edited="0">
                      <wp:start x="3737" y="2270"/>
                      <wp:lineTo x="2794" y="3426"/>
                      <wp:lineTo x="1450" y="7320"/>
                      <wp:lineTo x="1586" y="15876"/>
                      <wp:lineTo x="3466" y="20154"/>
                      <wp:lineTo x="4002" y="20154"/>
                      <wp:lineTo x="5218" y="20154"/>
                      <wp:lineTo x="6426" y="20154"/>
                      <wp:lineTo x="15299" y="15491"/>
                      <wp:lineTo x="15299" y="14720"/>
                      <wp:lineTo x="18524" y="11598"/>
                      <wp:lineTo x="19604" y="10037"/>
                      <wp:lineTo x="18932" y="8495"/>
                      <wp:lineTo x="19732" y="7320"/>
                      <wp:lineTo x="17588" y="6164"/>
                      <wp:lineTo x="5618" y="2270"/>
                      <wp:lineTo x="3737" y="2270"/>
                    </wp:wrapPolygon>
                  </wp:wrapTight>
                  <wp:docPr id="3" name="Рисунок 5" descr="D:\Изображения\#DESIGN\logo\КуАЭС new logo 2020\лого для пресс-релиза-КуАЭ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5" descr="D:\Изображения\#DESIGN\logo\КуАЭС new logo 2020\лого для пресс-релиза-КуАЭ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73" w:type="dxa"/>
            <w:shd w:val="clear" w:color="auto" w:fill="auto"/>
          </w:tcPr>
          <w:p w:rsidR="00CB72B3" w:rsidRDefault="00CB72B3">
            <w:pPr>
              <w:widowControl w:val="0"/>
              <w:contextualSpacing/>
              <w:rPr>
                <w:b/>
                <w:sz w:val="16"/>
                <w:szCs w:val="16"/>
                <w:lang w:val="en-US"/>
              </w:rPr>
            </w:pPr>
          </w:p>
        </w:tc>
      </w:tr>
    </w:tbl>
    <w:p w:rsidR="00CB72B3" w:rsidRDefault="00CB72B3">
      <w:pPr>
        <w:spacing w:before="80" w:after="80"/>
        <w:rPr>
          <w:rFonts w:eastAsia="Rosatom"/>
          <w:color w:val="343433"/>
          <w:sz w:val="24"/>
          <w:szCs w:val="24"/>
        </w:rPr>
      </w:pPr>
    </w:p>
    <w:p w:rsidR="00CB72B3" w:rsidRDefault="00CB72B3">
      <w:pPr>
        <w:spacing w:before="80" w:after="80"/>
        <w:rPr>
          <w:rFonts w:eastAsia="Rosatom"/>
          <w:color w:val="343433"/>
          <w:sz w:val="24"/>
          <w:szCs w:val="24"/>
        </w:rPr>
      </w:pPr>
    </w:p>
    <w:p w:rsidR="00CB72B3" w:rsidRDefault="005406AB">
      <w:pPr>
        <w:spacing w:before="80" w:after="80"/>
        <w:rPr>
          <w:rFonts w:eastAsia="Rosatom"/>
          <w:color w:val="343433"/>
          <w:sz w:val="24"/>
          <w:szCs w:val="24"/>
        </w:rPr>
      </w:pPr>
      <w:r>
        <w:rPr>
          <w:rFonts w:eastAsia="Rosatom"/>
          <w:color w:val="343433"/>
          <w:sz w:val="24"/>
          <w:szCs w:val="24"/>
        </w:rPr>
        <w:t>ПРЕСС-РЕЛИЗ</w:t>
      </w:r>
    </w:p>
    <w:p w:rsidR="00CB72B3" w:rsidRPr="00B94AC9" w:rsidRDefault="00B94AC9" w:rsidP="00A33C64">
      <w:pPr>
        <w:spacing w:after="240" w:line="218" w:lineRule="auto"/>
        <w:ind w:right="1503" w:hanging="11"/>
        <w:rPr>
          <w:rFonts w:eastAsia="Rosatom"/>
          <w:b/>
          <w:sz w:val="24"/>
          <w:szCs w:val="24"/>
        </w:rPr>
      </w:pPr>
      <w:r w:rsidRPr="00B94AC9">
        <w:rPr>
          <w:rFonts w:eastAsia="Rosatom"/>
          <w:b/>
          <w:sz w:val="24"/>
          <w:szCs w:val="24"/>
        </w:rPr>
        <w:t>20</w:t>
      </w:r>
      <w:r w:rsidR="005406AB" w:rsidRPr="00B94AC9">
        <w:rPr>
          <w:rFonts w:eastAsia="Rosatom"/>
          <w:b/>
          <w:sz w:val="24"/>
          <w:szCs w:val="24"/>
        </w:rPr>
        <w:t>.0</w:t>
      </w:r>
      <w:r w:rsidR="00A33C64" w:rsidRPr="00B94AC9">
        <w:rPr>
          <w:rFonts w:eastAsia="Rosatom"/>
          <w:b/>
          <w:sz w:val="24"/>
          <w:szCs w:val="24"/>
        </w:rPr>
        <w:t>9</w:t>
      </w:r>
      <w:r w:rsidR="005406AB" w:rsidRPr="00B94AC9">
        <w:rPr>
          <w:rFonts w:eastAsia="Rosatom"/>
          <w:b/>
          <w:sz w:val="24"/>
          <w:szCs w:val="24"/>
        </w:rPr>
        <w:t>.2021</w:t>
      </w:r>
    </w:p>
    <w:p w:rsidR="00A33C64" w:rsidRPr="00A33C64" w:rsidRDefault="00B94AC9" w:rsidP="00B94AC9">
      <w:pPr>
        <w:widowControl w:val="0"/>
        <w:spacing w:after="240" w:line="240" w:lineRule="auto"/>
        <w:rPr>
          <w:b/>
          <w:bCs/>
          <w:sz w:val="24"/>
          <w:szCs w:val="24"/>
        </w:rPr>
      </w:pPr>
      <w:r w:rsidRPr="00323193">
        <w:rPr>
          <w:b/>
          <w:bCs/>
          <w:sz w:val="26"/>
          <w:szCs w:val="26"/>
        </w:rPr>
        <w:t>На строительную площадку Курской АЭС-2 доставлен корпус реактора ВВЭР-ТОИ для первого энергоблока</w:t>
      </w:r>
    </w:p>
    <w:p w:rsidR="00B94AC9" w:rsidRPr="00B94AC9" w:rsidRDefault="00B94AC9" w:rsidP="00B94AC9">
      <w:pPr>
        <w:pStyle w:val="af4"/>
        <w:shd w:val="clear" w:color="auto" w:fill="FEFEFE"/>
        <w:spacing w:beforeAutospacing="0" w:after="120" w:afterAutospacing="0" w:line="276" w:lineRule="auto"/>
        <w:jc w:val="both"/>
        <w:rPr>
          <w:rFonts w:ascii="Arial" w:eastAsia="Calibri" w:hAnsi="Arial" w:cs="Arial"/>
          <w:bCs/>
          <w:sz w:val="26"/>
          <w:szCs w:val="26"/>
        </w:rPr>
      </w:pPr>
      <w:r w:rsidRPr="00B94AC9">
        <w:rPr>
          <w:rFonts w:ascii="Arial" w:eastAsia="Calibri" w:hAnsi="Arial" w:cs="Arial"/>
          <w:bCs/>
          <w:sz w:val="26"/>
          <w:szCs w:val="26"/>
        </w:rPr>
        <w:t>В Курчатов на строительную площадку Курской АЭС-2, преодолев 1800 километров, прибыло «атомное сердце» – корпус реактора ВВЭР-ТОИ. Это важнейшее оборудование первого энергоблока. Внутри корпуса реактора на этапе эксплуатации АЭС размещается ядерное топливо и протекает управляемая ядерная реакция с выделением большого количества тепла.</w:t>
      </w:r>
    </w:p>
    <w:p w:rsidR="00B94AC9" w:rsidRPr="00DA4A32" w:rsidRDefault="00B94AC9" w:rsidP="00B94AC9">
      <w:pPr>
        <w:spacing w:after="120"/>
        <w:jc w:val="both"/>
        <w:rPr>
          <w:bCs/>
          <w:sz w:val="26"/>
          <w:szCs w:val="26"/>
        </w:rPr>
      </w:pPr>
      <w:r w:rsidRPr="00DA4A32">
        <w:rPr>
          <w:rFonts w:eastAsia="Calibri"/>
          <w:bCs/>
          <w:sz w:val="26"/>
          <w:szCs w:val="26"/>
        </w:rPr>
        <w:t>Корпус реактора ВВЭР-ТОИ весит 340 тонн, его длина составляет 12 метров, изготовлен он из </w:t>
      </w:r>
      <w:proofErr w:type="spellStart"/>
      <w:r w:rsidRPr="00DA4A32">
        <w:rPr>
          <w:rFonts w:eastAsia="Calibri"/>
          <w:bCs/>
          <w:sz w:val="26"/>
          <w:szCs w:val="26"/>
        </w:rPr>
        <w:t>безникелевой</w:t>
      </w:r>
      <w:proofErr w:type="spellEnd"/>
      <w:r w:rsidRPr="00DA4A32">
        <w:rPr>
          <w:rFonts w:eastAsia="Calibri"/>
          <w:bCs/>
          <w:sz w:val="26"/>
          <w:szCs w:val="26"/>
        </w:rPr>
        <w:t xml:space="preserve"> стали, которая не меняет свойств под воздействием радиации и при высоких температурах. Корпус способен выдерживать давление в 250 атмосфер, что выше рабочего в 1,4 раза. Это сравнимо с давлением на глубине 2,5 км в океане.</w:t>
      </w:r>
    </w:p>
    <w:p w:rsidR="00B94AC9" w:rsidRDefault="00B94AC9" w:rsidP="00B94AC9">
      <w:pPr>
        <w:shd w:val="clear" w:color="auto" w:fill="FEFEFE"/>
        <w:tabs>
          <w:tab w:val="left" w:pos="1888"/>
        </w:tabs>
        <w:spacing w:after="120"/>
        <w:jc w:val="both"/>
        <w:rPr>
          <w:bCs/>
          <w:sz w:val="26"/>
          <w:szCs w:val="26"/>
        </w:rPr>
      </w:pPr>
      <w:r w:rsidRPr="00DA4A32">
        <w:rPr>
          <w:bCs/>
          <w:sz w:val="26"/>
          <w:szCs w:val="26"/>
        </w:rPr>
        <w:t xml:space="preserve">«Корпус реактора ВВЭР-ТОИ имеет свои особенности. Например, в отличие от корпуса реактора ВВЭР-1200, в нем уменьшено количество сварных соединений с шести до четырех – исключены сварные соединения в активной зоне. Это снижает радиационное воздействие на швы и улучшает эксплуатационные характеристики изделия, что позволит после 60 лет эксплуатации продлить срок службы корпуса еще на </w:t>
      </w:r>
      <w:r w:rsidRPr="00F65C8C">
        <w:rPr>
          <w:bCs/>
          <w:sz w:val="26"/>
          <w:szCs w:val="26"/>
        </w:rPr>
        <w:t>4</w:t>
      </w:r>
      <w:r w:rsidRPr="00DA4A32">
        <w:rPr>
          <w:bCs/>
          <w:sz w:val="26"/>
          <w:szCs w:val="26"/>
        </w:rPr>
        <w:t xml:space="preserve">0 лет», – </w:t>
      </w:r>
      <w:r w:rsidRPr="00323193">
        <w:rPr>
          <w:rFonts w:eastAsia="Calibri"/>
          <w:bCs/>
          <w:sz w:val="26"/>
          <w:szCs w:val="26"/>
        </w:rPr>
        <w:t xml:space="preserve">отметил первый заместитель директора по сооружению новых блоков Курской АЭС </w:t>
      </w:r>
      <w:r w:rsidRPr="00323193">
        <w:rPr>
          <w:rFonts w:eastAsia="Calibri"/>
          <w:b/>
          <w:bCs/>
          <w:sz w:val="26"/>
          <w:szCs w:val="26"/>
        </w:rPr>
        <w:t xml:space="preserve">Андрей </w:t>
      </w:r>
      <w:proofErr w:type="spellStart"/>
      <w:r w:rsidRPr="00323193">
        <w:rPr>
          <w:rFonts w:eastAsia="Calibri"/>
          <w:b/>
          <w:bCs/>
          <w:sz w:val="26"/>
          <w:szCs w:val="26"/>
        </w:rPr>
        <w:t>Ошарин</w:t>
      </w:r>
      <w:proofErr w:type="spellEnd"/>
      <w:r w:rsidRPr="00DA4A32">
        <w:rPr>
          <w:bCs/>
          <w:sz w:val="26"/>
          <w:szCs w:val="26"/>
        </w:rPr>
        <w:t>.</w:t>
      </w:r>
    </w:p>
    <w:p w:rsidR="00E4648F" w:rsidRPr="00E4648F" w:rsidRDefault="00E4648F" w:rsidP="00E4648F">
      <w:pPr>
        <w:shd w:val="clear" w:color="auto" w:fill="FEFEFE"/>
        <w:tabs>
          <w:tab w:val="left" w:pos="1888"/>
        </w:tabs>
        <w:spacing w:after="120"/>
        <w:jc w:val="both"/>
        <w:rPr>
          <w:rFonts w:eastAsia="Calibri"/>
          <w:bCs/>
          <w:sz w:val="26"/>
          <w:szCs w:val="26"/>
        </w:rPr>
      </w:pPr>
      <w:r w:rsidRPr="00CD1215">
        <w:rPr>
          <w:rFonts w:ascii="Times New Roman" w:eastAsiaTheme="minorHAnsi" w:hAnsi="Times New Roman" w:cs="Times New Roman"/>
          <w:bCs/>
          <w:szCs w:val="28"/>
          <w:lang w:eastAsia="en-US"/>
        </w:rPr>
        <w:t>«</w:t>
      </w:r>
      <w:r w:rsidRPr="00E4648F">
        <w:rPr>
          <w:rFonts w:eastAsia="Calibri"/>
          <w:bCs/>
          <w:sz w:val="26"/>
          <w:szCs w:val="26"/>
        </w:rPr>
        <w:t xml:space="preserve">Производственные площадки компании «АЭМ-технологии» стали пионерами производства оборудования для энергоблоков с новейшими реакторами ВВЭР-ТОИ. Ядерное оборудование – продукт особенный, и любая новая модификация типового решения требует адаптации производственного процесса именно для такой модели. Но мы успешно справились с задачей, при этом сократив сроки выполнения отдельных ключевых операций, традиционно обеспечивая самые высокие современные стандарты качества и безопасности. При производстве реактора для Курской АЭС-2 мы впервые использовали многие современные цифровые решения и технологии. Так что ВВЭР-ТОИ можно, в определенной мере, считать и новым атомным «цифровым продуктом», </w:t>
      </w:r>
      <w:r w:rsidRPr="00E4648F">
        <w:rPr>
          <w:rFonts w:eastAsia="Calibri"/>
          <w:bCs/>
          <w:sz w:val="26"/>
          <w:szCs w:val="26"/>
        </w:rPr>
        <w:lastRenderedPageBreak/>
        <w:t xml:space="preserve">аналогом которому на сегодняшний день в мире нет», - отметил генеральный директор АО «АЭМ-технологии» </w:t>
      </w:r>
      <w:r w:rsidRPr="00E4648F">
        <w:rPr>
          <w:rFonts w:eastAsia="Calibri"/>
          <w:b/>
          <w:bCs/>
          <w:sz w:val="26"/>
          <w:szCs w:val="26"/>
        </w:rPr>
        <w:t>Игорь Котов</w:t>
      </w:r>
      <w:r w:rsidRPr="00E4648F">
        <w:rPr>
          <w:rFonts w:eastAsia="Calibri"/>
          <w:bCs/>
          <w:sz w:val="26"/>
          <w:szCs w:val="26"/>
        </w:rPr>
        <w:t>.</w:t>
      </w:r>
    </w:p>
    <w:p w:rsidR="00B94AC9" w:rsidRPr="00DA4A32" w:rsidRDefault="00B94AC9" w:rsidP="00B94AC9">
      <w:pPr>
        <w:spacing w:after="120"/>
        <w:jc w:val="both"/>
        <w:rPr>
          <w:bCs/>
          <w:sz w:val="26"/>
          <w:szCs w:val="26"/>
        </w:rPr>
      </w:pPr>
      <w:r w:rsidRPr="00DA4A32">
        <w:rPr>
          <w:rFonts w:eastAsia="Calibri"/>
          <w:bCs/>
          <w:sz w:val="26"/>
          <w:szCs w:val="26"/>
        </w:rPr>
        <w:t>Перевозка сверхтяжелого негабаритного груза представляла собой сложную логистическую операцию. От места изготовления – завода «</w:t>
      </w:r>
      <w:proofErr w:type="spellStart"/>
      <w:r w:rsidRPr="00DA4A32">
        <w:rPr>
          <w:rFonts w:eastAsia="Calibri"/>
          <w:bCs/>
          <w:sz w:val="26"/>
          <w:szCs w:val="26"/>
        </w:rPr>
        <w:t>Атоммаш</w:t>
      </w:r>
      <w:proofErr w:type="spellEnd"/>
      <w:r w:rsidRPr="00DA4A32">
        <w:rPr>
          <w:rFonts w:eastAsia="Calibri"/>
          <w:bCs/>
          <w:sz w:val="26"/>
          <w:szCs w:val="26"/>
        </w:rPr>
        <w:t xml:space="preserve">» в Волгодонске оборудование было перевезено на </w:t>
      </w:r>
      <w:proofErr w:type="spellStart"/>
      <w:r w:rsidRPr="00DA4A32">
        <w:rPr>
          <w:rFonts w:eastAsia="Calibri"/>
          <w:bCs/>
          <w:sz w:val="26"/>
          <w:szCs w:val="26"/>
        </w:rPr>
        <w:t>спецпричал</w:t>
      </w:r>
      <w:proofErr w:type="spellEnd"/>
      <w:r w:rsidRPr="00DA4A32">
        <w:rPr>
          <w:rFonts w:eastAsia="Calibri"/>
          <w:bCs/>
          <w:sz w:val="26"/>
          <w:szCs w:val="26"/>
        </w:rPr>
        <w:t xml:space="preserve"> Цимлянского водохранилища, погружено на баржу и по воде доставлено в город Семилуки Воронежской области. Речной путь составил 1500 километров. В некоторых местах для прохода баржи требовалось углублять дно. Далее изделие преодолело еще 300 километров на специальном автотранспорте до Курчатова.</w:t>
      </w:r>
    </w:p>
    <w:p w:rsidR="00B94AC9" w:rsidRPr="00DA4A32" w:rsidRDefault="00B94AC9" w:rsidP="00B94AC9">
      <w:pPr>
        <w:tabs>
          <w:tab w:val="left" w:pos="1888"/>
        </w:tabs>
        <w:spacing w:after="120"/>
        <w:jc w:val="both"/>
        <w:rPr>
          <w:bCs/>
          <w:sz w:val="26"/>
          <w:szCs w:val="26"/>
        </w:rPr>
      </w:pPr>
      <w:r w:rsidRPr="00DA4A32">
        <w:rPr>
          <w:bCs/>
          <w:sz w:val="26"/>
          <w:szCs w:val="26"/>
        </w:rPr>
        <w:t>«На пути транспортировки корпуса реактора из города Семилуки до площадки сооружения Курской АЭС-2 были выполнены работы по укреплению дорожного полотна и 5-</w:t>
      </w:r>
      <w:bookmarkStart w:id="0" w:name="_GoBack"/>
      <w:bookmarkEnd w:id="0"/>
      <w:r w:rsidRPr="00DA4A32">
        <w:rPr>
          <w:bCs/>
          <w:sz w:val="26"/>
          <w:szCs w:val="26"/>
        </w:rPr>
        <w:t xml:space="preserve">и мостовых сооружений, обустроено около 1,5 км объездной дороги. Транспортировка осуществлялась на специальном автомобильном транспортере с соблюдением безопасного скоростного режима», – пояснил исполняющий обязанности директора Курской АЭС </w:t>
      </w:r>
      <w:r w:rsidRPr="00DA4A32">
        <w:rPr>
          <w:b/>
          <w:bCs/>
          <w:sz w:val="26"/>
          <w:szCs w:val="26"/>
        </w:rPr>
        <w:t xml:space="preserve">Александр </w:t>
      </w:r>
      <w:proofErr w:type="spellStart"/>
      <w:r w:rsidRPr="00DA4A32">
        <w:rPr>
          <w:b/>
          <w:bCs/>
          <w:sz w:val="26"/>
          <w:szCs w:val="26"/>
        </w:rPr>
        <w:t>Увакин</w:t>
      </w:r>
      <w:proofErr w:type="spellEnd"/>
      <w:r w:rsidRPr="00DA4A32">
        <w:rPr>
          <w:bCs/>
          <w:sz w:val="26"/>
          <w:szCs w:val="26"/>
        </w:rPr>
        <w:t>.</w:t>
      </w:r>
    </w:p>
    <w:p w:rsidR="00B94AC9" w:rsidRDefault="00B94AC9" w:rsidP="00B94AC9">
      <w:pPr>
        <w:spacing w:after="120"/>
        <w:ind w:right="-108"/>
        <w:jc w:val="both"/>
        <w:rPr>
          <w:bCs/>
          <w:sz w:val="26"/>
          <w:szCs w:val="26"/>
        </w:rPr>
      </w:pPr>
      <w:r w:rsidRPr="00DA4A32">
        <w:rPr>
          <w:bCs/>
          <w:sz w:val="26"/>
          <w:szCs w:val="26"/>
        </w:rPr>
        <w:t xml:space="preserve">«Строительно-монтажные работы на площадке сооружения станции замещения ведутся очень активно. Сейчас мы разворачиваем работы на объектах вспомогательного и обеспечивающего назначения, продолжаем строительные работы на основных зданиях и сооружениях. Задача ближайшего времени – это обеспечение готовности транспортно-технологической схемы к монтажу реактора. Установка корпуса реактора на штатное место откроет новую фазу сооружения – начало </w:t>
      </w:r>
      <w:proofErr w:type="spellStart"/>
      <w:r w:rsidRPr="00DA4A32">
        <w:rPr>
          <w:bCs/>
          <w:sz w:val="26"/>
          <w:szCs w:val="26"/>
        </w:rPr>
        <w:t>тепломонтажных</w:t>
      </w:r>
      <w:proofErr w:type="spellEnd"/>
      <w:r w:rsidRPr="00DA4A32">
        <w:rPr>
          <w:bCs/>
          <w:sz w:val="26"/>
          <w:szCs w:val="26"/>
        </w:rPr>
        <w:t xml:space="preserve"> работ на энергоблоке №1. Выполнение этого события запланировано на </w:t>
      </w:r>
      <w:r w:rsidR="00E61C74">
        <w:rPr>
          <w:bCs/>
          <w:sz w:val="26"/>
          <w:szCs w:val="26"/>
        </w:rPr>
        <w:t>2022 год</w:t>
      </w:r>
      <w:r w:rsidRPr="00DA4A32">
        <w:rPr>
          <w:bCs/>
          <w:sz w:val="26"/>
          <w:szCs w:val="26"/>
        </w:rPr>
        <w:t xml:space="preserve">», – подчеркнул вице-президент – директор проекта по сооружению Курской АЭС-2 </w:t>
      </w:r>
      <w:r w:rsidRPr="00DA4A32">
        <w:rPr>
          <w:b/>
          <w:bCs/>
          <w:sz w:val="26"/>
          <w:szCs w:val="26"/>
        </w:rPr>
        <w:t xml:space="preserve">Олег </w:t>
      </w:r>
      <w:proofErr w:type="spellStart"/>
      <w:r w:rsidRPr="00DA4A32">
        <w:rPr>
          <w:b/>
          <w:bCs/>
          <w:sz w:val="26"/>
          <w:szCs w:val="26"/>
        </w:rPr>
        <w:t>Шперле</w:t>
      </w:r>
      <w:proofErr w:type="spellEnd"/>
      <w:r w:rsidRPr="00DA4A32">
        <w:rPr>
          <w:bCs/>
          <w:sz w:val="26"/>
          <w:szCs w:val="26"/>
        </w:rPr>
        <w:t>.</w:t>
      </w:r>
    </w:p>
    <w:p w:rsidR="00B94AC9" w:rsidRPr="00DA4A32" w:rsidRDefault="00B94AC9" w:rsidP="00B94AC9">
      <w:pPr>
        <w:spacing w:after="120"/>
        <w:ind w:right="-108"/>
        <w:jc w:val="both"/>
        <w:rPr>
          <w:sz w:val="26"/>
          <w:szCs w:val="26"/>
        </w:rPr>
      </w:pPr>
    </w:p>
    <w:p w:rsidR="00CB72B3" w:rsidRDefault="00B94AC9" w:rsidP="0067411C">
      <w:pPr>
        <w:spacing w:after="120"/>
        <w:jc w:val="both"/>
        <w:rPr>
          <w:b/>
          <w:color w:val="404040" w:themeColor="text1" w:themeTint="BF"/>
          <w:sz w:val="24"/>
          <w:szCs w:val="24"/>
        </w:rPr>
      </w:pPr>
      <w:r w:rsidRPr="00DA4A32">
        <w:rPr>
          <w:rFonts w:eastAsia="Calibri"/>
          <w:bCs/>
          <w:i/>
          <w:sz w:val="26"/>
          <w:szCs w:val="26"/>
        </w:rPr>
        <w:t xml:space="preserve">Энергоблоки №1 и №2 Курской АЭС-2 поколения «3+» являются пилотными, сооружаемыми по проекту ВВЭР-ТОИ (водо-водяной энергетический реактор типовой оптимизированный </w:t>
      </w:r>
      <w:proofErr w:type="spellStart"/>
      <w:r w:rsidRPr="00DA4A32">
        <w:rPr>
          <w:rFonts w:eastAsia="Calibri"/>
          <w:bCs/>
          <w:i/>
          <w:sz w:val="26"/>
          <w:szCs w:val="26"/>
        </w:rPr>
        <w:t>информатизированный</w:t>
      </w:r>
      <w:proofErr w:type="spellEnd"/>
      <w:r w:rsidRPr="00DA4A32">
        <w:rPr>
          <w:rFonts w:eastAsia="Calibri"/>
          <w:bCs/>
          <w:i/>
          <w:sz w:val="26"/>
          <w:szCs w:val="26"/>
        </w:rPr>
        <w:t>), и соответствуют всем требованиям МАГАТЭ в области безопасности. Проектирование и строительство объекта осуществляет Инжиниринговый дивизион ГК «Росатом» – АСЭ. Это новый проект, созданный российскими проектировщиками на базе технических решений проекта АЭС с ВВЭР-1200. Они обладают повышенной мощностью, улучшенными технико-экономическими показателями и обладают повышенной устойчивостью к экстремальным внешним воздействиям и природным катаклизмам.</w:t>
      </w:r>
    </w:p>
    <w:p w:rsidR="00CB72B3" w:rsidRDefault="00CB72B3">
      <w:pPr>
        <w:rPr>
          <w:b/>
          <w:color w:val="404040" w:themeColor="text1" w:themeTint="BF"/>
          <w:sz w:val="24"/>
          <w:szCs w:val="24"/>
        </w:rPr>
      </w:pPr>
    </w:p>
    <w:p w:rsidR="00CB72B3" w:rsidRDefault="00CB72B3">
      <w:pPr>
        <w:rPr>
          <w:b/>
          <w:color w:val="404040" w:themeColor="text1" w:themeTint="BF"/>
          <w:sz w:val="24"/>
          <w:szCs w:val="24"/>
        </w:rPr>
      </w:pPr>
    </w:p>
    <w:sectPr w:rsidR="00CB72B3">
      <w:pgSz w:w="11906" w:h="16838"/>
      <w:pgMar w:top="1134" w:right="1440" w:bottom="851" w:left="1440" w:header="0" w:footer="0" w:gutter="0"/>
      <w:pgNumType w:start="1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HiddenHorzOCl">
    <w:altName w:val="Times New Roman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Rosatom">
    <w:panose1 w:val="020B0503040504020204"/>
    <w:charset w:val="CC"/>
    <w:family w:val="swiss"/>
    <w:pitch w:val="variable"/>
    <w:sig w:usb0="A00002FF" w:usb1="5000207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B3"/>
    <w:rsid w:val="00027E5B"/>
    <w:rsid w:val="00045FB5"/>
    <w:rsid w:val="00144F97"/>
    <w:rsid w:val="0025328A"/>
    <w:rsid w:val="002D3BD7"/>
    <w:rsid w:val="002F3D4B"/>
    <w:rsid w:val="004369D6"/>
    <w:rsid w:val="005406AB"/>
    <w:rsid w:val="00673CF6"/>
    <w:rsid w:val="0067411C"/>
    <w:rsid w:val="00702120"/>
    <w:rsid w:val="00831B71"/>
    <w:rsid w:val="00975A32"/>
    <w:rsid w:val="00A14540"/>
    <w:rsid w:val="00A33C64"/>
    <w:rsid w:val="00AC254A"/>
    <w:rsid w:val="00B90342"/>
    <w:rsid w:val="00B94AC9"/>
    <w:rsid w:val="00C76AA9"/>
    <w:rsid w:val="00CB72B3"/>
    <w:rsid w:val="00DF04C7"/>
    <w:rsid w:val="00E4648F"/>
    <w:rsid w:val="00E61C74"/>
    <w:rsid w:val="00EE6921"/>
    <w:rsid w:val="00F22D06"/>
    <w:rsid w:val="00F3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C346E-12AB-4CC2-ABA4-43D6D935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3CC"/>
    <w:pPr>
      <w:spacing w:line="276" w:lineRule="auto"/>
    </w:pPr>
  </w:style>
  <w:style w:type="paragraph" w:styleId="1">
    <w:name w:val="heading 1"/>
    <w:basedOn w:val="a"/>
    <w:next w:val="a"/>
    <w:qFormat/>
    <w:rsid w:val="00F223C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F223C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F223C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rsid w:val="00F223C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rsid w:val="00F223C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rsid w:val="00F223C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529F5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7829CB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7829CB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7829CB"/>
    <w:rPr>
      <w:b/>
      <w:bCs/>
      <w:sz w:val="20"/>
      <w:szCs w:val="20"/>
    </w:rPr>
  </w:style>
  <w:style w:type="character" w:customStyle="1" w:styleId="a7">
    <w:name w:val="Текст Знак"/>
    <w:basedOn w:val="a0"/>
    <w:uiPriority w:val="99"/>
    <w:semiHidden/>
    <w:qFormat/>
    <w:rsid w:val="00F03DAF"/>
    <w:rPr>
      <w:rFonts w:ascii="Calibri" w:eastAsiaTheme="minorHAnsi" w:hAnsi="Calibri" w:cstheme="minorBidi"/>
      <w:szCs w:val="21"/>
      <w:lang w:val="ru-RU" w:eastAsia="en-US"/>
    </w:rPr>
  </w:style>
  <w:style w:type="character" w:customStyle="1" w:styleId="-">
    <w:name w:val="Интернет-ссылка"/>
    <w:basedOn w:val="a0"/>
    <w:uiPriority w:val="99"/>
    <w:unhideWhenUsed/>
    <w:rsid w:val="00C30EB8"/>
    <w:rPr>
      <w:color w:val="0000FF"/>
      <w:u w:val="single"/>
    </w:rPr>
  </w:style>
  <w:style w:type="character" w:styleId="a8">
    <w:name w:val="Emphasis"/>
    <w:basedOn w:val="a0"/>
    <w:uiPriority w:val="20"/>
    <w:qFormat/>
    <w:rsid w:val="00794B65"/>
    <w:rPr>
      <w:i/>
      <w:iCs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10">
    <w:name w:val="Заголовок1"/>
    <w:basedOn w:val="a"/>
    <w:next w:val="a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e">
    <w:name w:val="Title"/>
    <w:basedOn w:val="a"/>
    <w:next w:val="a"/>
    <w:qFormat/>
    <w:rsid w:val="00F223CC"/>
    <w:pPr>
      <w:keepNext/>
      <w:keepLines/>
      <w:spacing w:after="60"/>
    </w:pPr>
    <w:rPr>
      <w:sz w:val="52"/>
      <w:szCs w:val="52"/>
    </w:rPr>
  </w:style>
  <w:style w:type="paragraph" w:styleId="af">
    <w:name w:val="Subtitle"/>
    <w:basedOn w:val="a"/>
    <w:next w:val="a"/>
    <w:qFormat/>
    <w:rsid w:val="00F223CC"/>
    <w:pPr>
      <w:keepNext/>
      <w:keepLines/>
      <w:spacing w:after="320"/>
    </w:pPr>
    <w:rPr>
      <w:color w:val="666666"/>
      <w:sz w:val="30"/>
      <w:szCs w:val="30"/>
    </w:rPr>
  </w:style>
  <w:style w:type="paragraph" w:styleId="af0">
    <w:name w:val="Balloon Text"/>
    <w:basedOn w:val="a"/>
    <w:uiPriority w:val="99"/>
    <w:semiHidden/>
    <w:unhideWhenUsed/>
    <w:qFormat/>
    <w:rsid w:val="008529F5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uiPriority w:val="99"/>
    <w:semiHidden/>
    <w:unhideWhenUsed/>
    <w:qFormat/>
    <w:rsid w:val="007829CB"/>
    <w:pPr>
      <w:spacing w:line="240" w:lineRule="auto"/>
    </w:pPr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7829CB"/>
    <w:rPr>
      <w:b/>
      <w:bCs/>
    </w:rPr>
  </w:style>
  <w:style w:type="paragraph" w:styleId="af3">
    <w:name w:val="Plain Text"/>
    <w:basedOn w:val="a"/>
    <w:uiPriority w:val="99"/>
    <w:semiHidden/>
    <w:unhideWhenUsed/>
    <w:qFormat/>
    <w:rsid w:val="00F03DAF"/>
    <w:pPr>
      <w:spacing w:line="240" w:lineRule="auto"/>
    </w:pPr>
    <w:rPr>
      <w:rFonts w:ascii="Calibri" w:eastAsiaTheme="minorHAnsi" w:hAnsi="Calibri" w:cstheme="minorBidi"/>
      <w:szCs w:val="21"/>
      <w:lang w:eastAsia="en-US"/>
    </w:rPr>
  </w:style>
  <w:style w:type="paragraph" w:styleId="af4">
    <w:name w:val="Normal (Web)"/>
    <w:basedOn w:val="a"/>
    <w:unhideWhenUsed/>
    <w:qFormat/>
    <w:rsid w:val="00C30EB8"/>
    <w:pPr>
      <w:spacing w:beforeAutospacing="1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fault">
    <w:name w:val="Default"/>
    <w:qFormat/>
    <w:rsid w:val="006262B1"/>
    <w:rPr>
      <w:rFonts w:ascii="HiddenHorzOCl" w:eastAsiaTheme="minorHAnsi" w:hAnsi="HiddenHorzOCl" w:cs="HiddenHorzOCl"/>
      <w:color w:val="000000"/>
      <w:sz w:val="24"/>
      <w:szCs w:val="24"/>
      <w:lang w:eastAsia="en-US"/>
    </w:rPr>
  </w:style>
  <w:style w:type="paragraph" w:customStyle="1" w:styleId="arttext">
    <w:name w:val="arttext"/>
    <w:basedOn w:val="a"/>
    <w:qFormat/>
    <w:rsid w:val="00C71DC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bf8a64b8551e1msonormal">
    <w:name w:val="228bf8a64b8551e1msonormal"/>
    <w:basedOn w:val="a"/>
    <w:qFormat/>
    <w:rsid w:val="00124A7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Содержимое врезки"/>
    <w:basedOn w:val="a"/>
    <w:qFormat/>
  </w:style>
  <w:style w:type="table" w:customStyle="1" w:styleId="TableNormal">
    <w:name w:val="Table Normal"/>
    <w:rsid w:val="00F223C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nergoatom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ac@kunpp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energoatom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ac@kunpp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5B5A7-473D-4031-847A-DDC03EA1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634</Words>
  <Characters>3619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Евгения Николаевна</dc:creator>
  <dc:description/>
  <cp:lastModifiedBy>Бородина Оксана</cp:lastModifiedBy>
  <cp:revision>41</cp:revision>
  <cp:lastPrinted>2021-03-18T12:36:00Z</cp:lastPrinted>
  <dcterms:created xsi:type="dcterms:W3CDTF">2021-04-12T07:35:00Z</dcterms:created>
  <dcterms:modified xsi:type="dcterms:W3CDTF">2021-09-20T06:15:00Z</dcterms:modified>
  <dc:language>ru-RU</dc:language>
</cp:coreProperties>
</file>