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3C" w:rsidRPr="007B3D1B" w:rsidRDefault="005C663C" w:rsidP="005C663C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:rsidR="005C663C" w:rsidRPr="00BF5211" w:rsidRDefault="005C663C" w:rsidP="003343E9">
      <w:pPr>
        <w:spacing w:line="276" w:lineRule="auto"/>
        <w:jc w:val="right"/>
        <w:rPr>
          <w:rFonts w:ascii="Arial Narrow" w:hAnsi="Arial Narrow" w:cs="Arial"/>
          <w:sz w:val="26"/>
          <w:szCs w:val="26"/>
        </w:rPr>
      </w:pPr>
      <w:r w:rsidRPr="00BF5211">
        <w:rPr>
          <w:rFonts w:ascii="Arial Narrow" w:hAnsi="Arial Narrow" w:cs="Arial"/>
          <w:sz w:val="26"/>
          <w:szCs w:val="26"/>
        </w:rPr>
        <w:fldChar w:fldCharType="begin"/>
      </w:r>
      <w:r w:rsidRPr="00BF5211">
        <w:rPr>
          <w:rFonts w:ascii="Arial Narrow" w:hAnsi="Arial Narrow" w:cs="Arial"/>
          <w:sz w:val="26"/>
          <w:szCs w:val="26"/>
        </w:rPr>
        <w:instrText xml:space="preserve"> DATE  \@ "d MMMM yyyy 'г.'"  \* MERGEFORMAT </w:instrText>
      </w:r>
      <w:r w:rsidRPr="00BF5211">
        <w:rPr>
          <w:rFonts w:ascii="Arial Narrow" w:hAnsi="Arial Narrow" w:cs="Arial"/>
          <w:sz w:val="26"/>
          <w:szCs w:val="26"/>
        </w:rPr>
        <w:fldChar w:fldCharType="separate"/>
      </w:r>
      <w:r w:rsidR="00FF6F9D">
        <w:rPr>
          <w:rFonts w:ascii="Arial Narrow" w:hAnsi="Arial Narrow" w:cs="Arial"/>
          <w:noProof/>
          <w:sz w:val="26"/>
          <w:szCs w:val="26"/>
        </w:rPr>
        <w:t>6 декабря 2021 г.</w:t>
      </w:r>
      <w:r w:rsidRPr="00BF5211">
        <w:rPr>
          <w:rFonts w:ascii="Arial Narrow" w:hAnsi="Arial Narrow" w:cs="Arial"/>
          <w:sz w:val="26"/>
          <w:szCs w:val="26"/>
        </w:rPr>
        <w:fldChar w:fldCharType="end"/>
      </w:r>
    </w:p>
    <w:p w:rsidR="00F44CCD" w:rsidRPr="00BF5211" w:rsidRDefault="00F44CCD" w:rsidP="003343E9">
      <w:pPr>
        <w:spacing w:line="276" w:lineRule="auto"/>
        <w:jc w:val="right"/>
        <w:rPr>
          <w:rFonts w:ascii="Arial Narrow" w:hAnsi="Arial Narrow" w:cs="Arial"/>
          <w:sz w:val="26"/>
          <w:szCs w:val="26"/>
        </w:rPr>
      </w:pPr>
    </w:p>
    <w:p w:rsidR="00F44CCD" w:rsidRPr="00BF5211" w:rsidRDefault="00F44CCD" w:rsidP="00BF5211">
      <w:pPr>
        <w:spacing w:before="100" w:beforeAutospacing="1"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BF5211">
        <w:rPr>
          <w:rFonts w:ascii="Arial Narrow" w:hAnsi="Arial Narrow" w:cs="Arial"/>
          <w:b/>
          <w:sz w:val="26"/>
          <w:szCs w:val="26"/>
        </w:rPr>
        <w:t xml:space="preserve">«Россети ФСК ЕЭС» обновит оборудование на главном центре питания столицы </w:t>
      </w:r>
      <w:r w:rsidR="00106AD8">
        <w:rPr>
          <w:rFonts w:ascii="Arial Narrow" w:hAnsi="Arial Narrow" w:cs="Arial"/>
          <w:b/>
          <w:sz w:val="26"/>
          <w:szCs w:val="26"/>
        </w:rPr>
        <w:t>Республики Бурятия</w:t>
      </w:r>
    </w:p>
    <w:p w:rsidR="00BF5211" w:rsidRPr="00BF5211" w:rsidRDefault="00F44CCD" w:rsidP="00BF5211">
      <w:pPr>
        <w:pStyle w:val="af1"/>
        <w:shd w:val="clear" w:color="auto" w:fill="FFFFFF"/>
        <w:spacing w:after="0" w:afterAutospacing="0" w:line="276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BF5211">
        <w:rPr>
          <w:rFonts w:ascii="Arial Narrow" w:hAnsi="Arial Narrow" w:cs="Arial"/>
          <w:b/>
          <w:sz w:val="26"/>
          <w:szCs w:val="26"/>
        </w:rPr>
        <w:t>«Россети ФСК ЕЭС» (ПАО «ФСК ЕЭС») приступила к модернизации распределительного устройства 6 кВ на кр</w:t>
      </w:r>
      <w:r w:rsidR="00106AD8">
        <w:rPr>
          <w:rFonts w:ascii="Arial Narrow" w:hAnsi="Arial Narrow" w:cs="Arial"/>
          <w:b/>
          <w:sz w:val="26"/>
          <w:szCs w:val="26"/>
        </w:rPr>
        <w:t xml:space="preserve">упнейшей в Бурятии подстанции – </w:t>
      </w:r>
      <w:r w:rsidRPr="00BF5211">
        <w:rPr>
          <w:rFonts w:ascii="Arial Narrow" w:hAnsi="Arial Narrow" w:cs="Arial"/>
          <w:b/>
          <w:sz w:val="26"/>
          <w:szCs w:val="26"/>
        </w:rPr>
        <w:t xml:space="preserve">220 кВ «Районная». Будет </w:t>
      </w:r>
      <w:r w:rsidR="00BF5211">
        <w:rPr>
          <w:rFonts w:ascii="Arial Narrow" w:hAnsi="Arial Narrow" w:cs="Arial"/>
          <w:b/>
          <w:sz w:val="26"/>
          <w:szCs w:val="26"/>
        </w:rPr>
        <w:t>установлено</w:t>
      </w:r>
      <w:r w:rsidRPr="00BF5211">
        <w:rPr>
          <w:rFonts w:ascii="Arial Narrow" w:hAnsi="Arial Narrow" w:cs="Arial"/>
          <w:b/>
          <w:sz w:val="26"/>
          <w:szCs w:val="26"/>
        </w:rPr>
        <w:t xml:space="preserve"> </w:t>
      </w:r>
      <w:r w:rsidR="00BF5211" w:rsidRPr="00BF5211">
        <w:rPr>
          <w:rFonts w:ascii="Arial Narrow" w:hAnsi="Arial Narrow" w:cs="Arial"/>
          <w:b/>
          <w:sz w:val="26"/>
          <w:szCs w:val="26"/>
        </w:rPr>
        <w:t>18 линейных ячеек</w:t>
      </w:r>
      <w:r w:rsidRPr="00BF5211">
        <w:rPr>
          <w:rFonts w:ascii="Arial Narrow" w:hAnsi="Arial Narrow" w:cs="Arial"/>
          <w:b/>
          <w:sz w:val="26"/>
          <w:szCs w:val="26"/>
        </w:rPr>
        <w:t xml:space="preserve">, </w:t>
      </w:r>
      <w:r w:rsidR="00BF5211" w:rsidRPr="00BF5211">
        <w:rPr>
          <w:rFonts w:ascii="Arial Narrow" w:hAnsi="Arial Narrow" w:cs="Arial"/>
          <w:b/>
          <w:sz w:val="26"/>
          <w:szCs w:val="26"/>
        </w:rPr>
        <w:t xml:space="preserve">от которых напрямую запитаны бытовые и промышленные потребители г. Улан-Удэ, в том числе Улан-Удэнская птицефабрика и </w:t>
      </w:r>
      <w:proofErr w:type="spellStart"/>
      <w:r w:rsidR="00BF5211" w:rsidRPr="00BF5211">
        <w:rPr>
          <w:rFonts w:ascii="Arial Narrow" w:hAnsi="Arial Narrow" w:cs="Arial"/>
          <w:b/>
          <w:sz w:val="26"/>
          <w:szCs w:val="26"/>
        </w:rPr>
        <w:t>Заудинский</w:t>
      </w:r>
      <w:proofErr w:type="spellEnd"/>
      <w:r w:rsidR="00BF5211" w:rsidRPr="00BF5211">
        <w:rPr>
          <w:rFonts w:ascii="Arial Narrow" w:hAnsi="Arial Narrow" w:cs="Arial"/>
          <w:b/>
          <w:sz w:val="26"/>
          <w:szCs w:val="26"/>
        </w:rPr>
        <w:t xml:space="preserve"> мелькомбинат. Объем инвестиций составит </w:t>
      </w:r>
      <w:r w:rsidR="00FF58E1">
        <w:rPr>
          <w:rFonts w:ascii="Arial Narrow" w:hAnsi="Arial Narrow" w:cs="Arial"/>
          <w:b/>
          <w:sz w:val="26"/>
          <w:szCs w:val="26"/>
        </w:rPr>
        <w:t>82</w:t>
      </w:r>
      <w:r w:rsidR="00BF5211" w:rsidRPr="00BF5211">
        <w:rPr>
          <w:rFonts w:ascii="Arial Narrow" w:hAnsi="Arial Narrow" w:cs="Arial"/>
          <w:b/>
          <w:sz w:val="26"/>
          <w:szCs w:val="26"/>
        </w:rPr>
        <w:t xml:space="preserve"> млн рублей.</w:t>
      </w:r>
    </w:p>
    <w:p w:rsidR="00092B82" w:rsidRPr="00BF5211" w:rsidRDefault="00092B82" w:rsidP="00092B82">
      <w:pPr>
        <w:pStyle w:val="af1"/>
        <w:shd w:val="clear" w:color="auto" w:fill="FFFFFF"/>
        <w:spacing w:after="0" w:afterAutospacing="0" w:line="276" w:lineRule="auto"/>
        <w:jc w:val="both"/>
        <w:rPr>
          <w:rFonts w:ascii="Arial Narrow" w:hAnsi="Arial Narrow" w:cs="Arial"/>
          <w:sz w:val="26"/>
          <w:szCs w:val="26"/>
        </w:rPr>
      </w:pPr>
      <w:r w:rsidRPr="00BF5211">
        <w:rPr>
          <w:rFonts w:ascii="Arial Narrow" w:hAnsi="Arial Narrow" w:cs="Arial"/>
          <w:sz w:val="26"/>
          <w:szCs w:val="26"/>
        </w:rPr>
        <w:t>На подстанции модернизируют комплектное распределительное устройство</w:t>
      </w:r>
      <w:r>
        <w:rPr>
          <w:rFonts w:ascii="Arial Narrow" w:hAnsi="Arial Narrow" w:cs="Arial"/>
          <w:sz w:val="26"/>
          <w:szCs w:val="26"/>
        </w:rPr>
        <w:t xml:space="preserve"> (КРУ)</w:t>
      </w:r>
      <w:r w:rsidRPr="00BF5211">
        <w:rPr>
          <w:rFonts w:ascii="Arial Narrow" w:hAnsi="Arial Narrow" w:cs="Arial"/>
          <w:sz w:val="26"/>
          <w:szCs w:val="26"/>
        </w:rPr>
        <w:t>. Взамен выработавших свой ресурс линейных ячеек смонтируют современные аналоги отечественного производства.</w:t>
      </w:r>
      <w:r w:rsidRPr="00BF5211">
        <w:rPr>
          <w:rFonts w:ascii="Arial Narrow" w:hAnsi="Arial Narrow" w:cs="Arial"/>
          <w:sz w:val="26"/>
          <w:szCs w:val="26"/>
          <w:shd w:val="clear" w:color="auto" w:fill="FFFFFF"/>
        </w:rPr>
        <w:t xml:space="preserve"> 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>КРУ</w:t>
      </w:r>
      <w:r w:rsidRPr="00BF5211">
        <w:rPr>
          <w:rFonts w:ascii="Arial Narrow" w:hAnsi="Arial Narrow" w:cs="Arial"/>
          <w:sz w:val="26"/>
          <w:szCs w:val="26"/>
          <w:shd w:val="clear" w:color="auto" w:fill="FFFFFF"/>
        </w:rPr>
        <w:t xml:space="preserve"> будет оснащен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>о</w:t>
      </w:r>
      <w:r w:rsidRPr="00BF5211">
        <w:rPr>
          <w:rFonts w:ascii="Arial Narrow" w:hAnsi="Arial Narrow" w:cs="Arial"/>
          <w:sz w:val="26"/>
          <w:szCs w:val="26"/>
          <w:shd w:val="clear" w:color="auto" w:fill="FFFFFF"/>
        </w:rPr>
        <w:t xml:space="preserve"> вакуумным</w:t>
      </w:r>
      <w:r w:rsidR="00950E37">
        <w:rPr>
          <w:rFonts w:ascii="Arial Narrow" w:hAnsi="Arial Narrow" w:cs="Arial"/>
          <w:sz w:val="26"/>
          <w:szCs w:val="26"/>
          <w:shd w:val="clear" w:color="auto" w:fill="FFFFFF"/>
        </w:rPr>
        <w:t>и</w:t>
      </w:r>
      <w:r w:rsidRPr="00BF5211">
        <w:rPr>
          <w:rFonts w:ascii="Arial Narrow" w:hAnsi="Arial Narrow" w:cs="Arial"/>
          <w:sz w:val="26"/>
          <w:szCs w:val="26"/>
          <w:shd w:val="clear" w:color="auto" w:fill="FFFFFF"/>
        </w:rPr>
        <w:t xml:space="preserve"> выключател</w:t>
      </w:r>
      <w:r w:rsidR="00950E37">
        <w:rPr>
          <w:rFonts w:ascii="Arial Narrow" w:hAnsi="Arial Narrow" w:cs="Arial"/>
          <w:sz w:val="26"/>
          <w:szCs w:val="26"/>
          <w:shd w:val="clear" w:color="auto" w:fill="FFFFFF"/>
        </w:rPr>
        <w:t>ями</w:t>
      </w:r>
      <w:r w:rsidRPr="00BF5211">
        <w:rPr>
          <w:rFonts w:ascii="Arial Narrow" w:hAnsi="Arial Narrow" w:cs="Arial"/>
          <w:sz w:val="26"/>
          <w:szCs w:val="26"/>
          <w:shd w:val="clear" w:color="auto" w:fill="FFFFFF"/>
        </w:rPr>
        <w:t>, устройствами релейной защиты, трансформатор</w:t>
      </w:r>
      <w:r w:rsidR="00B57C48">
        <w:rPr>
          <w:rFonts w:ascii="Arial Narrow" w:hAnsi="Arial Narrow" w:cs="Arial"/>
          <w:sz w:val="26"/>
          <w:szCs w:val="26"/>
          <w:shd w:val="clear" w:color="auto" w:fill="FFFFFF"/>
        </w:rPr>
        <w:t>ом</w:t>
      </w:r>
      <w:r w:rsidRPr="00BF5211">
        <w:rPr>
          <w:rFonts w:ascii="Arial Narrow" w:hAnsi="Arial Narrow" w:cs="Arial"/>
          <w:sz w:val="26"/>
          <w:szCs w:val="26"/>
          <w:shd w:val="clear" w:color="auto" w:fill="FFFFFF"/>
        </w:rPr>
        <w:t xml:space="preserve"> напряжения, счетчиками электроэнергии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 xml:space="preserve">, что </w:t>
      </w:r>
      <w:r w:rsidRPr="00BF5211">
        <w:rPr>
          <w:rFonts w:ascii="Arial Narrow" w:hAnsi="Arial Narrow" w:cs="Arial"/>
          <w:sz w:val="26"/>
          <w:szCs w:val="26"/>
          <w:shd w:val="clear" w:color="auto" w:fill="FFFFFF"/>
        </w:rPr>
        <w:t>обеспечит высокую надежность и безопасность эксплуатации нового электрооборудования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>.</w:t>
      </w:r>
      <w:r w:rsidRPr="00BF5211">
        <w:rPr>
          <w:rFonts w:ascii="Arial Narrow" w:hAnsi="Arial Narrow" w:cs="Arial"/>
          <w:sz w:val="26"/>
          <w:szCs w:val="26"/>
        </w:rPr>
        <w:t xml:space="preserve"> Завершение работы планируется в 2022 году.</w:t>
      </w:r>
    </w:p>
    <w:p w:rsidR="00F44CCD" w:rsidRPr="00BF5211" w:rsidRDefault="00BF5211" w:rsidP="00BF5211">
      <w:pPr>
        <w:pStyle w:val="af1"/>
        <w:shd w:val="clear" w:color="auto" w:fill="FFFFFF"/>
        <w:spacing w:after="0" w:afterAutospacing="0" w:line="276" w:lineRule="auto"/>
        <w:jc w:val="both"/>
        <w:rPr>
          <w:rFonts w:ascii="Arial Narrow" w:hAnsi="Arial Narrow" w:cs="Arial"/>
          <w:sz w:val="26"/>
          <w:szCs w:val="26"/>
        </w:rPr>
      </w:pPr>
      <w:r w:rsidRPr="00BF5211">
        <w:rPr>
          <w:rFonts w:ascii="Arial Narrow" w:hAnsi="Arial Narrow" w:cs="Arial"/>
          <w:sz w:val="26"/>
          <w:szCs w:val="26"/>
          <w:shd w:val="clear" w:color="auto" w:fill="FFFFFF"/>
        </w:rPr>
        <w:t xml:space="preserve">Подстанция 220 кВ «Районная» </w:t>
      </w:r>
      <w:r w:rsidR="00106AD8">
        <w:rPr>
          <w:rFonts w:ascii="Arial Narrow" w:hAnsi="Arial Narrow" w:cs="Arial"/>
          <w:sz w:val="26"/>
          <w:szCs w:val="26"/>
          <w:shd w:val="clear" w:color="auto" w:fill="FFFFFF"/>
        </w:rPr>
        <w:t xml:space="preserve">– </w:t>
      </w:r>
      <w:r w:rsidRPr="00BF5211">
        <w:rPr>
          <w:rFonts w:ascii="Arial Narrow" w:hAnsi="Arial Narrow" w:cs="Arial"/>
          <w:sz w:val="26"/>
          <w:szCs w:val="26"/>
          <w:shd w:val="clear" w:color="auto" w:fill="FFFFFF"/>
        </w:rPr>
        <w:t>самая мощная в Бурятии. Н</w:t>
      </w:r>
      <w:r w:rsidR="00F44CCD" w:rsidRPr="00BF5211">
        <w:rPr>
          <w:rFonts w:ascii="Arial Narrow" w:hAnsi="Arial Narrow" w:cs="Arial"/>
          <w:sz w:val="26"/>
          <w:szCs w:val="26"/>
        </w:rPr>
        <w:t xml:space="preserve">а </w:t>
      </w:r>
      <w:proofErr w:type="spellStart"/>
      <w:r w:rsidRPr="00BF5211">
        <w:rPr>
          <w:rFonts w:ascii="Arial Narrow" w:hAnsi="Arial Narrow" w:cs="Arial"/>
          <w:sz w:val="26"/>
          <w:szCs w:val="26"/>
        </w:rPr>
        <w:t>энергообъекте</w:t>
      </w:r>
      <w:proofErr w:type="spellEnd"/>
      <w:r w:rsidRPr="00BF5211">
        <w:rPr>
          <w:rFonts w:ascii="Arial Narrow" w:hAnsi="Arial Narrow" w:cs="Arial"/>
          <w:sz w:val="26"/>
          <w:szCs w:val="26"/>
        </w:rPr>
        <w:t xml:space="preserve"> установлено </w:t>
      </w:r>
      <w:r w:rsidR="00F44CCD" w:rsidRPr="00BF5211">
        <w:rPr>
          <w:rFonts w:ascii="Arial Narrow" w:hAnsi="Arial Narrow" w:cs="Arial"/>
          <w:sz w:val="26"/>
          <w:szCs w:val="26"/>
        </w:rPr>
        <w:t>силово</w:t>
      </w:r>
      <w:r w:rsidR="00311714">
        <w:rPr>
          <w:rFonts w:ascii="Arial Narrow" w:hAnsi="Arial Narrow" w:cs="Arial"/>
          <w:sz w:val="26"/>
          <w:szCs w:val="26"/>
        </w:rPr>
        <w:t>е</w:t>
      </w:r>
      <w:r w:rsidR="00F44CCD" w:rsidRPr="00BF5211">
        <w:rPr>
          <w:rFonts w:ascii="Arial Narrow" w:hAnsi="Arial Narrow" w:cs="Arial"/>
          <w:sz w:val="26"/>
          <w:szCs w:val="26"/>
        </w:rPr>
        <w:t xml:space="preserve"> трансформаторно</w:t>
      </w:r>
      <w:r w:rsidR="00311714">
        <w:rPr>
          <w:rFonts w:ascii="Arial Narrow" w:hAnsi="Arial Narrow" w:cs="Arial"/>
          <w:sz w:val="26"/>
          <w:szCs w:val="26"/>
        </w:rPr>
        <w:t>е</w:t>
      </w:r>
      <w:r w:rsidR="00F44CCD" w:rsidRPr="00BF5211">
        <w:rPr>
          <w:rFonts w:ascii="Arial Narrow" w:hAnsi="Arial Narrow" w:cs="Arial"/>
          <w:sz w:val="26"/>
          <w:szCs w:val="26"/>
        </w:rPr>
        <w:t xml:space="preserve"> оборудовани</w:t>
      </w:r>
      <w:r w:rsidR="00311714">
        <w:rPr>
          <w:rFonts w:ascii="Arial Narrow" w:hAnsi="Arial Narrow" w:cs="Arial"/>
          <w:sz w:val="26"/>
          <w:szCs w:val="26"/>
        </w:rPr>
        <w:t>е</w:t>
      </w:r>
      <w:r w:rsidRPr="00BF5211">
        <w:rPr>
          <w:rFonts w:ascii="Arial Narrow" w:hAnsi="Arial Narrow" w:cs="Arial"/>
          <w:sz w:val="26"/>
          <w:szCs w:val="26"/>
          <w:shd w:val="clear" w:color="auto" w:fill="FFFFFF"/>
        </w:rPr>
        <w:t xml:space="preserve"> общей мощностью 544 МВА</w:t>
      </w:r>
      <w:r w:rsidR="00F44CCD" w:rsidRPr="00BF5211">
        <w:rPr>
          <w:rFonts w:ascii="Arial Narrow" w:hAnsi="Arial Narrow" w:cs="Arial"/>
          <w:sz w:val="26"/>
          <w:szCs w:val="26"/>
        </w:rPr>
        <w:t>. От надежной работы</w:t>
      </w:r>
      <w:r w:rsidRPr="00BF5211">
        <w:rPr>
          <w:rFonts w:ascii="Arial Narrow" w:hAnsi="Arial Narrow" w:cs="Arial"/>
          <w:sz w:val="26"/>
          <w:szCs w:val="26"/>
        </w:rPr>
        <w:t xml:space="preserve"> подстанции</w:t>
      </w:r>
      <w:r w:rsidR="00F44CCD" w:rsidRPr="00BF5211">
        <w:rPr>
          <w:rFonts w:ascii="Arial Narrow" w:hAnsi="Arial Narrow" w:cs="Arial"/>
          <w:sz w:val="26"/>
          <w:szCs w:val="26"/>
        </w:rPr>
        <w:t xml:space="preserve"> зависит электроснабжение Улан-Удэ и близлежащих районов. В числе крупнейших потребителей </w:t>
      </w:r>
      <w:proofErr w:type="spellStart"/>
      <w:r w:rsidR="00F44CCD" w:rsidRPr="00BF5211">
        <w:rPr>
          <w:rFonts w:ascii="Arial Narrow" w:hAnsi="Arial Narrow" w:cs="Arial"/>
          <w:sz w:val="26"/>
          <w:szCs w:val="26"/>
        </w:rPr>
        <w:t>энергообъекта</w:t>
      </w:r>
      <w:proofErr w:type="spellEnd"/>
      <w:r w:rsidR="00F44CCD" w:rsidRPr="00BF5211">
        <w:rPr>
          <w:rFonts w:ascii="Arial Narrow" w:hAnsi="Arial Narrow" w:cs="Arial"/>
          <w:sz w:val="26"/>
          <w:szCs w:val="26"/>
        </w:rPr>
        <w:t xml:space="preserve"> – Улан-Удэнский авиационный завод (АО «Вертолеты России»), где производится многоцелевой вертолет тяжелого класса Ми-171А2.</w:t>
      </w:r>
    </w:p>
    <w:p w:rsidR="00FF6F9D" w:rsidRPr="00FF6F9D" w:rsidRDefault="00FF6F9D" w:rsidP="00FF6F9D">
      <w:pPr>
        <w:spacing w:before="100" w:beforeAutospacing="1" w:line="276" w:lineRule="auto"/>
        <w:jc w:val="both"/>
        <w:rPr>
          <w:rStyle w:val="af3"/>
          <w:rFonts w:ascii="Arial Narrow" w:hAnsi="Arial Narrow" w:cs="Arial"/>
          <w:b w:val="0"/>
          <w:bCs w:val="0"/>
          <w:sz w:val="26"/>
          <w:szCs w:val="26"/>
        </w:rPr>
      </w:pPr>
      <w:r>
        <w:rPr>
          <w:rStyle w:val="af3"/>
          <w:rFonts w:ascii="Arial Narrow" w:hAnsi="Arial Narrow"/>
          <w:i/>
        </w:rPr>
        <w:t xml:space="preserve">«Россети ФСК ЕЭС» (ПАО «ФСК ЕЭС») – </w:t>
      </w:r>
      <w:r w:rsidRPr="00FF6F9D">
        <w:rPr>
          <w:rStyle w:val="af3"/>
          <w:rFonts w:ascii="Arial Narrow" w:hAnsi="Arial Narrow"/>
          <w:b w:val="0"/>
          <w:i/>
        </w:rPr>
        <w:t>одна из крупнейших в мире по протяженности линий и трансформаторной мощности публичных электросетевых компаний. В зоне ответственности Федеральной сетевой компании находятся порядка 148,3</w:t>
      </w:r>
      <w:bookmarkStart w:id="0" w:name="_GoBack"/>
      <w:bookmarkEnd w:id="0"/>
      <w:r w:rsidRPr="00FF6F9D">
        <w:rPr>
          <w:rStyle w:val="af3"/>
          <w:rFonts w:ascii="Arial Narrow" w:hAnsi="Arial Narrow"/>
          <w:b w:val="0"/>
          <w:i/>
        </w:rPr>
        <w:t xml:space="preserve"> тыс. км высоковольтных магистральных линий электропередачи и 951 подстанция общей установленной мощностью более 352,9 тыс. МВА. Компания обеспечивает надежное энергоснабжение потребителей в 79 регионах России, обслуживая площадь около 15,1 млн кв. км. Входит в ПАО «Россети», крупнейший энергетический холдинг страны, которому принадлежит 80,13% акций компании. Численность персонала компании составляет 22 тыс. человек. Доля работников с высшим профессиональным образованием превышает 60%. Председатель Совета директоров – Андрей </w:t>
      </w:r>
      <w:proofErr w:type="spellStart"/>
      <w:r w:rsidRPr="00FF6F9D">
        <w:rPr>
          <w:rStyle w:val="af3"/>
          <w:rFonts w:ascii="Arial Narrow" w:hAnsi="Arial Narrow"/>
          <w:b w:val="0"/>
          <w:i/>
        </w:rPr>
        <w:t>Муров</w:t>
      </w:r>
      <w:proofErr w:type="spellEnd"/>
      <w:r w:rsidRPr="00FF6F9D">
        <w:rPr>
          <w:rStyle w:val="af3"/>
          <w:rFonts w:ascii="Arial Narrow" w:hAnsi="Arial Narrow"/>
          <w:b w:val="0"/>
          <w:i/>
        </w:rPr>
        <w:t>.</w:t>
      </w:r>
    </w:p>
    <w:p w:rsidR="00FF6F9D" w:rsidRDefault="00FF6F9D" w:rsidP="00FF6F9D">
      <w:pPr>
        <w:spacing w:before="100" w:beforeAutospacing="1" w:line="276" w:lineRule="auto"/>
        <w:jc w:val="both"/>
        <w:rPr>
          <w:b/>
          <w:i/>
        </w:rPr>
      </w:pPr>
      <w:r>
        <w:rPr>
          <w:rFonts w:ascii="Arial Narrow" w:hAnsi="Arial Narrow" w:cs="Arial"/>
          <w:b/>
          <w:bCs/>
          <w:i/>
          <w:iCs/>
        </w:rPr>
        <w:t>Магистральные электрические сети Сибири (МЭС Сибири) – филиал «Россети ФСК ЕЭС»</w:t>
      </w:r>
      <w:r>
        <w:rPr>
          <w:rFonts w:ascii="Arial Narrow" w:hAnsi="Arial Narrow" w:cs="Arial"/>
          <w:bCs/>
          <w:i/>
          <w:iCs/>
        </w:rPr>
        <w:t xml:space="preserve">, работает на территории Сибирского и Дальневосточного федеральных округов. В зону его обслуживания входят 12 субъектов Российской Федерации с населением 19,1 млн человек. МЭС </w:t>
      </w:r>
      <w:r>
        <w:rPr>
          <w:rFonts w:ascii="Arial Narrow" w:hAnsi="Arial Narrow" w:cs="Arial"/>
          <w:bCs/>
          <w:i/>
          <w:iCs/>
        </w:rPr>
        <w:lastRenderedPageBreak/>
        <w:t xml:space="preserve">Сибири отвечают за бесперебойную работу линий электропередачи общей протяженностью по трассе 24,7 тыс. км и 118 подстанций общей трансформаторной мощностью 48,1 тыс. МВА. Филиал обеспечивает межгосударственные перетоки электроэнергии в Казахстан и Монголию.  В подчинении находятся 5 предприятий магистральных электросетей (ПМЭС) – Красноярское, </w:t>
      </w:r>
      <w:proofErr w:type="gramStart"/>
      <w:r>
        <w:rPr>
          <w:rFonts w:ascii="Arial Narrow" w:hAnsi="Arial Narrow" w:cs="Arial"/>
          <w:bCs/>
          <w:i/>
          <w:iCs/>
        </w:rPr>
        <w:t>Западно-Сибирское</w:t>
      </w:r>
      <w:proofErr w:type="gramEnd"/>
      <w:r>
        <w:rPr>
          <w:rFonts w:ascii="Arial Narrow" w:hAnsi="Arial Narrow" w:cs="Arial"/>
          <w:bCs/>
          <w:i/>
          <w:iCs/>
        </w:rPr>
        <w:t xml:space="preserve">, Хакасское, Забайкальское, Кузбасское. Генеральный директор – Терсков Александр Владимирович. </w:t>
      </w:r>
    </w:p>
    <w:p w:rsidR="00CB7F80" w:rsidRPr="00812D12" w:rsidRDefault="00CB7F80" w:rsidP="00BF5211">
      <w:pPr>
        <w:pStyle w:val="3"/>
        <w:shd w:val="clear" w:color="auto" w:fill="FFFFFF"/>
        <w:spacing w:before="100" w:beforeAutospacing="1" w:line="276" w:lineRule="auto"/>
        <w:rPr>
          <w:rFonts w:ascii="Arial Narrow" w:eastAsia="Calibri" w:hAnsi="Arial Narrow"/>
          <w:sz w:val="26"/>
          <w:szCs w:val="26"/>
          <w:shd w:val="clear" w:color="auto" w:fill="FFFFFF"/>
        </w:rPr>
      </w:pPr>
    </w:p>
    <w:sectPr w:rsidR="00CB7F80" w:rsidRPr="00812D12" w:rsidSect="004F5449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A5" w:rsidRDefault="00B006A5" w:rsidP="00745266">
      <w:r>
        <w:separator/>
      </w:r>
    </w:p>
  </w:endnote>
  <w:endnote w:type="continuationSeparator" w:id="0">
    <w:p w:rsidR="00B006A5" w:rsidRDefault="00B006A5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A5" w:rsidRDefault="00B006A5" w:rsidP="00745266">
      <w:r>
        <w:separator/>
      </w:r>
    </w:p>
  </w:footnote>
  <w:footnote w:type="continuationSeparator" w:id="0">
    <w:p w:rsidR="00B006A5" w:rsidRDefault="00B006A5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5B77E7F2" wp14:editId="220A2168">
          <wp:extent cx="1895475" cy="876300"/>
          <wp:effectExtent l="0" t="0" r="9525" b="0"/>
          <wp:docPr id="1" name="Рисунок 1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D3DC3"/>
    <w:multiLevelType w:val="hybridMultilevel"/>
    <w:tmpl w:val="27B6D24A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75C"/>
    <w:multiLevelType w:val="hybridMultilevel"/>
    <w:tmpl w:val="F0A818A6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E5DFA"/>
    <w:multiLevelType w:val="hybridMultilevel"/>
    <w:tmpl w:val="0DD0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5F15"/>
    <w:multiLevelType w:val="hybridMultilevel"/>
    <w:tmpl w:val="D340BBF4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66E28"/>
    <w:multiLevelType w:val="hybridMultilevel"/>
    <w:tmpl w:val="751E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357A9"/>
    <w:multiLevelType w:val="hybridMultilevel"/>
    <w:tmpl w:val="4B3A5A7A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34327"/>
    <w:multiLevelType w:val="hybridMultilevel"/>
    <w:tmpl w:val="CA40A92E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2E6963"/>
    <w:multiLevelType w:val="hybridMultilevel"/>
    <w:tmpl w:val="D2140072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95037"/>
    <w:multiLevelType w:val="hybridMultilevel"/>
    <w:tmpl w:val="858A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7044"/>
    <w:multiLevelType w:val="hybridMultilevel"/>
    <w:tmpl w:val="7C60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47DE5"/>
    <w:multiLevelType w:val="hybridMultilevel"/>
    <w:tmpl w:val="25EE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F0970"/>
    <w:multiLevelType w:val="hybridMultilevel"/>
    <w:tmpl w:val="5A40C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90C"/>
    <w:rsid w:val="00001D25"/>
    <w:rsid w:val="00002C5B"/>
    <w:rsid w:val="00004287"/>
    <w:rsid w:val="000047A4"/>
    <w:rsid w:val="000101C0"/>
    <w:rsid w:val="00013908"/>
    <w:rsid w:val="00013AA0"/>
    <w:rsid w:val="00015D1D"/>
    <w:rsid w:val="000178E8"/>
    <w:rsid w:val="0002153D"/>
    <w:rsid w:val="0002497D"/>
    <w:rsid w:val="0002608E"/>
    <w:rsid w:val="00030CD1"/>
    <w:rsid w:val="0003414D"/>
    <w:rsid w:val="0003496F"/>
    <w:rsid w:val="00036820"/>
    <w:rsid w:val="000379F0"/>
    <w:rsid w:val="00037AC9"/>
    <w:rsid w:val="00043401"/>
    <w:rsid w:val="00051A5C"/>
    <w:rsid w:val="00053341"/>
    <w:rsid w:val="00055F23"/>
    <w:rsid w:val="00057879"/>
    <w:rsid w:val="00061443"/>
    <w:rsid w:val="0006241F"/>
    <w:rsid w:val="000642F6"/>
    <w:rsid w:val="00064B5A"/>
    <w:rsid w:val="00066C3A"/>
    <w:rsid w:val="0007058C"/>
    <w:rsid w:val="000765FA"/>
    <w:rsid w:val="00076C71"/>
    <w:rsid w:val="00081C88"/>
    <w:rsid w:val="0008229F"/>
    <w:rsid w:val="0008296A"/>
    <w:rsid w:val="0008307A"/>
    <w:rsid w:val="00083289"/>
    <w:rsid w:val="00083C1D"/>
    <w:rsid w:val="00086761"/>
    <w:rsid w:val="00090058"/>
    <w:rsid w:val="00090A98"/>
    <w:rsid w:val="000925C3"/>
    <w:rsid w:val="00092B82"/>
    <w:rsid w:val="0009353D"/>
    <w:rsid w:val="00093FCA"/>
    <w:rsid w:val="000944F2"/>
    <w:rsid w:val="00094778"/>
    <w:rsid w:val="00096004"/>
    <w:rsid w:val="00097A7C"/>
    <w:rsid w:val="000A0EAE"/>
    <w:rsid w:val="000A17CC"/>
    <w:rsid w:val="000A3A85"/>
    <w:rsid w:val="000A4044"/>
    <w:rsid w:val="000A6C57"/>
    <w:rsid w:val="000B0969"/>
    <w:rsid w:val="000B19FC"/>
    <w:rsid w:val="000B1F37"/>
    <w:rsid w:val="000B1FB9"/>
    <w:rsid w:val="000B2B2A"/>
    <w:rsid w:val="000B2C3A"/>
    <w:rsid w:val="000B6F64"/>
    <w:rsid w:val="000C20DE"/>
    <w:rsid w:val="000C253A"/>
    <w:rsid w:val="000C617F"/>
    <w:rsid w:val="000D08B2"/>
    <w:rsid w:val="000D1150"/>
    <w:rsid w:val="000D34B0"/>
    <w:rsid w:val="000D534F"/>
    <w:rsid w:val="000E010E"/>
    <w:rsid w:val="000E0E0E"/>
    <w:rsid w:val="000E1A2D"/>
    <w:rsid w:val="000E4A57"/>
    <w:rsid w:val="000E5994"/>
    <w:rsid w:val="000E6B82"/>
    <w:rsid w:val="000E7DC2"/>
    <w:rsid w:val="000F28A4"/>
    <w:rsid w:val="000F380D"/>
    <w:rsid w:val="000F3FA6"/>
    <w:rsid w:val="000F5820"/>
    <w:rsid w:val="000F7155"/>
    <w:rsid w:val="00103CB1"/>
    <w:rsid w:val="0010694B"/>
    <w:rsid w:val="00106AD8"/>
    <w:rsid w:val="00111BD7"/>
    <w:rsid w:val="001141B1"/>
    <w:rsid w:val="00115134"/>
    <w:rsid w:val="00115D62"/>
    <w:rsid w:val="0013591C"/>
    <w:rsid w:val="001424B1"/>
    <w:rsid w:val="00142CCF"/>
    <w:rsid w:val="00143393"/>
    <w:rsid w:val="00144D89"/>
    <w:rsid w:val="00153728"/>
    <w:rsid w:val="00155DBE"/>
    <w:rsid w:val="00155F35"/>
    <w:rsid w:val="00156D4E"/>
    <w:rsid w:val="001571B2"/>
    <w:rsid w:val="00165749"/>
    <w:rsid w:val="00167750"/>
    <w:rsid w:val="00167806"/>
    <w:rsid w:val="00171456"/>
    <w:rsid w:val="0017173D"/>
    <w:rsid w:val="00177E41"/>
    <w:rsid w:val="00183344"/>
    <w:rsid w:val="001838E9"/>
    <w:rsid w:val="00185363"/>
    <w:rsid w:val="00190388"/>
    <w:rsid w:val="00191735"/>
    <w:rsid w:val="001949FA"/>
    <w:rsid w:val="001979A3"/>
    <w:rsid w:val="00197EBC"/>
    <w:rsid w:val="001A0D82"/>
    <w:rsid w:val="001A203A"/>
    <w:rsid w:val="001A35ED"/>
    <w:rsid w:val="001A385E"/>
    <w:rsid w:val="001A5FC0"/>
    <w:rsid w:val="001A656A"/>
    <w:rsid w:val="001A70B9"/>
    <w:rsid w:val="001B1D12"/>
    <w:rsid w:val="001B5F3F"/>
    <w:rsid w:val="001B6F24"/>
    <w:rsid w:val="001C1435"/>
    <w:rsid w:val="001C2D10"/>
    <w:rsid w:val="001C354A"/>
    <w:rsid w:val="001C3A71"/>
    <w:rsid w:val="001C4AB1"/>
    <w:rsid w:val="001D04F5"/>
    <w:rsid w:val="001D05D6"/>
    <w:rsid w:val="001D6F4B"/>
    <w:rsid w:val="001F1773"/>
    <w:rsid w:val="001F1855"/>
    <w:rsid w:val="001F18B2"/>
    <w:rsid w:val="001F4159"/>
    <w:rsid w:val="001F6222"/>
    <w:rsid w:val="001F6666"/>
    <w:rsid w:val="00200423"/>
    <w:rsid w:val="002010A0"/>
    <w:rsid w:val="00203677"/>
    <w:rsid w:val="00203719"/>
    <w:rsid w:val="00205EF6"/>
    <w:rsid w:val="00206463"/>
    <w:rsid w:val="002066BA"/>
    <w:rsid w:val="00207D43"/>
    <w:rsid w:val="00210727"/>
    <w:rsid w:val="00212C55"/>
    <w:rsid w:val="002140E7"/>
    <w:rsid w:val="00215229"/>
    <w:rsid w:val="002220FD"/>
    <w:rsid w:val="00224C10"/>
    <w:rsid w:val="002251D1"/>
    <w:rsid w:val="00227B1D"/>
    <w:rsid w:val="002310F0"/>
    <w:rsid w:val="00231693"/>
    <w:rsid w:val="0023198A"/>
    <w:rsid w:val="00234078"/>
    <w:rsid w:val="00234D7C"/>
    <w:rsid w:val="00241109"/>
    <w:rsid w:val="00243622"/>
    <w:rsid w:val="00243E9C"/>
    <w:rsid w:val="0024461B"/>
    <w:rsid w:val="00246C66"/>
    <w:rsid w:val="00247FCE"/>
    <w:rsid w:val="002501FB"/>
    <w:rsid w:val="0025039A"/>
    <w:rsid w:val="00251D2D"/>
    <w:rsid w:val="00252814"/>
    <w:rsid w:val="00252F4B"/>
    <w:rsid w:val="00254C59"/>
    <w:rsid w:val="002567BA"/>
    <w:rsid w:val="00257ED9"/>
    <w:rsid w:val="002606D1"/>
    <w:rsid w:val="002627B7"/>
    <w:rsid w:val="0026368C"/>
    <w:rsid w:val="00265405"/>
    <w:rsid w:val="00267FBE"/>
    <w:rsid w:val="00274A11"/>
    <w:rsid w:val="00280FD8"/>
    <w:rsid w:val="002820DF"/>
    <w:rsid w:val="0028578E"/>
    <w:rsid w:val="00291EDF"/>
    <w:rsid w:val="002933C3"/>
    <w:rsid w:val="0029447B"/>
    <w:rsid w:val="002A0A25"/>
    <w:rsid w:val="002A1217"/>
    <w:rsid w:val="002A3E5A"/>
    <w:rsid w:val="002A47E9"/>
    <w:rsid w:val="002A520C"/>
    <w:rsid w:val="002A725E"/>
    <w:rsid w:val="002B5856"/>
    <w:rsid w:val="002B7AD2"/>
    <w:rsid w:val="002C2F9D"/>
    <w:rsid w:val="002C3E22"/>
    <w:rsid w:val="002D19C4"/>
    <w:rsid w:val="002D23BA"/>
    <w:rsid w:val="002D600E"/>
    <w:rsid w:val="002D734C"/>
    <w:rsid w:val="002E03CE"/>
    <w:rsid w:val="002E0D72"/>
    <w:rsid w:val="002E16DE"/>
    <w:rsid w:val="002E5670"/>
    <w:rsid w:val="002E5909"/>
    <w:rsid w:val="002E72D7"/>
    <w:rsid w:val="002F01AA"/>
    <w:rsid w:val="002F01D0"/>
    <w:rsid w:val="002F12B9"/>
    <w:rsid w:val="002F1B1A"/>
    <w:rsid w:val="002F24D7"/>
    <w:rsid w:val="002F3032"/>
    <w:rsid w:val="0030255B"/>
    <w:rsid w:val="00302634"/>
    <w:rsid w:val="00307E5B"/>
    <w:rsid w:val="00310438"/>
    <w:rsid w:val="00310CE4"/>
    <w:rsid w:val="00311714"/>
    <w:rsid w:val="003117AB"/>
    <w:rsid w:val="003130F4"/>
    <w:rsid w:val="00316DF4"/>
    <w:rsid w:val="0032375E"/>
    <w:rsid w:val="00323B5F"/>
    <w:rsid w:val="0032433B"/>
    <w:rsid w:val="0032438F"/>
    <w:rsid w:val="00326C8B"/>
    <w:rsid w:val="003270D0"/>
    <w:rsid w:val="00333242"/>
    <w:rsid w:val="00333CB1"/>
    <w:rsid w:val="003343E9"/>
    <w:rsid w:val="00334ED4"/>
    <w:rsid w:val="00336F25"/>
    <w:rsid w:val="003373B6"/>
    <w:rsid w:val="00337CF4"/>
    <w:rsid w:val="00337E83"/>
    <w:rsid w:val="003405DE"/>
    <w:rsid w:val="003415AD"/>
    <w:rsid w:val="003417F2"/>
    <w:rsid w:val="00341981"/>
    <w:rsid w:val="00341EF9"/>
    <w:rsid w:val="00341F05"/>
    <w:rsid w:val="00342473"/>
    <w:rsid w:val="0034461C"/>
    <w:rsid w:val="00344BF9"/>
    <w:rsid w:val="003460DA"/>
    <w:rsid w:val="00346995"/>
    <w:rsid w:val="00352E03"/>
    <w:rsid w:val="003573CB"/>
    <w:rsid w:val="00361539"/>
    <w:rsid w:val="00362661"/>
    <w:rsid w:val="00365CFF"/>
    <w:rsid w:val="00365E2F"/>
    <w:rsid w:val="003662EF"/>
    <w:rsid w:val="00374F17"/>
    <w:rsid w:val="00376924"/>
    <w:rsid w:val="003777B5"/>
    <w:rsid w:val="003800AD"/>
    <w:rsid w:val="00386437"/>
    <w:rsid w:val="00386649"/>
    <w:rsid w:val="00386EA0"/>
    <w:rsid w:val="003915F3"/>
    <w:rsid w:val="00391E09"/>
    <w:rsid w:val="003940F7"/>
    <w:rsid w:val="003A1E8E"/>
    <w:rsid w:val="003A66E4"/>
    <w:rsid w:val="003B0E1C"/>
    <w:rsid w:val="003B26A0"/>
    <w:rsid w:val="003B428A"/>
    <w:rsid w:val="003B79D0"/>
    <w:rsid w:val="003C14AB"/>
    <w:rsid w:val="003D0DC4"/>
    <w:rsid w:val="003D1842"/>
    <w:rsid w:val="003D3662"/>
    <w:rsid w:val="003D425E"/>
    <w:rsid w:val="003E116B"/>
    <w:rsid w:val="003E4960"/>
    <w:rsid w:val="003F062B"/>
    <w:rsid w:val="003F1C84"/>
    <w:rsid w:val="003F23B2"/>
    <w:rsid w:val="003F2E42"/>
    <w:rsid w:val="003F7071"/>
    <w:rsid w:val="00401A85"/>
    <w:rsid w:val="00403C7C"/>
    <w:rsid w:val="004058C1"/>
    <w:rsid w:val="00410306"/>
    <w:rsid w:val="00411F24"/>
    <w:rsid w:val="00412047"/>
    <w:rsid w:val="00413CB2"/>
    <w:rsid w:val="004164B1"/>
    <w:rsid w:val="00420423"/>
    <w:rsid w:val="0042065C"/>
    <w:rsid w:val="00422CA1"/>
    <w:rsid w:val="00424958"/>
    <w:rsid w:val="0042658B"/>
    <w:rsid w:val="00426FF3"/>
    <w:rsid w:val="00427362"/>
    <w:rsid w:val="004348BF"/>
    <w:rsid w:val="00434E04"/>
    <w:rsid w:val="00435C37"/>
    <w:rsid w:val="004373DA"/>
    <w:rsid w:val="00442099"/>
    <w:rsid w:val="00445835"/>
    <w:rsid w:val="00447CF8"/>
    <w:rsid w:val="00451C62"/>
    <w:rsid w:val="0045362C"/>
    <w:rsid w:val="0045474C"/>
    <w:rsid w:val="00456F67"/>
    <w:rsid w:val="0046087B"/>
    <w:rsid w:val="004658E9"/>
    <w:rsid w:val="0047008D"/>
    <w:rsid w:val="004716EA"/>
    <w:rsid w:val="00472D1D"/>
    <w:rsid w:val="00472E04"/>
    <w:rsid w:val="00475117"/>
    <w:rsid w:val="00476321"/>
    <w:rsid w:val="00481C93"/>
    <w:rsid w:val="00481ED8"/>
    <w:rsid w:val="004841EB"/>
    <w:rsid w:val="00486417"/>
    <w:rsid w:val="0048692D"/>
    <w:rsid w:val="00487217"/>
    <w:rsid w:val="00490C43"/>
    <w:rsid w:val="0049165F"/>
    <w:rsid w:val="00497DAB"/>
    <w:rsid w:val="004A1A9C"/>
    <w:rsid w:val="004A1BD9"/>
    <w:rsid w:val="004A28B4"/>
    <w:rsid w:val="004B488A"/>
    <w:rsid w:val="004B566C"/>
    <w:rsid w:val="004C1D93"/>
    <w:rsid w:val="004C59E4"/>
    <w:rsid w:val="004C65DC"/>
    <w:rsid w:val="004C6721"/>
    <w:rsid w:val="004D0F6B"/>
    <w:rsid w:val="004D4C8C"/>
    <w:rsid w:val="004D6995"/>
    <w:rsid w:val="004E02AE"/>
    <w:rsid w:val="004E50CA"/>
    <w:rsid w:val="004E54BB"/>
    <w:rsid w:val="004E55A4"/>
    <w:rsid w:val="004E74A5"/>
    <w:rsid w:val="004F0E83"/>
    <w:rsid w:val="004F1364"/>
    <w:rsid w:val="004F3ED7"/>
    <w:rsid w:val="004F5449"/>
    <w:rsid w:val="004F7781"/>
    <w:rsid w:val="004F7C4D"/>
    <w:rsid w:val="004F7E6E"/>
    <w:rsid w:val="00500461"/>
    <w:rsid w:val="00500540"/>
    <w:rsid w:val="0050265F"/>
    <w:rsid w:val="00502D55"/>
    <w:rsid w:val="00503223"/>
    <w:rsid w:val="0050338A"/>
    <w:rsid w:val="00504952"/>
    <w:rsid w:val="00507244"/>
    <w:rsid w:val="00510438"/>
    <w:rsid w:val="00510B9F"/>
    <w:rsid w:val="005121DD"/>
    <w:rsid w:val="00513720"/>
    <w:rsid w:val="005159CF"/>
    <w:rsid w:val="00520F5B"/>
    <w:rsid w:val="00521BE9"/>
    <w:rsid w:val="005224EA"/>
    <w:rsid w:val="005238B5"/>
    <w:rsid w:val="00524A4D"/>
    <w:rsid w:val="0052548C"/>
    <w:rsid w:val="005268B3"/>
    <w:rsid w:val="0053639D"/>
    <w:rsid w:val="005370BC"/>
    <w:rsid w:val="005376ED"/>
    <w:rsid w:val="00542839"/>
    <w:rsid w:val="00543FBC"/>
    <w:rsid w:val="0054452E"/>
    <w:rsid w:val="00546350"/>
    <w:rsid w:val="00546452"/>
    <w:rsid w:val="00546B99"/>
    <w:rsid w:val="00550D1B"/>
    <w:rsid w:val="005518E1"/>
    <w:rsid w:val="005537CE"/>
    <w:rsid w:val="00557FA7"/>
    <w:rsid w:val="00560A05"/>
    <w:rsid w:val="005618A2"/>
    <w:rsid w:val="00561B9C"/>
    <w:rsid w:val="005626CD"/>
    <w:rsid w:val="00563A15"/>
    <w:rsid w:val="00564E95"/>
    <w:rsid w:val="0057607F"/>
    <w:rsid w:val="00577833"/>
    <w:rsid w:val="005848DD"/>
    <w:rsid w:val="00586C31"/>
    <w:rsid w:val="00587CE5"/>
    <w:rsid w:val="00595B68"/>
    <w:rsid w:val="005A2BBE"/>
    <w:rsid w:val="005A34E9"/>
    <w:rsid w:val="005A5BEA"/>
    <w:rsid w:val="005B128E"/>
    <w:rsid w:val="005B4E5E"/>
    <w:rsid w:val="005B5D6F"/>
    <w:rsid w:val="005C0CD8"/>
    <w:rsid w:val="005C1961"/>
    <w:rsid w:val="005C663C"/>
    <w:rsid w:val="005D36D7"/>
    <w:rsid w:val="005D40DB"/>
    <w:rsid w:val="005D64FF"/>
    <w:rsid w:val="005E26DD"/>
    <w:rsid w:val="005E5E3E"/>
    <w:rsid w:val="005F03D8"/>
    <w:rsid w:val="005F04E3"/>
    <w:rsid w:val="005F2F2E"/>
    <w:rsid w:val="005F55AB"/>
    <w:rsid w:val="00600FBB"/>
    <w:rsid w:val="00604C00"/>
    <w:rsid w:val="00605BF8"/>
    <w:rsid w:val="006114EA"/>
    <w:rsid w:val="0061288D"/>
    <w:rsid w:val="006130AA"/>
    <w:rsid w:val="006162D2"/>
    <w:rsid w:val="006173EF"/>
    <w:rsid w:val="0062142F"/>
    <w:rsid w:val="00624500"/>
    <w:rsid w:val="00625783"/>
    <w:rsid w:val="00626D16"/>
    <w:rsid w:val="0063140A"/>
    <w:rsid w:val="00633FCB"/>
    <w:rsid w:val="00640128"/>
    <w:rsid w:val="006408A3"/>
    <w:rsid w:val="00640E67"/>
    <w:rsid w:val="00643E79"/>
    <w:rsid w:val="0065111A"/>
    <w:rsid w:val="00652D02"/>
    <w:rsid w:val="00654A83"/>
    <w:rsid w:val="00655956"/>
    <w:rsid w:val="006651CD"/>
    <w:rsid w:val="0067164D"/>
    <w:rsid w:val="00673178"/>
    <w:rsid w:val="00675B39"/>
    <w:rsid w:val="00680E4A"/>
    <w:rsid w:val="006841CD"/>
    <w:rsid w:val="006848BC"/>
    <w:rsid w:val="00686225"/>
    <w:rsid w:val="0069227D"/>
    <w:rsid w:val="0069393D"/>
    <w:rsid w:val="006941B2"/>
    <w:rsid w:val="00695C18"/>
    <w:rsid w:val="006967EB"/>
    <w:rsid w:val="00697895"/>
    <w:rsid w:val="006A372D"/>
    <w:rsid w:val="006A4EA3"/>
    <w:rsid w:val="006A5EE3"/>
    <w:rsid w:val="006A7400"/>
    <w:rsid w:val="006B0045"/>
    <w:rsid w:val="006B4024"/>
    <w:rsid w:val="006B746D"/>
    <w:rsid w:val="006B785A"/>
    <w:rsid w:val="006C24F0"/>
    <w:rsid w:val="006D40E5"/>
    <w:rsid w:val="006D447F"/>
    <w:rsid w:val="006D6972"/>
    <w:rsid w:val="006E000A"/>
    <w:rsid w:val="006E13F0"/>
    <w:rsid w:val="006E1A6B"/>
    <w:rsid w:val="006E6A80"/>
    <w:rsid w:val="006F00B9"/>
    <w:rsid w:val="006F3189"/>
    <w:rsid w:val="006F4CD5"/>
    <w:rsid w:val="006F70FE"/>
    <w:rsid w:val="006F7772"/>
    <w:rsid w:val="006F7CAD"/>
    <w:rsid w:val="0070203F"/>
    <w:rsid w:val="00702444"/>
    <w:rsid w:val="007027A5"/>
    <w:rsid w:val="00707E38"/>
    <w:rsid w:val="00712F9D"/>
    <w:rsid w:val="007131F7"/>
    <w:rsid w:val="00714A2D"/>
    <w:rsid w:val="0071625B"/>
    <w:rsid w:val="00716DD6"/>
    <w:rsid w:val="0071799F"/>
    <w:rsid w:val="00723022"/>
    <w:rsid w:val="00726D30"/>
    <w:rsid w:val="007306D1"/>
    <w:rsid w:val="0073358F"/>
    <w:rsid w:val="00735C50"/>
    <w:rsid w:val="007407B4"/>
    <w:rsid w:val="00742DA4"/>
    <w:rsid w:val="00745266"/>
    <w:rsid w:val="0075129E"/>
    <w:rsid w:val="007523F6"/>
    <w:rsid w:val="00752F45"/>
    <w:rsid w:val="00753467"/>
    <w:rsid w:val="00757C8E"/>
    <w:rsid w:val="00757D91"/>
    <w:rsid w:val="00761B84"/>
    <w:rsid w:val="00763C39"/>
    <w:rsid w:val="00765E01"/>
    <w:rsid w:val="007735FC"/>
    <w:rsid w:val="007761A5"/>
    <w:rsid w:val="007814CB"/>
    <w:rsid w:val="007833DF"/>
    <w:rsid w:val="007844CA"/>
    <w:rsid w:val="00784A75"/>
    <w:rsid w:val="00785267"/>
    <w:rsid w:val="00790D43"/>
    <w:rsid w:val="007A2C83"/>
    <w:rsid w:val="007A6921"/>
    <w:rsid w:val="007A6FAE"/>
    <w:rsid w:val="007A78A9"/>
    <w:rsid w:val="007B3B71"/>
    <w:rsid w:val="007B6790"/>
    <w:rsid w:val="007C1A68"/>
    <w:rsid w:val="007C23B3"/>
    <w:rsid w:val="007C5DE1"/>
    <w:rsid w:val="007D20EB"/>
    <w:rsid w:val="007D4D05"/>
    <w:rsid w:val="007E45F9"/>
    <w:rsid w:val="007E7661"/>
    <w:rsid w:val="007F1F17"/>
    <w:rsid w:val="007F2504"/>
    <w:rsid w:val="007F3618"/>
    <w:rsid w:val="007F7850"/>
    <w:rsid w:val="00800DFB"/>
    <w:rsid w:val="008054FC"/>
    <w:rsid w:val="008063EE"/>
    <w:rsid w:val="00806820"/>
    <w:rsid w:val="0080702A"/>
    <w:rsid w:val="00812225"/>
    <w:rsid w:val="00812AF1"/>
    <w:rsid w:val="00812D12"/>
    <w:rsid w:val="00813662"/>
    <w:rsid w:val="00814B19"/>
    <w:rsid w:val="00815778"/>
    <w:rsid w:val="00816B1A"/>
    <w:rsid w:val="008204ED"/>
    <w:rsid w:val="00820B8B"/>
    <w:rsid w:val="0082208E"/>
    <w:rsid w:val="00824683"/>
    <w:rsid w:val="008263E6"/>
    <w:rsid w:val="008269CF"/>
    <w:rsid w:val="008273F2"/>
    <w:rsid w:val="00830890"/>
    <w:rsid w:val="00832434"/>
    <w:rsid w:val="00834E93"/>
    <w:rsid w:val="00835914"/>
    <w:rsid w:val="00837D73"/>
    <w:rsid w:val="00841AFA"/>
    <w:rsid w:val="00844B82"/>
    <w:rsid w:val="008457DF"/>
    <w:rsid w:val="00845BB5"/>
    <w:rsid w:val="00846216"/>
    <w:rsid w:val="0085320E"/>
    <w:rsid w:val="00853F2E"/>
    <w:rsid w:val="00855055"/>
    <w:rsid w:val="00856E81"/>
    <w:rsid w:val="00861DB0"/>
    <w:rsid w:val="00862953"/>
    <w:rsid w:val="00862BBB"/>
    <w:rsid w:val="0086314F"/>
    <w:rsid w:val="008633E2"/>
    <w:rsid w:val="00864A6D"/>
    <w:rsid w:val="008670FE"/>
    <w:rsid w:val="00872E2E"/>
    <w:rsid w:val="00874A18"/>
    <w:rsid w:val="00881A3F"/>
    <w:rsid w:val="00881E07"/>
    <w:rsid w:val="00882D54"/>
    <w:rsid w:val="0088358D"/>
    <w:rsid w:val="00885F5E"/>
    <w:rsid w:val="00886902"/>
    <w:rsid w:val="0089153B"/>
    <w:rsid w:val="00892A81"/>
    <w:rsid w:val="00895DCB"/>
    <w:rsid w:val="00896940"/>
    <w:rsid w:val="00896BDC"/>
    <w:rsid w:val="008A0181"/>
    <w:rsid w:val="008A23DF"/>
    <w:rsid w:val="008A6982"/>
    <w:rsid w:val="008A69A4"/>
    <w:rsid w:val="008B006B"/>
    <w:rsid w:val="008B0FD3"/>
    <w:rsid w:val="008B3A33"/>
    <w:rsid w:val="008B712E"/>
    <w:rsid w:val="008C080C"/>
    <w:rsid w:val="008C10B9"/>
    <w:rsid w:val="008C5CF7"/>
    <w:rsid w:val="008D0670"/>
    <w:rsid w:val="008D0AB5"/>
    <w:rsid w:val="008D21F3"/>
    <w:rsid w:val="008D3C18"/>
    <w:rsid w:val="008D43E5"/>
    <w:rsid w:val="008E114A"/>
    <w:rsid w:val="008E1EAC"/>
    <w:rsid w:val="008E3A72"/>
    <w:rsid w:val="008E41EE"/>
    <w:rsid w:val="008E6402"/>
    <w:rsid w:val="008E730E"/>
    <w:rsid w:val="008E7619"/>
    <w:rsid w:val="008F052E"/>
    <w:rsid w:val="008F0959"/>
    <w:rsid w:val="008F16C5"/>
    <w:rsid w:val="008F194C"/>
    <w:rsid w:val="008F3E37"/>
    <w:rsid w:val="008F67E6"/>
    <w:rsid w:val="00905A29"/>
    <w:rsid w:val="00906FD3"/>
    <w:rsid w:val="00907D5E"/>
    <w:rsid w:val="0091130B"/>
    <w:rsid w:val="009171D0"/>
    <w:rsid w:val="0092018E"/>
    <w:rsid w:val="00921E21"/>
    <w:rsid w:val="00922F91"/>
    <w:rsid w:val="009270B8"/>
    <w:rsid w:val="00927EC7"/>
    <w:rsid w:val="0093006F"/>
    <w:rsid w:val="009340CB"/>
    <w:rsid w:val="009351DC"/>
    <w:rsid w:val="00937217"/>
    <w:rsid w:val="009415C2"/>
    <w:rsid w:val="00944EA6"/>
    <w:rsid w:val="00950E37"/>
    <w:rsid w:val="00953D5D"/>
    <w:rsid w:val="009603D5"/>
    <w:rsid w:val="00962ED0"/>
    <w:rsid w:val="00963858"/>
    <w:rsid w:val="00971151"/>
    <w:rsid w:val="00974FB2"/>
    <w:rsid w:val="00975214"/>
    <w:rsid w:val="009768ED"/>
    <w:rsid w:val="00977B4E"/>
    <w:rsid w:val="00977E2E"/>
    <w:rsid w:val="00980104"/>
    <w:rsid w:val="009867AF"/>
    <w:rsid w:val="00987662"/>
    <w:rsid w:val="0099064A"/>
    <w:rsid w:val="009971BC"/>
    <w:rsid w:val="00997ECC"/>
    <w:rsid w:val="009A20B0"/>
    <w:rsid w:val="009A2D9D"/>
    <w:rsid w:val="009A3BD8"/>
    <w:rsid w:val="009A49BF"/>
    <w:rsid w:val="009B2CCB"/>
    <w:rsid w:val="009B361B"/>
    <w:rsid w:val="009B5FCE"/>
    <w:rsid w:val="009B6922"/>
    <w:rsid w:val="009B7B15"/>
    <w:rsid w:val="009B7E9A"/>
    <w:rsid w:val="009C0820"/>
    <w:rsid w:val="009C2B73"/>
    <w:rsid w:val="009C4BBD"/>
    <w:rsid w:val="009D0D8C"/>
    <w:rsid w:val="009D2C30"/>
    <w:rsid w:val="009D4946"/>
    <w:rsid w:val="009D6992"/>
    <w:rsid w:val="009D7B01"/>
    <w:rsid w:val="009E1C9C"/>
    <w:rsid w:val="009E629E"/>
    <w:rsid w:val="009F09D5"/>
    <w:rsid w:val="009F1AD7"/>
    <w:rsid w:val="009F1C85"/>
    <w:rsid w:val="009F30DF"/>
    <w:rsid w:val="009F6586"/>
    <w:rsid w:val="00A0117C"/>
    <w:rsid w:val="00A03DC6"/>
    <w:rsid w:val="00A062AE"/>
    <w:rsid w:val="00A22D2F"/>
    <w:rsid w:val="00A24389"/>
    <w:rsid w:val="00A2509F"/>
    <w:rsid w:val="00A31118"/>
    <w:rsid w:val="00A33367"/>
    <w:rsid w:val="00A3341F"/>
    <w:rsid w:val="00A35CA6"/>
    <w:rsid w:val="00A369D2"/>
    <w:rsid w:val="00A37AE6"/>
    <w:rsid w:val="00A40ED5"/>
    <w:rsid w:val="00A41B7F"/>
    <w:rsid w:val="00A4514A"/>
    <w:rsid w:val="00A4769D"/>
    <w:rsid w:val="00A47AF6"/>
    <w:rsid w:val="00A505A9"/>
    <w:rsid w:val="00A53179"/>
    <w:rsid w:val="00A5386B"/>
    <w:rsid w:val="00A56B33"/>
    <w:rsid w:val="00A57C39"/>
    <w:rsid w:val="00A622AD"/>
    <w:rsid w:val="00A63DD1"/>
    <w:rsid w:val="00A65197"/>
    <w:rsid w:val="00A706F1"/>
    <w:rsid w:val="00A71B9E"/>
    <w:rsid w:val="00A72949"/>
    <w:rsid w:val="00A73114"/>
    <w:rsid w:val="00A733C9"/>
    <w:rsid w:val="00A74937"/>
    <w:rsid w:val="00A777B4"/>
    <w:rsid w:val="00A8212F"/>
    <w:rsid w:val="00A82342"/>
    <w:rsid w:val="00A824CA"/>
    <w:rsid w:val="00A86030"/>
    <w:rsid w:val="00A8767A"/>
    <w:rsid w:val="00A90A50"/>
    <w:rsid w:val="00AA025D"/>
    <w:rsid w:val="00AA2461"/>
    <w:rsid w:val="00AA7377"/>
    <w:rsid w:val="00AA7AA2"/>
    <w:rsid w:val="00AA7C39"/>
    <w:rsid w:val="00AB3D5C"/>
    <w:rsid w:val="00AB5751"/>
    <w:rsid w:val="00AC0887"/>
    <w:rsid w:val="00AC22DF"/>
    <w:rsid w:val="00AC566D"/>
    <w:rsid w:val="00AE0082"/>
    <w:rsid w:val="00AE1B73"/>
    <w:rsid w:val="00AE6712"/>
    <w:rsid w:val="00AF1D1D"/>
    <w:rsid w:val="00AF1FB2"/>
    <w:rsid w:val="00AF3E83"/>
    <w:rsid w:val="00AF4F71"/>
    <w:rsid w:val="00AF750C"/>
    <w:rsid w:val="00AF784D"/>
    <w:rsid w:val="00B006A5"/>
    <w:rsid w:val="00B0237B"/>
    <w:rsid w:val="00B03E95"/>
    <w:rsid w:val="00B0476C"/>
    <w:rsid w:val="00B062D4"/>
    <w:rsid w:val="00B06ED9"/>
    <w:rsid w:val="00B07740"/>
    <w:rsid w:val="00B122FB"/>
    <w:rsid w:val="00B13F20"/>
    <w:rsid w:val="00B2159E"/>
    <w:rsid w:val="00B21AC6"/>
    <w:rsid w:val="00B23111"/>
    <w:rsid w:val="00B2485A"/>
    <w:rsid w:val="00B2652C"/>
    <w:rsid w:val="00B31518"/>
    <w:rsid w:val="00B33666"/>
    <w:rsid w:val="00B35524"/>
    <w:rsid w:val="00B36AB9"/>
    <w:rsid w:val="00B4196D"/>
    <w:rsid w:val="00B420A8"/>
    <w:rsid w:val="00B43C8B"/>
    <w:rsid w:val="00B43F29"/>
    <w:rsid w:val="00B44CDD"/>
    <w:rsid w:val="00B464C8"/>
    <w:rsid w:val="00B4751B"/>
    <w:rsid w:val="00B546B7"/>
    <w:rsid w:val="00B54C4B"/>
    <w:rsid w:val="00B57C48"/>
    <w:rsid w:val="00B6089A"/>
    <w:rsid w:val="00B62F22"/>
    <w:rsid w:val="00B63FE6"/>
    <w:rsid w:val="00B641FC"/>
    <w:rsid w:val="00B64F4F"/>
    <w:rsid w:val="00B655BD"/>
    <w:rsid w:val="00B66040"/>
    <w:rsid w:val="00B712F1"/>
    <w:rsid w:val="00B74010"/>
    <w:rsid w:val="00B743C9"/>
    <w:rsid w:val="00B774E2"/>
    <w:rsid w:val="00B8183F"/>
    <w:rsid w:val="00B8721E"/>
    <w:rsid w:val="00B97C73"/>
    <w:rsid w:val="00BA0E0D"/>
    <w:rsid w:val="00BA2EB8"/>
    <w:rsid w:val="00BA3F08"/>
    <w:rsid w:val="00BA6DD0"/>
    <w:rsid w:val="00BA769C"/>
    <w:rsid w:val="00BB2CDA"/>
    <w:rsid w:val="00BB37D0"/>
    <w:rsid w:val="00BB3B04"/>
    <w:rsid w:val="00BC12CC"/>
    <w:rsid w:val="00BC1BBE"/>
    <w:rsid w:val="00BC1DA2"/>
    <w:rsid w:val="00BC4271"/>
    <w:rsid w:val="00BD0428"/>
    <w:rsid w:val="00BD4CE9"/>
    <w:rsid w:val="00BD5BEF"/>
    <w:rsid w:val="00BD6316"/>
    <w:rsid w:val="00BD64CB"/>
    <w:rsid w:val="00BD69D8"/>
    <w:rsid w:val="00BE2493"/>
    <w:rsid w:val="00BE53CB"/>
    <w:rsid w:val="00BE6A6B"/>
    <w:rsid w:val="00BE751E"/>
    <w:rsid w:val="00BF00BA"/>
    <w:rsid w:val="00BF2B8A"/>
    <w:rsid w:val="00BF3544"/>
    <w:rsid w:val="00BF39DE"/>
    <w:rsid w:val="00BF5211"/>
    <w:rsid w:val="00C0017C"/>
    <w:rsid w:val="00C05D31"/>
    <w:rsid w:val="00C0740E"/>
    <w:rsid w:val="00C129AD"/>
    <w:rsid w:val="00C1402A"/>
    <w:rsid w:val="00C14394"/>
    <w:rsid w:val="00C16683"/>
    <w:rsid w:val="00C250BF"/>
    <w:rsid w:val="00C305D8"/>
    <w:rsid w:val="00C31250"/>
    <w:rsid w:val="00C32125"/>
    <w:rsid w:val="00C33D65"/>
    <w:rsid w:val="00C34B54"/>
    <w:rsid w:val="00C34F54"/>
    <w:rsid w:val="00C40F57"/>
    <w:rsid w:val="00C51030"/>
    <w:rsid w:val="00C52915"/>
    <w:rsid w:val="00C53C40"/>
    <w:rsid w:val="00C5779C"/>
    <w:rsid w:val="00C579F8"/>
    <w:rsid w:val="00C57AC6"/>
    <w:rsid w:val="00C64424"/>
    <w:rsid w:val="00C646D7"/>
    <w:rsid w:val="00C65DA2"/>
    <w:rsid w:val="00C704F5"/>
    <w:rsid w:val="00C71806"/>
    <w:rsid w:val="00C76E7E"/>
    <w:rsid w:val="00C80B53"/>
    <w:rsid w:val="00C813A3"/>
    <w:rsid w:val="00C81A86"/>
    <w:rsid w:val="00C8416E"/>
    <w:rsid w:val="00C85F4C"/>
    <w:rsid w:val="00C87B49"/>
    <w:rsid w:val="00C95BAF"/>
    <w:rsid w:val="00CA33C5"/>
    <w:rsid w:val="00CA61FB"/>
    <w:rsid w:val="00CB0D1B"/>
    <w:rsid w:val="00CB21B1"/>
    <w:rsid w:val="00CB5075"/>
    <w:rsid w:val="00CB75AC"/>
    <w:rsid w:val="00CB7F80"/>
    <w:rsid w:val="00CC0796"/>
    <w:rsid w:val="00CC44AA"/>
    <w:rsid w:val="00CC4825"/>
    <w:rsid w:val="00CC4A00"/>
    <w:rsid w:val="00CC6257"/>
    <w:rsid w:val="00CC687A"/>
    <w:rsid w:val="00CD1B28"/>
    <w:rsid w:val="00CD47FA"/>
    <w:rsid w:val="00CD6017"/>
    <w:rsid w:val="00CD69D9"/>
    <w:rsid w:val="00CE0531"/>
    <w:rsid w:val="00CE0E12"/>
    <w:rsid w:val="00CE158C"/>
    <w:rsid w:val="00CE4A8B"/>
    <w:rsid w:val="00CE73C5"/>
    <w:rsid w:val="00CF0474"/>
    <w:rsid w:val="00CF21F8"/>
    <w:rsid w:val="00CF5D7A"/>
    <w:rsid w:val="00CF6AF7"/>
    <w:rsid w:val="00CF7B54"/>
    <w:rsid w:val="00D01465"/>
    <w:rsid w:val="00D02A02"/>
    <w:rsid w:val="00D043DD"/>
    <w:rsid w:val="00D10205"/>
    <w:rsid w:val="00D118F7"/>
    <w:rsid w:val="00D1403E"/>
    <w:rsid w:val="00D21FF6"/>
    <w:rsid w:val="00D245EA"/>
    <w:rsid w:val="00D31174"/>
    <w:rsid w:val="00D36E11"/>
    <w:rsid w:val="00D43040"/>
    <w:rsid w:val="00D43C58"/>
    <w:rsid w:val="00D45C50"/>
    <w:rsid w:val="00D4651C"/>
    <w:rsid w:val="00D46BFC"/>
    <w:rsid w:val="00D50280"/>
    <w:rsid w:val="00D50910"/>
    <w:rsid w:val="00D51B12"/>
    <w:rsid w:val="00D52BD6"/>
    <w:rsid w:val="00D561EC"/>
    <w:rsid w:val="00D57F36"/>
    <w:rsid w:val="00D611BD"/>
    <w:rsid w:val="00D654DD"/>
    <w:rsid w:val="00D71380"/>
    <w:rsid w:val="00D74409"/>
    <w:rsid w:val="00D80CD4"/>
    <w:rsid w:val="00D82A6F"/>
    <w:rsid w:val="00D82DC9"/>
    <w:rsid w:val="00D84E3D"/>
    <w:rsid w:val="00D86018"/>
    <w:rsid w:val="00D87DDE"/>
    <w:rsid w:val="00D90447"/>
    <w:rsid w:val="00D9604A"/>
    <w:rsid w:val="00DA3A43"/>
    <w:rsid w:val="00DA50C9"/>
    <w:rsid w:val="00DA6361"/>
    <w:rsid w:val="00DA7AAA"/>
    <w:rsid w:val="00DC0DBB"/>
    <w:rsid w:val="00DC1E89"/>
    <w:rsid w:val="00DC22E0"/>
    <w:rsid w:val="00DC75A2"/>
    <w:rsid w:val="00DD0A63"/>
    <w:rsid w:val="00DD0E3F"/>
    <w:rsid w:val="00DD7A26"/>
    <w:rsid w:val="00DE28CB"/>
    <w:rsid w:val="00DE3610"/>
    <w:rsid w:val="00DE4861"/>
    <w:rsid w:val="00DE49A1"/>
    <w:rsid w:val="00DE61E2"/>
    <w:rsid w:val="00DE663C"/>
    <w:rsid w:val="00DE73C3"/>
    <w:rsid w:val="00DF5D50"/>
    <w:rsid w:val="00DF71BD"/>
    <w:rsid w:val="00E02911"/>
    <w:rsid w:val="00E10AE2"/>
    <w:rsid w:val="00E11A6D"/>
    <w:rsid w:val="00E11FCE"/>
    <w:rsid w:val="00E15CF1"/>
    <w:rsid w:val="00E217D0"/>
    <w:rsid w:val="00E22DCD"/>
    <w:rsid w:val="00E267DA"/>
    <w:rsid w:val="00E301A9"/>
    <w:rsid w:val="00E30D46"/>
    <w:rsid w:val="00E3162E"/>
    <w:rsid w:val="00E35034"/>
    <w:rsid w:val="00E37D05"/>
    <w:rsid w:val="00E43F09"/>
    <w:rsid w:val="00E44C23"/>
    <w:rsid w:val="00E51795"/>
    <w:rsid w:val="00E5314A"/>
    <w:rsid w:val="00E53F8D"/>
    <w:rsid w:val="00E642C8"/>
    <w:rsid w:val="00E704F9"/>
    <w:rsid w:val="00E74F6B"/>
    <w:rsid w:val="00E7534E"/>
    <w:rsid w:val="00E754D8"/>
    <w:rsid w:val="00E846E1"/>
    <w:rsid w:val="00E86EBC"/>
    <w:rsid w:val="00E94E8B"/>
    <w:rsid w:val="00E96E7B"/>
    <w:rsid w:val="00EA25DC"/>
    <w:rsid w:val="00EA2820"/>
    <w:rsid w:val="00EA2A72"/>
    <w:rsid w:val="00EA7176"/>
    <w:rsid w:val="00EB27C0"/>
    <w:rsid w:val="00EB298F"/>
    <w:rsid w:val="00EB401E"/>
    <w:rsid w:val="00EB4F7A"/>
    <w:rsid w:val="00EB6635"/>
    <w:rsid w:val="00EB71FF"/>
    <w:rsid w:val="00EC0962"/>
    <w:rsid w:val="00EC171D"/>
    <w:rsid w:val="00EC18B2"/>
    <w:rsid w:val="00EC5E6C"/>
    <w:rsid w:val="00EC7956"/>
    <w:rsid w:val="00ED028E"/>
    <w:rsid w:val="00ED33AE"/>
    <w:rsid w:val="00EE04D6"/>
    <w:rsid w:val="00EE34D1"/>
    <w:rsid w:val="00EE4658"/>
    <w:rsid w:val="00EE55C9"/>
    <w:rsid w:val="00EE637D"/>
    <w:rsid w:val="00EF4594"/>
    <w:rsid w:val="00F004B9"/>
    <w:rsid w:val="00F03F68"/>
    <w:rsid w:val="00F04CCD"/>
    <w:rsid w:val="00F07D59"/>
    <w:rsid w:val="00F15245"/>
    <w:rsid w:val="00F1542A"/>
    <w:rsid w:val="00F15FE1"/>
    <w:rsid w:val="00F20056"/>
    <w:rsid w:val="00F20671"/>
    <w:rsid w:val="00F30E07"/>
    <w:rsid w:val="00F33E5D"/>
    <w:rsid w:val="00F3504A"/>
    <w:rsid w:val="00F357C0"/>
    <w:rsid w:val="00F35B17"/>
    <w:rsid w:val="00F37747"/>
    <w:rsid w:val="00F44CCD"/>
    <w:rsid w:val="00F460F5"/>
    <w:rsid w:val="00F470EF"/>
    <w:rsid w:val="00F50CA0"/>
    <w:rsid w:val="00F5114D"/>
    <w:rsid w:val="00F52108"/>
    <w:rsid w:val="00F5374E"/>
    <w:rsid w:val="00F571BB"/>
    <w:rsid w:val="00F620EA"/>
    <w:rsid w:val="00F632D5"/>
    <w:rsid w:val="00F67596"/>
    <w:rsid w:val="00F70222"/>
    <w:rsid w:val="00F70EC3"/>
    <w:rsid w:val="00F728C1"/>
    <w:rsid w:val="00F73A34"/>
    <w:rsid w:val="00F73BB8"/>
    <w:rsid w:val="00F7467A"/>
    <w:rsid w:val="00F7573D"/>
    <w:rsid w:val="00F76667"/>
    <w:rsid w:val="00F77710"/>
    <w:rsid w:val="00F8097C"/>
    <w:rsid w:val="00F81DEF"/>
    <w:rsid w:val="00F83C39"/>
    <w:rsid w:val="00F90FC5"/>
    <w:rsid w:val="00FA014A"/>
    <w:rsid w:val="00FA460C"/>
    <w:rsid w:val="00FA4832"/>
    <w:rsid w:val="00FB052B"/>
    <w:rsid w:val="00FB1C32"/>
    <w:rsid w:val="00FB3446"/>
    <w:rsid w:val="00FB367F"/>
    <w:rsid w:val="00FB5215"/>
    <w:rsid w:val="00FB7A6F"/>
    <w:rsid w:val="00FC185E"/>
    <w:rsid w:val="00FC4A5F"/>
    <w:rsid w:val="00FC4B43"/>
    <w:rsid w:val="00FC5197"/>
    <w:rsid w:val="00FC5A0C"/>
    <w:rsid w:val="00FC5F95"/>
    <w:rsid w:val="00FC74E1"/>
    <w:rsid w:val="00FD3B51"/>
    <w:rsid w:val="00FD4535"/>
    <w:rsid w:val="00FD7184"/>
    <w:rsid w:val="00FD7B67"/>
    <w:rsid w:val="00FE033C"/>
    <w:rsid w:val="00FE08E7"/>
    <w:rsid w:val="00FE137B"/>
    <w:rsid w:val="00FE13E1"/>
    <w:rsid w:val="00FE35D5"/>
    <w:rsid w:val="00FE40A3"/>
    <w:rsid w:val="00FE443B"/>
    <w:rsid w:val="00FE6349"/>
    <w:rsid w:val="00FF018B"/>
    <w:rsid w:val="00FF02FB"/>
    <w:rsid w:val="00FF58E1"/>
    <w:rsid w:val="00FF5AB4"/>
    <w:rsid w:val="00FF62BE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BC11CD-F9BE-45F2-BF4A-A1AA06CA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3">
    <w:name w:val="heading 3"/>
    <w:basedOn w:val="a"/>
    <w:next w:val="a"/>
    <w:link w:val="30"/>
    <w:unhideWhenUsed/>
    <w:qFormat/>
    <w:rsid w:val="00F44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44C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-date-time">
    <w:name w:val="news-date-time"/>
    <w:basedOn w:val="a0"/>
    <w:rsid w:val="00F4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41E8-65DD-452F-AF5C-C9828A54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И.П.</dc:creator>
  <cp:lastModifiedBy>Герасимова Ирина Петровна</cp:lastModifiedBy>
  <cp:revision>4</cp:revision>
  <cp:lastPrinted>2020-09-10T05:49:00Z</cp:lastPrinted>
  <dcterms:created xsi:type="dcterms:W3CDTF">2021-11-25T04:46:00Z</dcterms:created>
  <dcterms:modified xsi:type="dcterms:W3CDTF">2021-12-06T01:58:00Z</dcterms:modified>
</cp:coreProperties>
</file>