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ED5FC26" w:rsidR="008F099F" w:rsidRDefault="008706FC">
      <w:pPr>
        <w:shd w:val="clear" w:color="auto" w:fill="FFFFFF"/>
        <w:spacing w:line="240" w:lineRule="auto"/>
        <w:jc w:val="both"/>
      </w:pPr>
      <w:r>
        <w:rPr>
          <w:b/>
        </w:rPr>
        <w:t xml:space="preserve">ПРЕСС-РЕЛИЗ                                                                                           </w:t>
      </w:r>
      <w:r>
        <w:rPr>
          <w:lang w:val="ru-RU"/>
        </w:rPr>
        <w:t>12</w:t>
      </w:r>
      <w:r>
        <w:t xml:space="preserve"> января 2022 г.</w:t>
      </w:r>
    </w:p>
    <w:p w14:paraId="00000002" w14:textId="77777777" w:rsidR="008F099F" w:rsidRDefault="008706FC">
      <w:pPr>
        <w:shd w:val="clear" w:color="auto" w:fill="FFFFFF"/>
        <w:spacing w:line="240" w:lineRule="auto"/>
        <w:rPr>
          <w:b/>
        </w:rPr>
      </w:pPr>
      <w:r>
        <w:rPr>
          <w:b/>
        </w:rPr>
        <w:t>    </w:t>
      </w:r>
    </w:p>
    <w:p w14:paraId="00000003" w14:textId="77777777" w:rsidR="008F099F" w:rsidRDefault="008706F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Стартует вторая волна Всероссийского конкурса студенческих экопроектов «Мой зеленый вуз»         </w:t>
      </w:r>
    </w:p>
    <w:p w14:paraId="00000004" w14:textId="77777777" w:rsidR="008F099F" w:rsidRDefault="008706FC">
      <w:pPr>
        <w:shd w:val="clear" w:color="auto" w:fill="FFFFFF"/>
        <w:spacing w:line="240" w:lineRule="auto"/>
        <w:jc w:val="both"/>
        <w:rPr>
          <w:b/>
          <w:i/>
        </w:rPr>
      </w:pPr>
      <w:r>
        <w:rPr>
          <w:b/>
          <w:i/>
        </w:rPr>
        <w:t> </w:t>
      </w:r>
    </w:p>
    <w:p w14:paraId="00000005" w14:textId="77777777" w:rsidR="008F099F" w:rsidRDefault="008706FC">
      <w:pPr>
        <w:shd w:val="clear" w:color="auto" w:fill="FFFFFF"/>
        <w:spacing w:line="240" w:lineRule="auto"/>
        <w:jc w:val="both"/>
        <w:rPr>
          <w:i/>
        </w:rPr>
      </w:pPr>
      <w:r>
        <w:rPr>
          <w:i/>
        </w:rPr>
        <w:t>Вторая волна конкурса «Мой зеленый вуз» охватит студентов из любого российского вуза, желающих разработать экологический проект по внедрению «зеленых» практ</w:t>
      </w:r>
      <w:r>
        <w:rPr>
          <w:i/>
        </w:rPr>
        <w:t>ик в своем учебном заведении.</w:t>
      </w:r>
    </w:p>
    <w:p w14:paraId="00000006" w14:textId="77777777" w:rsidR="008F099F" w:rsidRDefault="008F09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F099F" w:rsidRDefault="008706FC">
      <w:pPr>
        <w:shd w:val="clear" w:color="auto" w:fill="FFFFFF"/>
        <w:spacing w:line="240" w:lineRule="auto"/>
        <w:jc w:val="both"/>
      </w:pPr>
      <w:r>
        <w:t xml:space="preserve">Принять участие в конкурсе могут как уже реализованные, так и только разработанные проекты. </w:t>
      </w:r>
    </w:p>
    <w:p w14:paraId="00000008" w14:textId="77777777" w:rsidR="008F099F" w:rsidRDefault="008F09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F099F" w:rsidRDefault="008706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Студенты могут выбрать одно из семи направлений: </w:t>
      </w:r>
    </w:p>
    <w:p w14:paraId="0000000A" w14:textId="77777777" w:rsidR="008F099F" w:rsidRDefault="008706FC">
      <w:pPr>
        <w:numPr>
          <w:ilvl w:val="0"/>
          <w:numId w:val="1"/>
        </w:numPr>
        <w:shd w:val="clear" w:color="auto" w:fill="FFFFFF"/>
        <w:spacing w:before="240" w:line="240" w:lineRule="auto"/>
        <w:jc w:val="both"/>
      </w:pPr>
      <w:r>
        <w:t>ответственное обращение с отходами и ресурсосбережение; </w:t>
      </w:r>
    </w:p>
    <w:p w14:paraId="0000000B" w14:textId="77777777" w:rsidR="008F099F" w:rsidRDefault="008706FC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t>озеленение здания и прив</w:t>
      </w:r>
      <w:r>
        <w:t>узовской территории, лесосберегающие и лесовосстановительные мероприятия; </w:t>
      </w:r>
    </w:p>
    <w:p w14:paraId="0000000C" w14:textId="77777777" w:rsidR="008F099F" w:rsidRDefault="008706FC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t>водосбережение и улучшение качества воды; </w:t>
      </w:r>
    </w:p>
    <w:p w14:paraId="0000000D" w14:textId="77777777" w:rsidR="008F099F" w:rsidRDefault="008706FC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t>энергосбережение и энергоэффективность; </w:t>
      </w:r>
    </w:p>
    <w:p w14:paraId="0000000E" w14:textId="77777777" w:rsidR="008F099F" w:rsidRDefault="008706FC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t>экопросвещение; </w:t>
      </w:r>
    </w:p>
    <w:p w14:paraId="0000000F" w14:textId="77777777" w:rsidR="008F099F" w:rsidRDefault="008706FC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t>транспорт; </w:t>
      </w:r>
    </w:p>
    <w:p w14:paraId="00000010" w14:textId="77777777" w:rsidR="008F099F" w:rsidRDefault="008706FC">
      <w:pPr>
        <w:numPr>
          <w:ilvl w:val="0"/>
          <w:numId w:val="1"/>
        </w:numPr>
        <w:shd w:val="clear" w:color="auto" w:fill="FFFFFF"/>
        <w:spacing w:after="240" w:line="240" w:lineRule="auto"/>
        <w:jc w:val="both"/>
      </w:pPr>
      <w:r>
        <w:t>ответственные закупки.</w:t>
      </w:r>
    </w:p>
    <w:p w14:paraId="00000011" w14:textId="77777777" w:rsidR="008F099F" w:rsidRDefault="008706FC">
      <w:pPr>
        <w:shd w:val="clear" w:color="auto" w:fill="FFFFFF"/>
        <w:spacing w:line="240" w:lineRule="auto"/>
        <w:jc w:val="both"/>
      </w:pPr>
      <w:r>
        <w:t xml:space="preserve">Подробности конкурса, а также требования к оформлению проектов можно найти на сайте </w:t>
      </w:r>
      <w:hyperlink r:id="rId6">
        <w:proofErr w:type="gramStart"/>
        <w:r>
          <w:rPr>
            <w:color w:val="1155CC"/>
            <w:u w:val="single"/>
          </w:rPr>
          <w:t>мойзеленыйвуз.рф</w:t>
        </w:r>
        <w:proofErr w:type="gramEnd"/>
      </w:hyperlink>
      <w:r>
        <w:t>.</w:t>
      </w:r>
    </w:p>
    <w:p w14:paraId="00000012" w14:textId="77777777" w:rsidR="008F099F" w:rsidRDefault="008F099F">
      <w:pPr>
        <w:shd w:val="clear" w:color="auto" w:fill="FFFFFF"/>
        <w:spacing w:line="240" w:lineRule="auto"/>
        <w:jc w:val="both"/>
      </w:pPr>
    </w:p>
    <w:p w14:paraId="00000013" w14:textId="77777777" w:rsidR="008F099F" w:rsidRDefault="008706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Десять команд, набравших наибольшее количество баллов, получат тематические подарки. Все участ</w:t>
      </w:r>
      <w:r>
        <w:t>ники конкурса получат дипломы. Лучшие экопроекты будут рекомендованы администрациям российских вузов к реализации.</w:t>
      </w:r>
    </w:p>
    <w:p w14:paraId="00000014" w14:textId="77777777" w:rsidR="008F099F" w:rsidRDefault="008F099F">
      <w:pPr>
        <w:shd w:val="clear" w:color="auto" w:fill="FFFFFF"/>
        <w:spacing w:line="240" w:lineRule="auto"/>
        <w:jc w:val="both"/>
      </w:pPr>
    </w:p>
    <w:p w14:paraId="00000015" w14:textId="77777777" w:rsidR="008F099F" w:rsidRDefault="008706FC">
      <w:pPr>
        <w:shd w:val="clear" w:color="auto" w:fill="FFFFFF"/>
        <w:spacing w:line="240" w:lineRule="auto"/>
        <w:jc w:val="both"/>
      </w:pPr>
      <w:r>
        <w:t xml:space="preserve">Конкурс продлится с 20 декабря до конца марта 2022 года. Для участия необходимо зарегистрироваться на сайте </w:t>
      </w:r>
      <w:hyperlink r:id="rId7">
        <w:r>
          <w:rPr>
            <w:color w:val="1155CC"/>
            <w:u w:val="single"/>
          </w:rPr>
          <w:t>мойзеленыйвуз.рф</w:t>
        </w:r>
      </w:hyperlink>
      <w:r>
        <w:t xml:space="preserve">, собрать команду от 3 до 10 человек, ознакомиться с методическими рекомендациями, разработать и подать проекты на конкурс. </w:t>
      </w:r>
    </w:p>
    <w:p w14:paraId="00000016" w14:textId="77777777" w:rsidR="008F099F" w:rsidRDefault="008706FC">
      <w:r>
        <w:t>Когда студенты загрузят свои проекты, преподавателю вуза необходимо зарегистрироваться н</w:t>
      </w:r>
      <w:r>
        <w:t xml:space="preserve">а портале </w:t>
      </w:r>
      <w:hyperlink r:id="rId8">
        <w:r>
          <w:rPr>
            <w:color w:val="1155CC"/>
            <w:u w:val="single"/>
          </w:rPr>
          <w:t>https://ranking.greenuniversity.ru</w:t>
        </w:r>
      </w:hyperlink>
      <w:r>
        <w:t xml:space="preserve"> и сформировать общую заявку от своего образовательного учреждения. </w:t>
      </w:r>
      <w:r>
        <w:br/>
      </w:r>
    </w:p>
    <w:p w14:paraId="00000017" w14:textId="77777777" w:rsidR="008F099F" w:rsidRDefault="008706FC">
      <w:pPr>
        <w:shd w:val="clear" w:color="auto" w:fill="FFFFFF"/>
        <w:spacing w:line="240" w:lineRule="auto"/>
        <w:jc w:val="both"/>
      </w:pPr>
      <w:r>
        <w:t xml:space="preserve">Конкурс организован в рамках направления по работе со студентами общероссийского </w:t>
      </w:r>
      <w:r>
        <w:t>проекта Coca-Cola в России «Разделяй с нами» при экспертной поддержке Движения ЭКА и информационной поддержке Ассоциации «зеленых» вузов России. </w:t>
      </w:r>
      <w:r>
        <w:br/>
      </w:r>
    </w:p>
    <w:p w14:paraId="00000018" w14:textId="77777777" w:rsidR="008F099F" w:rsidRDefault="008706FC">
      <w:pPr>
        <w:shd w:val="clear" w:color="auto" w:fill="FFFFFF"/>
        <w:spacing w:line="240" w:lineRule="auto"/>
        <w:jc w:val="both"/>
      </w:pPr>
      <w:r>
        <w:t xml:space="preserve">Ролики о конкурсе: </w:t>
      </w:r>
      <w:hyperlink r:id="rId9">
        <w:r>
          <w:rPr>
            <w:color w:val="1155CC"/>
            <w:sz w:val="23"/>
            <w:szCs w:val="23"/>
            <w:u w:val="single"/>
          </w:rPr>
          <w:t>disk.yandex.ru/d/Zke2iiJ7O29Z3g</w:t>
        </w:r>
      </w:hyperlink>
      <w:r>
        <w:t>.</w:t>
      </w:r>
    </w:p>
    <w:p w14:paraId="00000019" w14:textId="77777777" w:rsidR="008F099F" w:rsidRDefault="008706FC">
      <w:pPr>
        <w:shd w:val="clear" w:color="auto" w:fill="FFFFFF"/>
        <w:spacing w:before="240" w:line="240" w:lineRule="auto"/>
        <w:jc w:val="both"/>
      </w:pPr>
      <w:r>
        <w:t>Чтобы воодушевить студентов на создание проектов, организаторы разработали мобильную игру с дополненной реальностью «Зеленая магия». Перемещаясь по реальному зданию вуза, участники могут сканировать QR-коды с помощью камеры смартфона и выполнять задания,</w:t>
      </w:r>
      <w:r>
        <w:t xml:space="preserve"> зарабатывая бонусные баллы. </w:t>
      </w:r>
    </w:p>
    <w:p w14:paraId="0000001A" w14:textId="77777777" w:rsidR="008F099F" w:rsidRDefault="008706F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highlight w:val="white"/>
        </w:rPr>
        <w:t xml:space="preserve">Скачать игру </w:t>
      </w:r>
      <w:r>
        <w:t>«</w:t>
      </w:r>
      <w:r>
        <w:rPr>
          <w:highlight w:val="white"/>
        </w:rPr>
        <w:t>Зеленая магия</w:t>
      </w:r>
      <w:r>
        <w:t>»</w:t>
      </w:r>
      <w:r>
        <w:rPr>
          <w:highlight w:val="white"/>
        </w:rPr>
        <w:t>: </w:t>
      </w:r>
    </w:p>
    <w:p w14:paraId="0000001B" w14:textId="77777777" w:rsidR="008F099F" w:rsidRDefault="008706FC">
      <w:r>
        <w:t xml:space="preserve">App Store: </w:t>
      </w:r>
      <w:hyperlink r:id="rId10">
        <w:r>
          <w:rPr>
            <w:color w:val="1155CC"/>
            <w:u w:val="single"/>
          </w:rPr>
          <w:t>https://clck.ru/SVqKh</w:t>
        </w:r>
      </w:hyperlink>
      <w:r>
        <w:t> </w:t>
      </w:r>
    </w:p>
    <w:p w14:paraId="0000001C" w14:textId="77777777" w:rsidR="008F099F" w:rsidRPr="008706FC" w:rsidRDefault="008706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06FC">
        <w:rPr>
          <w:lang w:val="en-US"/>
        </w:rPr>
        <w:t xml:space="preserve">GooglePlay: </w:t>
      </w:r>
      <w:hyperlink r:id="rId11">
        <w:r w:rsidRPr="008706FC">
          <w:rPr>
            <w:color w:val="1155CC"/>
            <w:u w:val="single"/>
            <w:lang w:val="en-US"/>
          </w:rPr>
          <w:t>https://play.google.com/store/apps/details?id=com.eca.greenmagic</w:t>
        </w:r>
      </w:hyperlink>
      <w:r w:rsidRPr="008706FC">
        <w:rPr>
          <w:lang w:val="en-US"/>
        </w:rPr>
        <w:t> </w:t>
      </w:r>
      <w:r w:rsidRPr="008706F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000001D" w14:textId="77777777" w:rsidR="008F099F" w:rsidRPr="008706FC" w:rsidRDefault="008F09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E" w14:textId="77777777" w:rsidR="008F099F" w:rsidRDefault="008706FC">
      <w:pPr>
        <w:shd w:val="clear" w:color="auto" w:fill="FFFFFF"/>
        <w:spacing w:line="240" w:lineRule="auto"/>
        <w:jc w:val="both"/>
      </w:pPr>
      <w:r>
        <w:rPr>
          <w:i/>
        </w:rPr>
        <w:lastRenderedPageBreak/>
        <w:t>«В первую волну конкурса мы получили 86 проектов от 51 вуза. На мой взгляд, это показывает, что высшие уче</w:t>
      </w:r>
      <w:r>
        <w:rPr>
          <w:i/>
        </w:rPr>
        <w:t xml:space="preserve">бные заведения все больше интересуются экологической повесткой. Участие в конкурсе дает студенту возможность разработать свой проект, получить консультации экспертов и побороться за призы», </w:t>
      </w:r>
      <w:r>
        <w:t>–</w:t>
      </w:r>
      <w:r>
        <w:rPr>
          <w:i/>
        </w:rPr>
        <w:t xml:space="preserve"> </w:t>
      </w:r>
      <w:r>
        <w:t xml:space="preserve">комментирует конкурс </w:t>
      </w:r>
      <w:r>
        <w:rPr>
          <w:b/>
        </w:rPr>
        <w:t>Екатерина Олейник</w:t>
      </w:r>
      <w:r>
        <w:t>, координатор общероссийск</w:t>
      </w:r>
      <w:r>
        <w:t>ой программы «Зеленые вузы России».</w:t>
      </w:r>
    </w:p>
    <w:p w14:paraId="0000001F" w14:textId="77777777" w:rsidR="008F099F" w:rsidRDefault="008F09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F099F" w:rsidRDefault="008706FC">
      <w:pPr>
        <w:shd w:val="clear" w:color="auto" w:fill="FFFFFF"/>
        <w:spacing w:line="240" w:lineRule="auto"/>
        <w:jc w:val="both"/>
      </w:pPr>
      <w:r>
        <w:rPr>
          <w:i/>
        </w:rPr>
        <w:t>«Как показал прошлый конкурс, раздельный сбор и ответственное обращение с отходами – одно из очень востребованных направлений. Это вполне закономерно с учетом текущих экологических вызовов. Поэтому так важны разработанн</w:t>
      </w:r>
      <w:r>
        <w:rPr>
          <w:i/>
        </w:rPr>
        <w:t>ые студентами локальные проекты, которые вносят вклад в решение этих проблем и позволяют внедрить «зеленые» практики на территории своего учебного заведения»,</w:t>
      </w:r>
      <w:r>
        <w:t xml:space="preserve"> – отмечает</w:t>
      </w:r>
      <w:r>
        <w:rPr>
          <w:color w:val="FF0000"/>
        </w:rPr>
        <w:t xml:space="preserve"> </w:t>
      </w:r>
      <w:r>
        <w:rPr>
          <w:b/>
          <w:color w:val="1A1A1A"/>
        </w:rPr>
        <w:t>Екатерина Лужных</w:t>
      </w:r>
      <w:r>
        <w:rPr>
          <w:b/>
          <w:highlight w:val="white"/>
        </w:rPr>
        <w:t xml:space="preserve">, </w:t>
      </w:r>
      <w:r>
        <w:rPr>
          <w:highlight w:val="white"/>
        </w:rPr>
        <w:t>менеджер по устойчивому развитию и взаимодействию с местными сообщес</w:t>
      </w:r>
      <w:r>
        <w:rPr>
          <w:highlight w:val="white"/>
        </w:rPr>
        <w:t>твами по стране Coca-Cola HBC Россия.</w:t>
      </w:r>
    </w:p>
    <w:p w14:paraId="00000021" w14:textId="77777777" w:rsidR="008F099F" w:rsidRDefault="008F09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F099F" w:rsidRDefault="008706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Контактное лицо:</w:t>
      </w:r>
    </w:p>
    <w:p w14:paraId="00000023" w14:textId="77777777" w:rsidR="008F099F" w:rsidRDefault="008706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Екатерина Олейник, координатор программы «Зеленые вузы России»</w:t>
      </w:r>
    </w:p>
    <w:p w14:paraId="00000024" w14:textId="77777777" w:rsidR="008F099F" w:rsidRPr="008706FC" w:rsidRDefault="008706FC">
      <w:pPr>
        <w:spacing w:line="240" w:lineRule="auto"/>
        <w:rPr>
          <w:lang w:val="en-US"/>
        </w:rPr>
      </w:pPr>
      <w:r>
        <w:t>Тел</w:t>
      </w:r>
      <w:r w:rsidRPr="008706FC">
        <w:rPr>
          <w:lang w:val="en-US"/>
        </w:rPr>
        <w:t xml:space="preserve">.: +7 953 184 95 54, e-mail: </w:t>
      </w:r>
      <w:hyperlink r:id="rId12">
        <w:r w:rsidRPr="008706FC">
          <w:rPr>
            <w:color w:val="1155CC"/>
            <w:u w:val="single"/>
            <w:lang w:val="en-US"/>
          </w:rPr>
          <w:t>oleynik@ecamir.ru</w:t>
        </w:r>
      </w:hyperlink>
      <w:r w:rsidRPr="008706FC">
        <w:rPr>
          <w:lang w:val="en-US"/>
        </w:rPr>
        <w:t xml:space="preserve"> </w:t>
      </w:r>
    </w:p>
    <w:p w14:paraId="00000025" w14:textId="77777777" w:rsidR="008F099F" w:rsidRPr="008706FC" w:rsidRDefault="008F099F">
      <w:pPr>
        <w:spacing w:line="240" w:lineRule="auto"/>
        <w:rPr>
          <w:lang w:val="en-US"/>
        </w:rPr>
      </w:pPr>
    </w:p>
    <w:p w14:paraId="00000026" w14:textId="77777777" w:rsidR="008F099F" w:rsidRDefault="008706FC">
      <w:pPr>
        <w:spacing w:line="240" w:lineRule="auto"/>
      </w:pPr>
      <w:r>
        <w:t>Ирина Лазукова, менеджер по внешним комму</w:t>
      </w:r>
      <w:r>
        <w:t>никациям Coca-Cola HBC Россия</w:t>
      </w:r>
    </w:p>
    <w:p w14:paraId="00000027" w14:textId="77777777" w:rsidR="008F099F" w:rsidRPr="008706FC" w:rsidRDefault="008706FC">
      <w:pPr>
        <w:spacing w:line="240" w:lineRule="auto"/>
        <w:rPr>
          <w:highlight w:val="white"/>
          <w:lang w:val="en-US"/>
        </w:rPr>
      </w:pPr>
      <w:r w:rsidRPr="008706FC">
        <w:rPr>
          <w:lang w:val="en-US"/>
        </w:rPr>
        <w:t xml:space="preserve">E-mail: </w:t>
      </w:r>
      <w:hyperlink r:id="rId13">
        <w:r w:rsidRPr="008706FC"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  <w:lang w:val="en-US"/>
          </w:rPr>
          <w:t>irina.lazukova@cchellenic.com</w:t>
        </w:r>
      </w:hyperlink>
      <w:r w:rsidRPr="008706FC">
        <w:rPr>
          <w:rFonts w:ascii="Roboto" w:eastAsia="Roboto" w:hAnsi="Roboto" w:cs="Roboto"/>
          <w:color w:val="1A73E8"/>
          <w:sz w:val="21"/>
          <w:szCs w:val="21"/>
          <w:highlight w:val="white"/>
          <w:lang w:val="en-US"/>
        </w:rPr>
        <w:t xml:space="preserve"> </w:t>
      </w:r>
    </w:p>
    <w:p w14:paraId="00000028" w14:textId="77777777" w:rsidR="008F099F" w:rsidRPr="008706FC" w:rsidRDefault="008F099F">
      <w:pPr>
        <w:rPr>
          <w:lang w:val="en-US"/>
        </w:rPr>
      </w:pPr>
    </w:p>
    <w:sectPr w:rsidR="008F099F" w:rsidRPr="008706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666F"/>
    <w:multiLevelType w:val="multilevel"/>
    <w:tmpl w:val="1CE28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9F"/>
    <w:rsid w:val="008706FC"/>
    <w:rsid w:val="008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B04B"/>
  <w15:docId w15:val="{0EC53502-4888-497B-A202-7430DD78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8E5D03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8E5D0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0282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0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king.greenuniversity.ru/login/" TargetMode="External"/><Relationship Id="rId13" Type="http://schemas.openxmlformats.org/officeDocument/2006/relationships/hyperlink" Target="mailto:irina.lazukova@cchellenic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b1afagdhdofpf2e7e.xn--p1ai/" TargetMode="External"/><Relationship Id="rId12" Type="http://schemas.openxmlformats.org/officeDocument/2006/relationships/hyperlink" Target="mailto:oleynik@ecam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fagdhdofpf2e7e.xn--p1ai/" TargetMode="External"/><Relationship Id="rId11" Type="http://schemas.openxmlformats.org/officeDocument/2006/relationships/hyperlink" Target="https://play.google.com/store/apps/details?id=com.eca.greenmag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SVq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Zke2iiJ7O29Z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NjEpc4R+Wh5KmXfeHnG540rhw==">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2</cp:revision>
  <dcterms:created xsi:type="dcterms:W3CDTF">2021-12-14T16:34:00Z</dcterms:created>
  <dcterms:modified xsi:type="dcterms:W3CDTF">2022-01-11T20:25:00Z</dcterms:modified>
</cp:coreProperties>
</file>