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40646D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Default="00715AE0" w:rsidP="00715AE0">
      <w:pPr>
        <w:jc w:val="center"/>
      </w:pP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715AE0" w:rsidRPr="00A05313" w:rsidRDefault="00715AE0" w:rsidP="00715AE0">
      <w:pPr>
        <w:rPr>
          <w:rFonts w:ascii="Arial" w:hAnsi="Arial" w:cs="Arial"/>
          <w:sz w:val="20"/>
          <w:szCs w:val="16"/>
        </w:rPr>
      </w:pPr>
      <w:r w:rsidRPr="00E8280A">
        <w:rPr>
          <w:rFonts w:ascii="Arial" w:hAnsi="Arial" w:cs="Arial"/>
          <w:sz w:val="20"/>
          <w:szCs w:val="16"/>
        </w:rPr>
        <w:t xml:space="preserve">ПРЕСС-РЕЛИЗ, </w:t>
      </w:r>
      <w:r w:rsidR="00392915">
        <w:rPr>
          <w:rFonts w:ascii="Arial" w:hAnsi="Arial" w:cs="Arial"/>
          <w:sz w:val="20"/>
          <w:szCs w:val="16"/>
        </w:rPr>
        <w:t>17</w:t>
      </w:r>
      <w:r w:rsidR="00E44097">
        <w:rPr>
          <w:rFonts w:ascii="Arial" w:hAnsi="Arial" w:cs="Arial"/>
          <w:sz w:val="20"/>
          <w:szCs w:val="16"/>
        </w:rPr>
        <w:t>.01</w:t>
      </w:r>
      <w:r w:rsidRPr="00E8280A">
        <w:rPr>
          <w:rFonts w:ascii="Arial" w:hAnsi="Arial" w:cs="Arial"/>
          <w:sz w:val="20"/>
          <w:szCs w:val="16"/>
        </w:rPr>
        <w:t>.202</w:t>
      </w:r>
      <w:r w:rsidR="00E05E90">
        <w:rPr>
          <w:rFonts w:ascii="Arial" w:hAnsi="Arial" w:cs="Arial"/>
          <w:sz w:val="20"/>
          <w:szCs w:val="16"/>
        </w:rPr>
        <w:t>2</w:t>
      </w:r>
      <w:r w:rsidRPr="00E8280A">
        <w:rPr>
          <w:rFonts w:ascii="Arial" w:hAnsi="Arial" w:cs="Arial"/>
          <w:sz w:val="20"/>
          <w:szCs w:val="16"/>
        </w:rPr>
        <w:t xml:space="preserve">, </w:t>
      </w:r>
      <w:r w:rsidR="008A1A03">
        <w:rPr>
          <w:rFonts w:ascii="Arial" w:hAnsi="Arial" w:cs="Arial"/>
          <w:sz w:val="20"/>
          <w:szCs w:val="16"/>
        </w:rPr>
        <w:t>Санкт-Петербург</w:t>
      </w:r>
      <w:r w:rsidRPr="00E8280A">
        <w:rPr>
          <w:rFonts w:ascii="Arial" w:hAnsi="Arial" w:cs="Arial"/>
          <w:sz w:val="20"/>
          <w:szCs w:val="16"/>
        </w:rPr>
        <w:t xml:space="preserve">, </w:t>
      </w:r>
      <w:r w:rsidR="008A1A03">
        <w:rPr>
          <w:rFonts w:ascii="Arial" w:hAnsi="Arial" w:cs="Arial"/>
          <w:sz w:val="20"/>
          <w:szCs w:val="16"/>
        </w:rPr>
        <w:t>Ленинградская область</w:t>
      </w:r>
    </w:p>
    <w:p w:rsidR="00715AE0" w:rsidRDefault="00715AE0" w:rsidP="00715AE0">
      <w:pPr>
        <w:rPr>
          <w:rFonts w:ascii="Arial" w:hAnsi="Arial" w:cs="Arial"/>
          <w:sz w:val="20"/>
          <w:szCs w:val="16"/>
        </w:rPr>
      </w:pPr>
    </w:p>
    <w:p w:rsidR="008A1A03" w:rsidRDefault="000F44A8" w:rsidP="00715AE0">
      <w:pPr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sz w:val="28"/>
          <w:szCs w:val="28"/>
          <w:lang w:eastAsia="ru-RU"/>
        </w:rPr>
        <w:t>Оборудование</w:t>
      </w:r>
      <w:r w:rsidR="008A1A03" w:rsidRPr="008A1A03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r w:rsidR="00E44097">
        <w:rPr>
          <w:rFonts w:ascii="Arial" w:eastAsia="Times New Roman" w:hAnsi="Arial" w:cs="Arial"/>
          <w:b/>
          <w:sz w:val="28"/>
          <w:szCs w:val="28"/>
          <w:lang w:eastAsia="ru-RU"/>
        </w:rPr>
        <w:t>«</w:t>
      </w:r>
      <w:r w:rsidR="008A1A03" w:rsidRPr="008A1A03">
        <w:rPr>
          <w:rFonts w:ascii="Arial" w:eastAsia="Times New Roman" w:hAnsi="Arial" w:cs="Arial"/>
          <w:b/>
          <w:sz w:val="28"/>
          <w:szCs w:val="28"/>
          <w:lang w:eastAsia="ru-RU"/>
        </w:rPr>
        <w:t>ЗЭТО</w:t>
      </w:r>
      <w:r w:rsidR="00E44097">
        <w:rPr>
          <w:rFonts w:ascii="Arial" w:eastAsia="Times New Roman" w:hAnsi="Arial" w:cs="Arial"/>
          <w:b/>
          <w:sz w:val="28"/>
          <w:szCs w:val="28"/>
          <w:lang w:eastAsia="ru-RU"/>
        </w:rPr>
        <w:t>»</w:t>
      </w:r>
      <w:r w:rsidR="008A1A03" w:rsidRPr="008A1A03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для питающего центра </w:t>
      </w:r>
      <w:proofErr w:type="spellStart"/>
      <w:r w:rsidR="008A1A03" w:rsidRPr="008A1A03">
        <w:rPr>
          <w:rFonts w:ascii="Arial" w:eastAsia="Times New Roman" w:hAnsi="Arial" w:cs="Arial"/>
          <w:b/>
          <w:sz w:val="28"/>
          <w:szCs w:val="28"/>
          <w:lang w:eastAsia="ru-RU"/>
        </w:rPr>
        <w:t>Петродворцового</w:t>
      </w:r>
      <w:proofErr w:type="spellEnd"/>
      <w:r w:rsidR="008A1A03" w:rsidRPr="008A1A03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района Санкт-Петербурга</w:t>
      </w:r>
    </w:p>
    <w:p w:rsidR="00E44097" w:rsidRDefault="00E44097" w:rsidP="00E44097">
      <w:pPr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E44097" w:rsidRDefault="000F44A8" w:rsidP="00E44097">
      <w:pPr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Блочный</w:t>
      </w:r>
      <w:r w:rsidR="00E44097" w:rsidRPr="00E4409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модуль открытого распределительного устройства производства</w:t>
      </w:r>
      <w:bookmarkStart w:id="0" w:name="_GoBack"/>
      <w:bookmarkEnd w:id="0"/>
      <w:r w:rsidR="00E44097" w:rsidRPr="00E4409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ЗАО «ЗЭТО» обеспечит надежное электроснабжение объектов социальной, жилой и промышленной застройки в </w:t>
      </w:r>
      <w:proofErr w:type="spellStart"/>
      <w:r w:rsidR="00E44097" w:rsidRPr="00E4409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Петродворцовом</w:t>
      </w:r>
      <w:proofErr w:type="spellEnd"/>
      <w:r w:rsidR="00E44097" w:rsidRPr="00E4409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районе Петербурга.</w:t>
      </w:r>
    </w:p>
    <w:p w:rsidR="00E44097" w:rsidRPr="00E44097" w:rsidRDefault="00E44097" w:rsidP="00E44097">
      <w:pPr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8A1A03" w:rsidRPr="000F44A8" w:rsidRDefault="008A1A03" w:rsidP="00E44097">
      <w:pPr>
        <w:jc w:val="both"/>
        <w:outlineLvl w:val="2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0F44A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«Россети» завершили реконструкцию питающего центра </w:t>
      </w:r>
      <w:proofErr w:type="spellStart"/>
      <w:r w:rsidRPr="000F44A8">
        <w:rPr>
          <w:rFonts w:ascii="Arial" w:eastAsia="Times New Roman" w:hAnsi="Arial" w:cs="Arial"/>
          <w:bCs/>
          <w:sz w:val="24"/>
          <w:szCs w:val="24"/>
          <w:lang w:eastAsia="ru-RU"/>
        </w:rPr>
        <w:t>Петродворцового</w:t>
      </w:r>
      <w:proofErr w:type="spellEnd"/>
      <w:r w:rsidRPr="000F44A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района Санкт-Петербурга, где расположены всемирно известные Петергоф, Ораниенбаум и Константиновский дворец – подстанцию 110 кВ «Мартышкино».</w:t>
      </w:r>
      <w:r w:rsidR="00015393" w:rsidRPr="000F44A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</w:t>
      </w:r>
    </w:p>
    <w:p w:rsidR="00E44097" w:rsidRPr="000F44A8" w:rsidRDefault="00E44097" w:rsidP="00E44097">
      <w:pPr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8A1A03" w:rsidRPr="000F44A8" w:rsidRDefault="006D6286" w:rsidP="00E44097">
      <w:pPr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F44A8">
        <w:rPr>
          <w:rFonts w:ascii="Arial" w:eastAsia="Times New Roman" w:hAnsi="Arial" w:cs="Arial"/>
          <w:sz w:val="24"/>
          <w:szCs w:val="24"/>
          <w:lang w:eastAsia="ru-RU"/>
        </w:rPr>
        <w:t xml:space="preserve">Объект реализован с применением </w:t>
      </w:r>
      <w:r w:rsidR="000F44A8">
        <w:rPr>
          <w:rFonts w:ascii="Arial" w:hAnsi="Arial" w:cs="Arial"/>
          <w:sz w:val="24"/>
          <w:szCs w:val="24"/>
        </w:rPr>
        <w:t>блочного</w:t>
      </w:r>
      <w:r w:rsidR="008A1A03" w:rsidRPr="000F44A8">
        <w:rPr>
          <w:rFonts w:ascii="Arial" w:hAnsi="Arial" w:cs="Arial"/>
          <w:sz w:val="24"/>
          <w:szCs w:val="24"/>
        </w:rPr>
        <w:t xml:space="preserve"> модуля ОРУ-110 кВ производства ЗАО «ЗЭТО»</w:t>
      </w:r>
      <w:r w:rsidR="008A1A03" w:rsidRPr="000F44A8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="000F44A8">
        <w:rPr>
          <w:rFonts w:ascii="Arial" w:eastAsia="Times New Roman" w:hAnsi="Arial" w:cs="Arial"/>
          <w:sz w:val="24"/>
          <w:szCs w:val="24"/>
          <w:lang w:eastAsia="ru-RU"/>
        </w:rPr>
        <w:t>К</w:t>
      </w:r>
      <w:r w:rsidR="008A1A03" w:rsidRPr="000F44A8">
        <w:rPr>
          <w:rFonts w:ascii="Arial" w:eastAsia="Times New Roman" w:hAnsi="Arial" w:cs="Arial"/>
          <w:sz w:val="24"/>
          <w:szCs w:val="24"/>
          <w:lang w:eastAsia="ru-RU"/>
        </w:rPr>
        <w:t xml:space="preserve">онцепция </w:t>
      </w:r>
      <w:r w:rsidR="000F44A8">
        <w:rPr>
          <w:rFonts w:ascii="Arial" w:eastAsia="Times New Roman" w:hAnsi="Arial" w:cs="Arial"/>
          <w:sz w:val="24"/>
          <w:szCs w:val="24"/>
          <w:lang w:eastAsia="ru-RU"/>
        </w:rPr>
        <w:t xml:space="preserve">модуля </w:t>
      </w:r>
      <w:r w:rsidR="008A1A03" w:rsidRPr="000F44A8">
        <w:rPr>
          <w:rFonts w:ascii="Arial" w:eastAsia="Times New Roman" w:hAnsi="Arial" w:cs="Arial"/>
          <w:sz w:val="24"/>
          <w:szCs w:val="24"/>
          <w:lang w:eastAsia="ru-RU"/>
        </w:rPr>
        <w:t xml:space="preserve">позволяет выполнять ОРУ–110 кВ любой конфигурации (как по стандартным, так и по индивидуальным схемам). </w:t>
      </w:r>
      <w:r w:rsidR="000F44A8">
        <w:rPr>
          <w:rFonts w:ascii="Arial" w:eastAsia="Times New Roman" w:hAnsi="Arial" w:cs="Arial"/>
          <w:sz w:val="24"/>
          <w:szCs w:val="24"/>
          <w:lang w:eastAsia="ru-RU"/>
        </w:rPr>
        <w:t>Преимущества</w:t>
      </w:r>
      <w:r w:rsidR="008A1A03" w:rsidRPr="000F44A8">
        <w:rPr>
          <w:rFonts w:ascii="Arial" w:eastAsia="Times New Roman" w:hAnsi="Arial" w:cs="Arial"/>
          <w:sz w:val="24"/>
          <w:szCs w:val="24"/>
          <w:lang w:eastAsia="ru-RU"/>
        </w:rPr>
        <w:t xml:space="preserve">: сокращение площади; сокращение сроков проектирования; сокращение времени монтажа; удобство обслуживания; </w:t>
      </w:r>
      <w:proofErr w:type="spellStart"/>
      <w:r w:rsidR="008A1A03" w:rsidRPr="000F44A8">
        <w:rPr>
          <w:rFonts w:ascii="Arial" w:eastAsia="Times New Roman" w:hAnsi="Arial" w:cs="Arial"/>
          <w:sz w:val="24"/>
          <w:szCs w:val="24"/>
          <w:lang w:eastAsia="ru-RU"/>
        </w:rPr>
        <w:t>адаптируемость</w:t>
      </w:r>
      <w:proofErr w:type="spellEnd"/>
      <w:r w:rsidR="008A1A03" w:rsidRPr="000F44A8">
        <w:rPr>
          <w:rFonts w:ascii="Arial" w:eastAsia="Times New Roman" w:hAnsi="Arial" w:cs="Arial"/>
          <w:sz w:val="24"/>
          <w:szCs w:val="24"/>
          <w:lang w:eastAsia="ru-RU"/>
        </w:rPr>
        <w:t xml:space="preserve">; защита от воздействия окружающей среды; механическая устойчивость; сокращение затрат на эксплуатацию. </w:t>
      </w:r>
    </w:p>
    <w:p w:rsidR="00E44097" w:rsidRPr="000F44A8" w:rsidRDefault="00E44097" w:rsidP="00E44097">
      <w:pPr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2C01" w:rsidRPr="000F44A8" w:rsidRDefault="008A1A03" w:rsidP="002A2C01">
      <w:pPr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F44A8">
        <w:rPr>
          <w:rFonts w:ascii="Arial" w:eastAsia="Times New Roman" w:hAnsi="Arial" w:cs="Arial"/>
          <w:sz w:val="24"/>
          <w:szCs w:val="24"/>
          <w:lang w:eastAsia="ru-RU"/>
        </w:rPr>
        <w:t>Р</w:t>
      </w:r>
      <w:r w:rsidR="006D6286" w:rsidRPr="000F44A8">
        <w:rPr>
          <w:rFonts w:ascii="Arial" w:eastAsia="Times New Roman" w:hAnsi="Arial" w:cs="Arial"/>
          <w:sz w:val="24"/>
          <w:szCs w:val="24"/>
          <w:lang w:eastAsia="ru-RU"/>
        </w:rPr>
        <w:t xml:space="preserve">еконструированная подстанция </w:t>
      </w:r>
      <w:r w:rsidR="002A2C01" w:rsidRPr="000F44A8">
        <w:rPr>
          <w:rFonts w:ascii="Arial" w:eastAsia="Times New Roman" w:hAnsi="Arial" w:cs="Arial"/>
          <w:sz w:val="24"/>
          <w:szCs w:val="24"/>
          <w:lang w:eastAsia="ru-RU"/>
        </w:rPr>
        <w:t xml:space="preserve">мощностью 20 МВА – </w:t>
      </w:r>
      <w:r w:rsidR="006D6286" w:rsidRPr="000F44A8">
        <w:rPr>
          <w:rFonts w:ascii="Arial" w:eastAsia="Times New Roman" w:hAnsi="Arial" w:cs="Arial"/>
          <w:sz w:val="24"/>
          <w:szCs w:val="24"/>
          <w:lang w:eastAsia="ru-RU"/>
        </w:rPr>
        <w:t xml:space="preserve">это высокоавтоматизированный объект электроэнергетики с элементами интеллектуальных сетей. Круглосуточный контроль и управление обновленным центром питания теперь будет вестись удаленно, объект не требует постоянного присутствия персонала. Проведенные на </w:t>
      </w:r>
      <w:proofErr w:type="spellStart"/>
      <w:r w:rsidR="006D6286" w:rsidRPr="000F44A8">
        <w:rPr>
          <w:rFonts w:ascii="Arial" w:eastAsia="Times New Roman" w:hAnsi="Arial" w:cs="Arial"/>
          <w:sz w:val="24"/>
          <w:szCs w:val="24"/>
          <w:lang w:eastAsia="ru-RU"/>
        </w:rPr>
        <w:t>энергоисточнике</w:t>
      </w:r>
      <w:proofErr w:type="spellEnd"/>
      <w:r w:rsidR="006D6286" w:rsidRPr="000F44A8">
        <w:rPr>
          <w:rFonts w:ascii="Arial" w:eastAsia="Times New Roman" w:hAnsi="Arial" w:cs="Arial"/>
          <w:sz w:val="24"/>
          <w:szCs w:val="24"/>
          <w:lang w:eastAsia="ru-RU"/>
        </w:rPr>
        <w:t xml:space="preserve"> работы обеспечат дополнительную надежность электроснабжения объектов социальной, жилой и промышленной застройки в </w:t>
      </w:r>
      <w:proofErr w:type="spellStart"/>
      <w:r w:rsidR="006D6286" w:rsidRPr="000F44A8">
        <w:rPr>
          <w:rFonts w:ascii="Arial" w:eastAsia="Times New Roman" w:hAnsi="Arial" w:cs="Arial"/>
          <w:sz w:val="24"/>
          <w:szCs w:val="24"/>
          <w:lang w:eastAsia="ru-RU"/>
        </w:rPr>
        <w:t>Петродворцовом</w:t>
      </w:r>
      <w:proofErr w:type="spellEnd"/>
      <w:r w:rsidR="006D6286" w:rsidRPr="000F44A8">
        <w:rPr>
          <w:rFonts w:ascii="Arial" w:eastAsia="Times New Roman" w:hAnsi="Arial" w:cs="Arial"/>
          <w:sz w:val="24"/>
          <w:szCs w:val="24"/>
          <w:lang w:eastAsia="ru-RU"/>
        </w:rPr>
        <w:t xml:space="preserve"> районе Петербурга.</w:t>
      </w:r>
      <w:r w:rsidR="002A2C01" w:rsidRPr="000F44A8">
        <w:rPr>
          <w:rFonts w:ascii="Arial" w:eastAsia="Times New Roman" w:hAnsi="Arial" w:cs="Arial"/>
          <w:sz w:val="24"/>
          <w:szCs w:val="24"/>
          <w:lang w:eastAsia="ru-RU"/>
        </w:rPr>
        <w:t xml:space="preserve"> Подстанция 110 кВ «Мартышкино» (20 МВА) расположена в одноименном поселке на южном берегу Финского залива. Он входит в состав города Ломоносова, где находится музей-заповедник «Ораниенбаум». Происхождение необычного топонима связывают со словом </w:t>
      </w:r>
      <w:proofErr w:type="spellStart"/>
      <w:r w:rsidR="002A2C01" w:rsidRPr="000F44A8">
        <w:rPr>
          <w:rFonts w:ascii="Arial" w:eastAsia="Times New Roman" w:hAnsi="Arial" w:cs="Arial"/>
          <w:sz w:val="24"/>
          <w:szCs w:val="24"/>
          <w:lang w:eastAsia="ru-RU"/>
        </w:rPr>
        <w:t>мартыш</w:t>
      </w:r>
      <w:proofErr w:type="spellEnd"/>
      <w:r w:rsidR="002A2C01" w:rsidRPr="000F44A8">
        <w:rPr>
          <w:rFonts w:ascii="Arial" w:eastAsia="Times New Roman" w:hAnsi="Arial" w:cs="Arial"/>
          <w:sz w:val="24"/>
          <w:szCs w:val="24"/>
          <w:lang w:eastAsia="ru-RU"/>
        </w:rPr>
        <w:t xml:space="preserve"> — так раньше называли речных чаек.</w:t>
      </w:r>
    </w:p>
    <w:p w:rsidR="00E44097" w:rsidRPr="007C237F" w:rsidRDefault="00E44097" w:rsidP="00E44097">
      <w:pPr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E44097" w:rsidRPr="002A2C01" w:rsidRDefault="00E44097" w:rsidP="00E44097">
      <w:pPr>
        <w:spacing w:line="276" w:lineRule="auto"/>
        <w:jc w:val="both"/>
        <w:rPr>
          <w:rFonts w:ascii="Arial" w:eastAsia="Times New Roman" w:hAnsi="Arial" w:cs="Arial"/>
          <w:i/>
          <w:color w:val="808080" w:themeColor="background1" w:themeShade="80"/>
          <w:sz w:val="24"/>
          <w:szCs w:val="24"/>
          <w:lang w:eastAsia="ru-RU"/>
        </w:rPr>
      </w:pPr>
      <w:r w:rsidRPr="002A2C01">
        <w:rPr>
          <w:rFonts w:ascii="Arial" w:eastAsia="Times New Roman" w:hAnsi="Arial" w:cs="Arial"/>
          <w:i/>
          <w:color w:val="808080" w:themeColor="background1" w:themeShade="80"/>
          <w:sz w:val="24"/>
          <w:szCs w:val="24"/>
          <w:lang w:eastAsia="ru-RU"/>
        </w:rPr>
        <w:t xml:space="preserve">Великолукский завод электротехнического оборудования ЗАО «ЗЭТО» является одним из крупнейших производителей электротехнического оборудования для электроэнергетики, нефтяной и газовой промышленности, добывающей и обрабатывающей промышленности, железных дорог, метрополитена, сельского и городского хозяйства. Перечень выпускаемого оборудования в настоящее время составляет более 400 наименований, он охватывает все классы напряжений от 0,38 до 750 кВ. ЗАО «ЗЭТО» — современное, высокоэффективное, 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оборудования. ЗАО «ЗЭТО» входит в перечень системообразующих организаций Министерства промышленности и торговли РФ в категории «Энергетическое машиностроение, электрическая и кабельная </w:t>
      </w:r>
      <w:r w:rsidRPr="002A2C01">
        <w:rPr>
          <w:rFonts w:ascii="Arial" w:eastAsia="Times New Roman" w:hAnsi="Arial" w:cs="Arial"/>
          <w:i/>
          <w:color w:val="808080" w:themeColor="background1" w:themeShade="80"/>
          <w:sz w:val="24"/>
          <w:szCs w:val="24"/>
          <w:lang w:eastAsia="ru-RU"/>
        </w:rPr>
        <w:lastRenderedPageBreak/>
        <w:t>промышленность» и является якорным резидентом «Промышленного электротехнического кластера Псковской области» и Технопарка «Электрополис». Подробнее: https://www.zeto.ru, info@zeto.ru</w:t>
      </w:r>
    </w:p>
    <w:p w:rsidR="00E44097" w:rsidRPr="00E44097" w:rsidRDefault="00E44097" w:rsidP="00E44097">
      <w:pPr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sectPr w:rsidR="00E44097" w:rsidRPr="00E44097" w:rsidSect="00715AE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7C7B" w:rsidRDefault="00037C7B" w:rsidP="00715AE0">
      <w:r>
        <w:separator/>
      </w:r>
    </w:p>
  </w:endnote>
  <w:endnote w:type="continuationSeparator" w:id="0">
    <w:p w:rsidR="00037C7B" w:rsidRDefault="00037C7B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 wp14:anchorId="4B1944E0" wp14:editId="23742AFB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7C7B" w:rsidRDefault="00037C7B" w:rsidP="00715AE0">
      <w:r>
        <w:separator/>
      </w:r>
    </w:p>
  </w:footnote>
  <w:footnote w:type="continuationSeparator" w:id="0">
    <w:p w:rsidR="00037C7B" w:rsidRDefault="00037C7B" w:rsidP="00715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15393"/>
    <w:rsid w:val="00037C7B"/>
    <w:rsid w:val="00072F78"/>
    <w:rsid w:val="000C66FF"/>
    <w:rsid w:val="000F448A"/>
    <w:rsid w:val="000F44A8"/>
    <w:rsid w:val="00140D5E"/>
    <w:rsid w:val="001464A1"/>
    <w:rsid w:val="001849EA"/>
    <w:rsid w:val="001B7D3E"/>
    <w:rsid w:val="001F4E0B"/>
    <w:rsid w:val="002135C6"/>
    <w:rsid w:val="002A2C01"/>
    <w:rsid w:val="002C4008"/>
    <w:rsid w:val="002C576E"/>
    <w:rsid w:val="00392915"/>
    <w:rsid w:val="0040646D"/>
    <w:rsid w:val="00470D2D"/>
    <w:rsid w:val="0056297B"/>
    <w:rsid w:val="005B6745"/>
    <w:rsid w:val="0060224F"/>
    <w:rsid w:val="00626A19"/>
    <w:rsid w:val="006971D0"/>
    <w:rsid w:val="00697587"/>
    <w:rsid w:val="006D6286"/>
    <w:rsid w:val="006D6402"/>
    <w:rsid w:val="006E66F8"/>
    <w:rsid w:val="00715AE0"/>
    <w:rsid w:val="00734C39"/>
    <w:rsid w:val="007C237F"/>
    <w:rsid w:val="007E08D5"/>
    <w:rsid w:val="0080574F"/>
    <w:rsid w:val="0081121F"/>
    <w:rsid w:val="008577FA"/>
    <w:rsid w:val="00857EB4"/>
    <w:rsid w:val="008A177C"/>
    <w:rsid w:val="008A1A03"/>
    <w:rsid w:val="008A4CAE"/>
    <w:rsid w:val="008F6065"/>
    <w:rsid w:val="009C65E9"/>
    <w:rsid w:val="00A05313"/>
    <w:rsid w:val="00A35A6A"/>
    <w:rsid w:val="00A7562B"/>
    <w:rsid w:val="00A841D3"/>
    <w:rsid w:val="00AC5960"/>
    <w:rsid w:val="00B45C33"/>
    <w:rsid w:val="00BF0ABC"/>
    <w:rsid w:val="00BF3361"/>
    <w:rsid w:val="00C14B9A"/>
    <w:rsid w:val="00C61E97"/>
    <w:rsid w:val="00CD367E"/>
    <w:rsid w:val="00CF7BA2"/>
    <w:rsid w:val="00D55E6D"/>
    <w:rsid w:val="00D7120E"/>
    <w:rsid w:val="00DC152D"/>
    <w:rsid w:val="00DD7426"/>
    <w:rsid w:val="00DE0495"/>
    <w:rsid w:val="00E05E90"/>
    <w:rsid w:val="00E44097"/>
    <w:rsid w:val="00E57D58"/>
    <w:rsid w:val="00E81B43"/>
    <w:rsid w:val="00E8280A"/>
    <w:rsid w:val="00E90B7F"/>
    <w:rsid w:val="00EA04C7"/>
    <w:rsid w:val="00EA4583"/>
    <w:rsid w:val="00EC1DA1"/>
    <w:rsid w:val="00F9373A"/>
    <w:rsid w:val="00FE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PC12</cp:lastModifiedBy>
  <cp:revision>3</cp:revision>
  <dcterms:created xsi:type="dcterms:W3CDTF">2022-01-17T11:41:00Z</dcterms:created>
  <dcterms:modified xsi:type="dcterms:W3CDTF">2022-01-17T11:47:00Z</dcterms:modified>
</cp:coreProperties>
</file>