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ПРЕСС-РЕЛИЗ                                                                                            27 января 2021 г.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Росмолодежь и «Зеленые вузы России» запустили конкурс студенческих экоинициатив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Программа «Зеленые вузы России» приглашает студентов принять участие во Всероссийском конкурсе «Зеленые инициативы в вузах». Он проходит в рамках реализации проекта «“Зеленые” практики вузов России» – победителя грантового конкурса от Федерального агентства по делам молодежи (Росмолодежи).</w:t>
        <w:br w:type="textWrapping"/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Участникам предлагают рассказать о «зеленых» инициативах, которые им удалось внедрить на территории своего учебного заведения. Реализованные проекты могут относиться к одному или нескольким из направлений: ответственное обращение с отходами, меры по водосбережению и энергоэффективности, озеленение территории, транспорт, ответственные закупки, экопросвещение.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Подать заявку на участие в конкурсе могут студенческие команды от двух до пяти человек. Для этого представителю команды необходимо заполнить онлайн-анкету по ссылке: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forms.gle/EB2jCUD6ePMvqzeg7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Прием заявок продлится до 7 февраля. После этого экспертная комиссия отберет 10 лучших реализованных экопроектов, а их авторы будут приглашены на очный этап конкурса в Москву, который состоится в апреле 2022 года. Результаты экспертного отбора будут опубликованы в социальных сетях организаторов.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Победители по итогам заочного и очного этапов конкурса получат памятные экопризы и возможность принять участие во Всероссийском слете «зеленых» вузов России. Лучшие практики войдут в новое методическое пособие, которое будет распространено среди высших учебных заведений России. </w:t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rtl w:val="0"/>
        </w:rPr>
        <w:br w:type="textWrapping"/>
        <w:t xml:space="preserve">Подробные условия участия в конкурсе доступны на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greenuniversity.ru/iniciativy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«Мы приглашаем студентов, сумевших продвинуть «зеленые» инициативы на базе вуза, поделиться своим опытом. Это не только шанс выиграть классные призы и выступить соавтором методички для российских вузов, но и реальная возможность вдохновить на действия других студентов и внести вклад в экологизацию многих университетов и институтов страны»,</w:t>
      </w:r>
      <w:r w:rsidDel="00000000" w:rsidR="00000000" w:rsidRPr="00000000">
        <w:rPr>
          <w:rtl w:val="0"/>
        </w:rPr>
        <w:t xml:space="preserve"> – комментирует координатор программы «Зеленые вузы России» </w:t>
      </w:r>
      <w:r w:rsidDel="00000000" w:rsidR="00000000" w:rsidRPr="00000000">
        <w:rPr>
          <w:b w:val="1"/>
          <w:rtl w:val="0"/>
        </w:rPr>
        <w:t xml:space="preserve">Екатерина Олейник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Программа «Зеленые вузы России» – одно из направлений деятельности Движения ЭКА, запущенное в 2016 году. Программа нацелена на развитие экологической культуры в вузовской среде, развитие экологических компетенций у молодежи и внедрение «зеленых» практик на базе университетов. Участники программы – студенты, преподаватели и сотрудники вузов. Программа включает как обучающие мероприятия, так и прикладные проекты. Цифровая платформа программы –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greenuniversity.ru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Екатерина Олейник, координатор программы «Зеленые вузы России»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Тел.: +7 (953)184-95-54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Email: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e.olejnik@eca-planet.com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e.olejnik@eca-planet.com" TargetMode="External"/><Relationship Id="rId9" Type="http://schemas.openxmlformats.org/officeDocument/2006/relationships/hyperlink" Target="https://greenuniversity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away.php?to=https%3A%2F%2Fforms.gle%2FEB2jCUD6ePMvqzeg7&amp;post=-49663357_10076&amp;cc_key=" TargetMode="External"/><Relationship Id="rId7" Type="http://schemas.openxmlformats.org/officeDocument/2006/relationships/hyperlink" Target="https://greenuniversity.ru/iniciativy/" TargetMode="External"/><Relationship Id="rId8" Type="http://schemas.openxmlformats.org/officeDocument/2006/relationships/hyperlink" Target="https://greenuniversity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