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574"/>
        <w:gridCol w:w="4065"/>
      </w:tblGrid>
      <w:tr w:rsidR="00156644" w:rsidRPr="00302A7F" w14:paraId="5C78F4A9" w14:textId="77777777" w:rsidTr="0034511F">
        <w:tc>
          <w:tcPr>
            <w:tcW w:w="5637" w:type="dxa"/>
            <w:shd w:val="clear" w:color="auto" w:fill="auto"/>
          </w:tcPr>
          <w:p w14:paraId="3B40CFE1" w14:textId="494CF8FC" w:rsidR="00011C51" w:rsidRPr="00512D14" w:rsidRDefault="00011C51" w:rsidP="0034511F">
            <w:pPr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</w:p>
        </w:tc>
        <w:tc>
          <w:tcPr>
            <w:tcW w:w="4111" w:type="dxa"/>
            <w:shd w:val="clear" w:color="auto" w:fill="auto"/>
          </w:tcPr>
          <w:p w14:paraId="65612FF0" w14:textId="0475EF7C" w:rsidR="00011C51" w:rsidRPr="00553B78" w:rsidRDefault="00011C51" w:rsidP="0034511F">
            <w:pPr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30E0EC8F" w14:textId="1E715096" w:rsidR="00302A7F" w:rsidRDefault="00794B65" w:rsidP="00011C51">
      <w:pPr>
        <w:spacing w:before="80" w:after="80"/>
        <w:rPr>
          <w:rFonts w:eastAsia="Rosatom"/>
          <w:color w:val="343433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BDFBB" wp14:editId="7D64C89E">
                <wp:simplePos x="0" y="0"/>
                <wp:positionH relativeFrom="margin">
                  <wp:align>center</wp:align>
                </wp:positionH>
                <wp:positionV relativeFrom="paragraph">
                  <wp:posOffset>-1436176</wp:posOffset>
                </wp:positionV>
                <wp:extent cx="6412865" cy="145288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865" cy="145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FF3BD4" w14:textId="1FB9CA49" w:rsid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  <w:t>_____________________________</w:t>
                            </w:r>
                          </w:p>
                          <w:p w14:paraId="3EB32E81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02A7F"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  <w:lang w:val="ru-RU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14:paraId="7B0BD62A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23F828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02A7F">
                              <w:rPr>
                                <w:sz w:val="20"/>
                                <w:szCs w:val="20"/>
                              </w:rPr>
                              <w:t xml:space="preserve">Тел./ факс: +7 (47131) 4-95-41, </w:t>
                            </w:r>
                          </w:p>
                          <w:p w14:paraId="4EF3C36A" w14:textId="77777777" w:rsidR="00302A7F" w:rsidRPr="001F44EC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af"/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302A7F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302A7F">
                              <w:rPr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Pr="00302A7F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302A7F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  <w:hyperlink r:id="rId6" w:history="1">
                              <w:r w:rsidRPr="001F44EC">
                                <w:rPr>
                                  <w:rStyle w:val="af"/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14:paraId="789C8BC7" w14:textId="24A6CB42" w:rsidR="00302A7F" w:rsidRPr="001F44EC" w:rsidRDefault="00243BB5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af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7" w:history="1">
                              <w:r w:rsidR="00302A7F" w:rsidRPr="001F44EC">
                                <w:rPr>
                                  <w:rStyle w:val="af"/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  <w:r w:rsidR="00302A7F" w:rsidRPr="001F44EC">
                              <w:rPr>
                                <w:rStyle w:val="af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DD077DF" w14:textId="77777777" w:rsid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  <w:lang w:val="ru-RU"/>
                              </w:rPr>
                              <w:t>______________________________</w:t>
                            </w:r>
                          </w:p>
                          <w:p w14:paraId="5DD3E28B" w14:textId="77777777" w:rsidR="00302A7F" w:rsidRPr="00302A7F" w:rsidRDefault="00302A7F" w:rsidP="00302A7F">
                            <w:pPr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BDFB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-113.1pt;width:504.95pt;height:114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" filled="f" stroked="f" strokeweight=".5pt">
                <v:textbox>
                  <w:txbxContent>
                    <w:p w14:paraId="48FF3BD4" w14:textId="1FB9CA49" w:rsidR="00302A7F" w:rsidRDefault="00302A7F" w:rsidP="00302A7F">
                      <w:pPr>
                        <w:tabs>
                          <w:tab w:val="left" w:pos="8080"/>
                        </w:tabs>
                        <w:spacing w:after="120" w:line="240" w:lineRule="auto"/>
                        <w:ind w:left="4820" w:right="-23"/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  <w:t>_____________________________</w:t>
                      </w:r>
                    </w:p>
                    <w:p w14:paraId="3EB32E81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Fonts w:eastAsia="Rosatom"/>
                          <w:color w:val="343433"/>
                          <w:sz w:val="20"/>
                          <w:szCs w:val="20"/>
                          <w:lang w:val="ru-RU"/>
                        </w:rPr>
                      </w:pPr>
                      <w:r w:rsidRPr="00302A7F">
                        <w:rPr>
                          <w:rFonts w:eastAsia="Rosatom"/>
                          <w:color w:val="343433"/>
                          <w:sz w:val="20"/>
                          <w:szCs w:val="20"/>
                          <w:lang w:val="ru-RU"/>
                        </w:rPr>
                        <w:t>Управление информации и общественных связей Курской АЭС</w:t>
                      </w:r>
                    </w:p>
                    <w:p w14:paraId="7B0BD62A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20"/>
                        </w:rPr>
                      </w:pPr>
                    </w:p>
                    <w:p w14:paraId="1023F828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302A7F">
                        <w:rPr>
                          <w:sz w:val="20"/>
                          <w:szCs w:val="20"/>
                        </w:rPr>
                        <w:t xml:space="preserve">Тел./ факс: +7 (47131) 4-95-41, </w:t>
                      </w:r>
                    </w:p>
                    <w:p w14:paraId="4EF3C36A" w14:textId="77777777" w:rsidR="00302A7F" w:rsidRPr="001F44EC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Style w:val="af"/>
                          <w:rFonts w:eastAsia="Rosatom"/>
                          <w:color w:val="0070C0"/>
                          <w:sz w:val="20"/>
                          <w:szCs w:val="16"/>
                          <w:lang w:val="en-US"/>
                        </w:rPr>
                      </w:pPr>
                      <w:r w:rsidRPr="00302A7F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302A7F">
                        <w:rPr>
                          <w:sz w:val="20"/>
                          <w:szCs w:val="20"/>
                          <w:lang w:val="ru-RU"/>
                        </w:rPr>
                        <w:t>-</w:t>
                      </w:r>
                      <w:r w:rsidRPr="00302A7F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302A7F">
                        <w:rPr>
                          <w:sz w:val="20"/>
                          <w:szCs w:val="20"/>
                          <w:lang w:val="ru-RU"/>
                        </w:rPr>
                        <w:t xml:space="preserve">: </w:t>
                      </w:r>
                      <w:hyperlink r:id="rId8" w:history="1">
                        <w:r w:rsidRPr="001F44EC">
                          <w:rPr>
                            <w:rStyle w:val="af"/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  <w:t>iac@kunpp.ru</w:t>
                        </w:r>
                      </w:hyperlink>
                    </w:p>
                    <w:p w14:paraId="789C8BC7" w14:textId="24A6CB42" w:rsidR="00302A7F" w:rsidRPr="001F44EC" w:rsidRDefault="00A37E6C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Style w:val="af"/>
                          <w:rFonts w:eastAsia="Rosatom"/>
                          <w:color w:val="0070C0"/>
                          <w:szCs w:val="16"/>
                          <w:lang w:val="en-US"/>
                        </w:rPr>
                      </w:pPr>
                      <w:hyperlink r:id="rId9" w:history="1">
                        <w:r w:rsidR="00302A7F" w:rsidRPr="001F44EC">
                          <w:rPr>
                            <w:rStyle w:val="af"/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  <w:t>www.rosenergoatom.ru</w:t>
                        </w:r>
                      </w:hyperlink>
                      <w:r w:rsidR="00302A7F" w:rsidRPr="001F44EC">
                        <w:rPr>
                          <w:rStyle w:val="af"/>
                          <w:rFonts w:eastAsia="Rosatom"/>
                          <w:color w:val="0070C0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DD077DF" w14:textId="77777777" w:rsid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</w:pPr>
                      <w:r>
                        <w:rPr>
                          <w:rFonts w:eastAsia="Rosatom"/>
                          <w:color w:val="343433"/>
                          <w:sz w:val="20"/>
                          <w:szCs w:val="16"/>
                          <w:lang w:val="ru-RU"/>
                        </w:rPr>
                        <w:t>______________________________</w:t>
                      </w:r>
                    </w:p>
                    <w:p w14:paraId="5DD3E28B" w14:textId="77777777" w:rsidR="00302A7F" w:rsidRPr="00302A7F" w:rsidRDefault="00302A7F" w:rsidP="00302A7F">
                      <w:pPr>
                        <w:tabs>
                          <w:tab w:val="left" w:pos="8080"/>
                        </w:tabs>
                        <w:spacing w:line="240" w:lineRule="auto"/>
                        <w:ind w:left="4820" w:right="-22"/>
                        <w:rPr>
                          <w:sz w:val="20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1E9">
        <w:rPr>
          <w:rFonts w:ascii="Trebuchet MS" w:hAnsi="Trebuchet MS"/>
          <w:b/>
          <w:noProof/>
          <w:sz w:val="36"/>
          <w:szCs w:val="36"/>
          <w:lang w:val="ru-RU"/>
        </w:rPr>
        <w:drawing>
          <wp:anchor distT="0" distB="0" distL="114300" distR="114300" simplePos="0" relativeHeight="251658240" behindDoc="0" locked="0" layoutInCell="1" allowOverlap="1" wp14:anchorId="6BB8D711" wp14:editId="091285DD">
            <wp:simplePos x="0" y="0"/>
            <wp:positionH relativeFrom="column">
              <wp:posOffset>-342265</wp:posOffset>
            </wp:positionH>
            <wp:positionV relativeFrom="paragraph">
              <wp:posOffset>-302260</wp:posOffset>
            </wp:positionV>
            <wp:extent cx="3058795" cy="1057275"/>
            <wp:effectExtent l="0" t="0" r="0" b="0"/>
            <wp:wrapThrough wrapText="bothSides">
              <wp:wrapPolygon edited="0">
                <wp:start x="3767" y="1557"/>
                <wp:lineTo x="2825" y="3503"/>
                <wp:lineTo x="1480" y="7395"/>
                <wp:lineTo x="1480" y="14789"/>
                <wp:lineTo x="1614" y="15957"/>
                <wp:lineTo x="3498" y="20238"/>
                <wp:lineTo x="4036" y="21016"/>
                <wp:lineTo x="5246" y="21016"/>
                <wp:lineTo x="15336" y="15568"/>
                <wp:lineTo x="15336" y="14789"/>
                <wp:lineTo x="18564" y="11676"/>
                <wp:lineTo x="19640" y="10119"/>
                <wp:lineTo x="18968" y="8562"/>
                <wp:lineTo x="19775" y="7395"/>
                <wp:lineTo x="17623" y="6227"/>
                <wp:lineTo x="5650" y="1557"/>
                <wp:lineTo x="3767" y="1557"/>
              </wp:wrapPolygon>
            </wp:wrapThrough>
            <wp:docPr id="5" name="Рисунок 5" descr="D:\Изображения\#DESIGN\logo\КуАЭС new logo 2020\лого для пресс-релиза-КуАЭ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зображения\#DESIGN\logo\КуАЭС new logo 2020\лого для пресс-релиза-КуАЭ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A7F" w:rsidRPr="00302A7F">
        <w:rPr>
          <w:rFonts w:eastAsia="Rosatom"/>
          <w:color w:val="343433"/>
          <w:sz w:val="24"/>
          <w:szCs w:val="24"/>
          <w:lang w:val="ru-RU"/>
        </w:rPr>
        <w:t>ПРЕСС-РЕЛИЗ</w:t>
      </w:r>
    </w:p>
    <w:p w14:paraId="3C6B5C32" w14:textId="67A6125E" w:rsidR="00302A7F" w:rsidRPr="00302A7F" w:rsidRDefault="009309DA" w:rsidP="00260581">
      <w:pPr>
        <w:spacing w:after="80" w:line="223" w:lineRule="auto"/>
        <w:ind w:right="1503" w:hanging="11"/>
        <w:rPr>
          <w:rFonts w:eastAsia="Rosatom"/>
          <w:b/>
          <w:color w:val="343433"/>
          <w:sz w:val="24"/>
          <w:szCs w:val="24"/>
          <w:lang w:val="ru-RU"/>
        </w:rPr>
      </w:pPr>
      <w:r>
        <w:rPr>
          <w:rFonts w:eastAsia="Rosatom"/>
          <w:b/>
          <w:color w:val="343433"/>
          <w:sz w:val="24"/>
          <w:szCs w:val="24"/>
          <w:lang w:val="ru-RU"/>
        </w:rPr>
        <w:t>3</w:t>
      </w:r>
      <w:r w:rsidR="00C1196C">
        <w:rPr>
          <w:rFonts w:eastAsia="Rosatom"/>
          <w:b/>
          <w:color w:val="343433"/>
          <w:sz w:val="24"/>
          <w:szCs w:val="24"/>
          <w:lang w:val="ru-RU"/>
        </w:rPr>
        <w:t>1</w:t>
      </w:r>
      <w:r w:rsidR="00302A7F" w:rsidRPr="00302A7F">
        <w:rPr>
          <w:rFonts w:eastAsia="Rosatom"/>
          <w:b/>
          <w:color w:val="343433"/>
          <w:sz w:val="24"/>
          <w:szCs w:val="24"/>
          <w:lang w:val="ru-RU"/>
        </w:rPr>
        <w:t>.</w:t>
      </w:r>
      <w:r w:rsidR="005176AE">
        <w:rPr>
          <w:rFonts w:eastAsia="Rosatom"/>
          <w:b/>
          <w:color w:val="343433"/>
          <w:sz w:val="24"/>
          <w:szCs w:val="24"/>
          <w:lang w:val="ru-RU"/>
        </w:rPr>
        <w:t>0</w:t>
      </w:r>
      <w:r w:rsidR="00C1196C">
        <w:rPr>
          <w:rFonts w:eastAsia="Rosatom"/>
          <w:b/>
          <w:color w:val="343433"/>
          <w:sz w:val="24"/>
          <w:szCs w:val="24"/>
          <w:lang w:val="ru-RU"/>
        </w:rPr>
        <w:t>1</w:t>
      </w:r>
      <w:r w:rsidR="00302A7F" w:rsidRPr="00302A7F">
        <w:rPr>
          <w:rFonts w:eastAsia="Rosatom"/>
          <w:b/>
          <w:color w:val="343433"/>
          <w:sz w:val="24"/>
          <w:szCs w:val="24"/>
          <w:lang w:val="ru-RU"/>
        </w:rPr>
        <w:t>.202</w:t>
      </w:r>
      <w:r w:rsidR="00C1196C">
        <w:rPr>
          <w:rFonts w:eastAsia="Rosatom"/>
          <w:b/>
          <w:color w:val="343433"/>
          <w:sz w:val="24"/>
          <w:szCs w:val="24"/>
          <w:lang w:val="ru-RU"/>
        </w:rPr>
        <w:t>2</w:t>
      </w:r>
    </w:p>
    <w:p w14:paraId="79D15EDF" w14:textId="77777777" w:rsidR="00C1196C" w:rsidRDefault="00C1196C" w:rsidP="00C1196C">
      <w:pPr>
        <w:spacing w:before="240" w:after="60" w:line="245" w:lineRule="auto"/>
        <w:ind w:right="-23"/>
        <w:jc w:val="both"/>
        <w:rPr>
          <w:rFonts w:ascii="Rosatom" w:eastAsia="Times New Roman" w:hAnsi="Rosatom" w:cs="Times New Roman"/>
          <w:b/>
          <w:sz w:val="24"/>
          <w:szCs w:val="24"/>
        </w:rPr>
      </w:pPr>
      <w:r w:rsidRPr="00C1196C">
        <w:rPr>
          <w:rFonts w:ascii="Rosatom" w:eastAsia="Times New Roman" w:hAnsi="Rosatom" w:cs="Times New Roman"/>
          <w:b/>
          <w:sz w:val="24"/>
          <w:szCs w:val="24"/>
        </w:rPr>
        <w:t xml:space="preserve">Курская АЭС: около 900 тонн металлов и более 4 тонн макулатуры атомщики направили на переработку в 2021 году </w:t>
      </w:r>
    </w:p>
    <w:p w14:paraId="27D16870" w14:textId="77777777" w:rsidR="00C1196C" w:rsidRPr="00C1196C" w:rsidRDefault="00C1196C" w:rsidP="00C1196C">
      <w:pPr>
        <w:spacing w:before="240"/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C1196C">
        <w:rPr>
          <w:rFonts w:ascii="Rosatom" w:hAnsi="Rosatom" w:cs="Times New Roman"/>
          <w:sz w:val="24"/>
          <w:szCs w:val="24"/>
          <w:shd w:val="clear" w:color="auto" w:fill="FFFFFF"/>
        </w:rPr>
        <w:t>В 2021 году Курская АЭС передала не переработку около 900 тонн разных металлов, более 4 тонн макулатуры и 90 кг отработавших батареек. Раздельное накопление и сбор отходов производства и потребления ведется на Курской АЭС уже несколько лет.</w:t>
      </w:r>
    </w:p>
    <w:p w14:paraId="27A067E8" w14:textId="77777777" w:rsidR="00C1196C" w:rsidRPr="00C1196C" w:rsidRDefault="00C1196C" w:rsidP="00C1196C">
      <w:pPr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C1196C">
        <w:rPr>
          <w:rFonts w:ascii="Rosatom" w:hAnsi="Rosatom" w:cs="Times New Roman"/>
          <w:sz w:val="24"/>
          <w:szCs w:val="24"/>
          <w:shd w:val="clear" w:color="auto" w:fill="FFFFFF"/>
        </w:rPr>
        <w:t>«Экологичное потребление, разумное и бережное отношение к природным ресурсам – неотъемлемая составляющая работы крупного промышленного предприятия в современном мире. Курская АЭС – не только первая по объемам генерации электроэнергии в регионе, но является и экологическим лидером. Каждый сотрудник АЭС знает, что ответственное потребление и экологические привычки на работе и в быту помогают сберечь и приумножить природные ресурсы, сохранив нашу землю для потомков», – отметил начальник отдела охраны окружающей среды Алексей Трубников.</w:t>
      </w:r>
    </w:p>
    <w:p w14:paraId="0EF58051" w14:textId="6D3F9DD8" w:rsidR="009309DA" w:rsidRDefault="00C1196C" w:rsidP="00C1196C">
      <w:pPr>
        <w:jc w:val="both"/>
        <w:rPr>
          <w:rFonts w:ascii="Rosatom" w:hAnsi="Rosatom" w:cs="Times New Roman"/>
          <w:sz w:val="24"/>
          <w:szCs w:val="24"/>
          <w:shd w:val="clear" w:color="auto" w:fill="FFFFFF"/>
        </w:rPr>
      </w:pPr>
      <w:r w:rsidRPr="00C1196C">
        <w:rPr>
          <w:rFonts w:ascii="Rosatom" w:hAnsi="Rosatom" w:cs="Times New Roman"/>
          <w:sz w:val="24"/>
          <w:szCs w:val="24"/>
          <w:shd w:val="clear" w:color="auto" w:fill="FFFFFF"/>
        </w:rPr>
        <w:t>Накопление макулатуры на атомной станции организовано с 2019 года. Для этих целей закуплены специальные контейнеры, при чем макулатура сортируется по типам: офисная бумага и картон собираются раздельно. Контейнеры установлены в помещениях и на улице. Батарейки, относящиеся ко II классу опасности, не подлежат захоронению и также собираются в отдельные емкости. На переработку отправляются и утратившие потребительские свойства ртутьсодержащие люминесцентные электрические лампы.</w:t>
      </w:r>
    </w:p>
    <w:p w14:paraId="00000030" w14:textId="18939F1C" w:rsidR="00DB2D59" w:rsidRPr="000D7F55" w:rsidRDefault="00302A7F" w:rsidP="00C1196C">
      <w:pPr>
        <w:spacing w:before="240" w:line="252" w:lineRule="auto"/>
        <w:ind w:right="-23"/>
        <w:jc w:val="right"/>
        <w:rPr>
          <w:rFonts w:ascii="Rosatom" w:hAnsi="Rosatom"/>
          <w:color w:val="404040" w:themeColor="text1" w:themeTint="BF"/>
        </w:rPr>
      </w:pPr>
      <w:r w:rsidRPr="000D7F55">
        <w:rPr>
          <w:rFonts w:ascii="Rosatom" w:hAnsi="Rosatom"/>
          <w:b/>
          <w:color w:val="404040" w:themeColor="text1" w:themeTint="BF"/>
          <w:sz w:val="24"/>
          <w:szCs w:val="24"/>
        </w:rPr>
        <w:t>Управление информации и общественных связей</w:t>
      </w:r>
      <w:r w:rsidR="000D7F55">
        <w:rPr>
          <w:rFonts w:ascii="Rosatom" w:hAnsi="Rosatom"/>
          <w:b/>
          <w:color w:val="404040" w:themeColor="text1" w:themeTint="BF"/>
          <w:sz w:val="24"/>
          <w:szCs w:val="24"/>
          <w:lang w:val="ru-RU"/>
        </w:rPr>
        <w:t xml:space="preserve"> Курской</w:t>
      </w:r>
      <w:r w:rsidR="0009022C" w:rsidRPr="000D7F55">
        <w:rPr>
          <w:rFonts w:ascii="Rosatom" w:hAnsi="Rosatom"/>
          <w:b/>
          <w:color w:val="404040" w:themeColor="text1" w:themeTint="BF"/>
          <w:sz w:val="24"/>
          <w:szCs w:val="24"/>
        </w:rPr>
        <w:t xml:space="preserve"> АЭ</w:t>
      </w:r>
      <w:bookmarkStart w:id="0" w:name="_GoBack"/>
      <w:bookmarkEnd w:id="0"/>
      <w:r w:rsidR="0009022C" w:rsidRPr="000D7F55">
        <w:rPr>
          <w:rFonts w:ascii="Rosatom" w:hAnsi="Rosatom"/>
          <w:b/>
          <w:color w:val="404040" w:themeColor="text1" w:themeTint="BF"/>
          <w:sz w:val="24"/>
          <w:szCs w:val="24"/>
        </w:rPr>
        <w:t>С</w:t>
      </w:r>
    </w:p>
    <w:sectPr w:rsidR="00DB2D59" w:rsidRPr="000D7F55" w:rsidSect="00E86D97">
      <w:footerReference w:type="default" r:id="rId11"/>
      <w:pgSz w:w="11909" w:h="16834"/>
      <w:pgMar w:top="1134" w:right="1136" w:bottom="170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32716" w14:textId="77777777" w:rsidR="00243BB5" w:rsidRDefault="00243BB5" w:rsidP="00E86D97">
      <w:pPr>
        <w:spacing w:line="240" w:lineRule="auto"/>
      </w:pPr>
      <w:r>
        <w:separator/>
      </w:r>
    </w:p>
  </w:endnote>
  <w:endnote w:type="continuationSeparator" w:id="0">
    <w:p w14:paraId="4307EB1C" w14:textId="77777777" w:rsidR="00243BB5" w:rsidRDefault="00243BB5" w:rsidP="00E86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98BD6" w14:textId="00D7DD32" w:rsidR="00E86D97" w:rsidRDefault="00E86D97">
    <w:pPr>
      <w:pStyle w:val="af4"/>
      <w:jc w:val="right"/>
    </w:pPr>
  </w:p>
  <w:p w14:paraId="3B131EF4" w14:textId="77777777" w:rsidR="00E86D97" w:rsidRDefault="00E86D9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09AA" w14:textId="77777777" w:rsidR="00243BB5" w:rsidRDefault="00243BB5" w:rsidP="00E86D97">
      <w:pPr>
        <w:spacing w:line="240" w:lineRule="auto"/>
      </w:pPr>
      <w:r>
        <w:separator/>
      </w:r>
    </w:p>
  </w:footnote>
  <w:footnote w:type="continuationSeparator" w:id="0">
    <w:p w14:paraId="6CD89C09" w14:textId="77777777" w:rsidR="00243BB5" w:rsidRDefault="00243BB5" w:rsidP="00E86D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59"/>
    <w:rsid w:val="00011C51"/>
    <w:rsid w:val="0006718F"/>
    <w:rsid w:val="000717E2"/>
    <w:rsid w:val="0009022C"/>
    <w:rsid w:val="000D5A97"/>
    <w:rsid w:val="000D7F55"/>
    <w:rsid w:val="000F6E54"/>
    <w:rsid w:val="00156644"/>
    <w:rsid w:val="001A2F8F"/>
    <w:rsid w:val="001E7C3D"/>
    <w:rsid w:val="001F44EC"/>
    <w:rsid w:val="00204D49"/>
    <w:rsid w:val="0023690F"/>
    <w:rsid w:val="00243BB5"/>
    <w:rsid w:val="00260581"/>
    <w:rsid w:val="00270E9F"/>
    <w:rsid w:val="00302A7F"/>
    <w:rsid w:val="003107CF"/>
    <w:rsid w:val="00316B0F"/>
    <w:rsid w:val="00337C3A"/>
    <w:rsid w:val="00342E58"/>
    <w:rsid w:val="00366C50"/>
    <w:rsid w:val="00414029"/>
    <w:rsid w:val="004244C2"/>
    <w:rsid w:val="004255F8"/>
    <w:rsid w:val="004F12AD"/>
    <w:rsid w:val="004F4BA7"/>
    <w:rsid w:val="005176AE"/>
    <w:rsid w:val="005561A0"/>
    <w:rsid w:val="00591301"/>
    <w:rsid w:val="005A0298"/>
    <w:rsid w:val="005E62BC"/>
    <w:rsid w:val="006262B1"/>
    <w:rsid w:val="00664F5E"/>
    <w:rsid w:val="006B6264"/>
    <w:rsid w:val="006C42B3"/>
    <w:rsid w:val="006F2DC3"/>
    <w:rsid w:val="00702325"/>
    <w:rsid w:val="0071318B"/>
    <w:rsid w:val="007829CB"/>
    <w:rsid w:val="00794B65"/>
    <w:rsid w:val="007B502E"/>
    <w:rsid w:val="007C7ED0"/>
    <w:rsid w:val="00820F87"/>
    <w:rsid w:val="008529F5"/>
    <w:rsid w:val="008A4B53"/>
    <w:rsid w:val="008D34CC"/>
    <w:rsid w:val="008D47CB"/>
    <w:rsid w:val="008E3344"/>
    <w:rsid w:val="0091472F"/>
    <w:rsid w:val="009309DA"/>
    <w:rsid w:val="00955D5F"/>
    <w:rsid w:val="009725D8"/>
    <w:rsid w:val="00A37E6C"/>
    <w:rsid w:val="00A451F2"/>
    <w:rsid w:val="00AA5553"/>
    <w:rsid w:val="00B800CB"/>
    <w:rsid w:val="00B976B2"/>
    <w:rsid w:val="00BC4B93"/>
    <w:rsid w:val="00BD71FA"/>
    <w:rsid w:val="00C1196C"/>
    <w:rsid w:val="00C30EB8"/>
    <w:rsid w:val="00C43CC4"/>
    <w:rsid w:val="00C91D02"/>
    <w:rsid w:val="00C951E9"/>
    <w:rsid w:val="00D442D6"/>
    <w:rsid w:val="00D46C6D"/>
    <w:rsid w:val="00DB2D59"/>
    <w:rsid w:val="00DD0E41"/>
    <w:rsid w:val="00DE70FD"/>
    <w:rsid w:val="00DF47F6"/>
    <w:rsid w:val="00E07B33"/>
    <w:rsid w:val="00E7199D"/>
    <w:rsid w:val="00E86D97"/>
    <w:rsid w:val="00F03DAF"/>
    <w:rsid w:val="00F044E2"/>
    <w:rsid w:val="00F22ED1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302A8-7006-453C-9983-40B5F00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9F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829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29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829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29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829CB"/>
    <w:rPr>
      <w:b/>
      <w:bCs/>
      <w:sz w:val="20"/>
      <w:szCs w:val="20"/>
    </w:rPr>
  </w:style>
  <w:style w:type="paragraph" w:styleId="ac">
    <w:name w:val="Plain Text"/>
    <w:basedOn w:val="a"/>
    <w:link w:val="ad"/>
    <w:uiPriority w:val="99"/>
    <w:semiHidden/>
    <w:unhideWhenUsed/>
    <w:rsid w:val="00F03DAF"/>
    <w:pPr>
      <w:spacing w:line="240" w:lineRule="auto"/>
    </w:pPr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ad">
    <w:name w:val="Текст Знак"/>
    <w:basedOn w:val="a0"/>
    <w:link w:val="ac"/>
    <w:uiPriority w:val="99"/>
    <w:semiHidden/>
    <w:rsid w:val="00F03DAF"/>
    <w:rPr>
      <w:rFonts w:ascii="Calibri" w:eastAsiaTheme="minorHAnsi" w:hAnsi="Calibri" w:cstheme="minorBidi"/>
      <w:szCs w:val="21"/>
      <w:lang w:val="ru-RU" w:eastAsia="en-US"/>
    </w:rPr>
  </w:style>
  <w:style w:type="paragraph" w:styleId="ae">
    <w:name w:val="Normal (Web)"/>
    <w:basedOn w:val="a"/>
    <w:uiPriority w:val="99"/>
    <w:semiHidden/>
    <w:unhideWhenUsed/>
    <w:rsid w:val="00C30EB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C30EB8"/>
    <w:rPr>
      <w:color w:val="0000FF"/>
      <w:u w:val="single"/>
    </w:rPr>
  </w:style>
  <w:style w:type="paragraph" w:customStyle="1" w:styleId="Default">
    <w:name w:val="Default"/>
    <w:rsid w:val="006262B1"/>
    <w:pPr>
      <w:autoSpaceDE w:val="0"/>
      <w:autoSpaceDN w:val="0"/>
      <w:adjustRightInd w:val="0"/>
      <w:spacing w:line="240" w:lineRule="auto"/>
    </w:pPr>
    <w:rPr>
      <w:rFonts w:ascii="HiddenHorzOCl" w:eastAsiaTheme="minorHAnsi" w:hAnsi="HiddenHorzOCl" w:cs="HiddenHorzOCl"/>
      <w:color w:val="000000"/>
      <w:sz w:val="24"/>
      <w:szCs w:val="24"/>
      <w:lang w:val="ru-RU" w:eastAsia="en-US"/>
    </w:rPr>
  </w:style>
  <w:style w:type="character" w:styleId="af0">
    <w:name w:val="Emphasis"/>
    <w:basedOn w:val="a0"/>
    <w:uiPriority w:val="20"/>
    <w:qFormat/>
    <w:rsid w:val="00794B65"/>
    <w:rPr>
      <w:i/>
      <w:iCs/>
    </w:rPr>
  </w:style>
  <w:style w:type="paragraph" w:customStyle="1" w:styleId="detnewstitle">
    <w:name w:val="detnewstitle"/>
    <w:basedOn w:val="a"/>
    <w:rsid w:val="0097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66C50"/>
  </w:style>
  <w:style w:type="character" w:styleId="af1">
    <w:name w:val="Strong"/>
    <w:basedOn w:val="a0"/>
    <w:uiPriority w:val="22"/>
    <w:qFormat/>
    <w:rsid w:val="00366C50"/>
    <w:rPr>
      <w:b/>
      <w:bCs/>
    </w:rPr>
  </w:style>
  <w:style w:type="paragraph" w:styleId="af2">
    <w:name w:val="header"/>
    <w:basedOn w:val="a"/>
    <w:link w:val="af3"/>
    <w:uiPriority w:val="99"/>
    <w:unhideWhenUsed/>
    <w:rsid w:val="00E86D9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86D97"/>
  </w:style>
  <w:style w:type="paragraph" w:styleId="af4">
    <w:name w:val="footer"/>
    <w:basedOn w:val="a"/>
    <w:link w:val="af5"/>
    <w:uiPriority w:val="99"/>
    <w:unhideWhenUsed/>
    <w:rsid w:val="00E86D97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8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kunpp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senergoato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@kunpp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rosenergoat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Евгения Николаевна</dc:creator>
  <cp:lastModifiedBy>Бородина Оксана</cp:lastModifiedBy>
  <cp:revision>5</cp:revision>
  <dcterms:created xsi:type="dcterms:W3CDTF">2021-07-13T06:26:00Z</dcterms:created>
  <dcterms:modified xsi:type="dcterms:W3CDTF">2022-01-31T12:19:00Z</dcterms:modified>
</cp:coreProperties>
</file>