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2AB0" w14:textId="1B52C5C6" w:rsidR="00AF7CF6" w:rsidRDefault="00D6105B">
      <w:pPr>
        <w:jc w:val="both"/>
      </w:pPr>
      <w:r>
        <w:t xml:space="preserve">ПРЕСС-РЕЛИЗ                                                                                          </w:t>
      </w:r>
      <w:r w:rsidR="00966E6E">
        <w:rPr>
          <w:lang w:val="ru-RU"/>
        </w:rPr>
        <w:t>2 февраля</w:t>
      </w:r>
      <w:r>
        <w:t xml:space="preserve"> 202</w:t>
      </w:r>
      <w:r w:rsidR="00966E6E">
        <w:rPr>
          <w:lang w:val="ru-RU"/>
        </w:rPr>
        <w:t>2</w:t>
      </w:r>
      <w:r>
        <w:t xml:space="preserve"> г.</w:t>
      </w:r>
    </w:p>
    <w:p w14:paraId="5CD6787A" w14:textId="77777777" w:rsidR="00AF7CF6" w:rsidRDefault="00AF7CF6">
      <w:pPr>
        <w:jc w:val="both"/>
      </w:pPr>
    </w:p>
    <w:p w14:paraId="5BFC73EE" w14:textId="47DF29FE" w:rsidR="00AF7CF6" w:rsidRPr="00722829" w:rsidRDefault="004606D9">
      <w:pPr>
        <w:jc w:val="center"/>
        <w:rPr>
          <w:b/>
        </w:rPr>
      </w:pPr>
      <w:r>
        <w:rPr>
          <w:b/>
          <w:lang w:val="ru-RU"/>
        </w:rPr>
        <w:t>Старт</w:t>
      </w:r>
      <w:r w:rsidR="00157ACB">
        <w:rPr>
          <w:b/>
          <w:lang w:val="ru-RU"/>
        </w:rPr>
        <w:t>ует</w:t>
      </w:r>
      <w:r w:rsidR="00D6105B" w:rsidRPr="00722829">
        <w:rPr>
          <w:b/>
        </w:rPr>
        <w:t xml:space="preserve"> конкурс </w:t>
      </w:r>
      <w:r w:rsidR="00D6105B" w:rsidRPr="00722829">
        <w:rPr>
          <w:b/>
          <w:highlight w:val="white"/>
        </w:rPr>
        <w:t>«</w:t>
      </w:r>
      <w:r w:rsidR="00D6105B" w:rsidRPr="00722829">
        <w:rPr>
          <w:b/>
        </w:rPr>
        <w:t>Разделяй с нами – беги за призами!</w:t>
      </w:r>
      <w:r w:rsidR="00D6105B" w:rsidRPr="00722829">
        <w:rPr>
          <w:b/>
          <w:highlight w:val="white"/>
        </w:rPr>
        <w:t>»</w:t>
      </w:r>
    </w:p>
    <w:p w14:paraId="3DE255AD" w14:textId="77777777" w:rsidR="00AF7CF6" w:rsidRDefault="00AF7CF6">
      <w:pPr>
        <w:jc w:val="both"/>
      </w:pPr>
    </w:p>
    <w:p w14:paraId="2EFD9F4C" w14:textId="0A5C9EF8" w:rsidR="00AF7CF6" w:rsidRDefault="00966E6E">
      <w:pPr>
        <w:jc w:val="both"/>
      </w:pPr>
      <w:r>
        <w:rPr>
          <w:lang w:val="ru-RU"/>
        </w:rPr>
        <w:t>2 февраля</w:t>
      </w:r>
      <w:r w:rsidR="00D6105B">
        <w:t xml:space="preserve"> в </w:t>
      </w:r>
      <w:r w:rsidR="00722829">
        <w:rPr>
          <w:lang w:val="ru-RU"/>
        </w:rPr>
        <w:t>восьми региона</w:t>
      </w:r>
      <w:r w:rsidR="004606D9">
        <w:rPr>
          <w:lang w:val="ru-RU"/>
        </w:rPr>
        <w:t xml:space="preserve">х России </w:t>
      </w:r>
      <w:r w:rsidR="00D6105B">
        <w:t>старт</w:t>
      </w:r>
      <w:proofErr w:type="spellStart"/>
      <w:r w:rsidR="00157ACB">
        <w:rPr>
          <w:lang w:val="ru-RU"/>
        </w:rPr>
        <w:t>ует</w:t>
      </w:r>
      <w:proofErr w:type="spellEnd"/>
      <w:r w:rsidR="00D6105B">
        <w:t xml:space="preserve"> экологический конкурс </w:t>
      </w:r>
      <w:r w:rsidR="00D6105B">
        <w:rPr>
          <w:highlight w:val="white"/>
        </w:rPr>
        <w:t>«</w:t>
      </w:r>
      <w:r w:rsidR="00D6105B">
        <w:t>Разделяй с нами – беги за призами!</w:t>
      </w:r>
      <w:r w:rsidR="00D6105B">
        <w:rPr>
          <w:highlight w:val="white"/>
        </w:rPr>
        <w:t>»</w:t>
      </w:r>
      <w:r w:rsidR="00D6105B">
        <w:t xml:space="preserve">. Его цель – приобщить </w:t>
      </w:r>
      <w:r w:rsidR="00722829">
        <w:rPr>
          <w:lang w:val="ru-RU"/>
        </w:rPr>
        <w:t>местных жителей</w:t>
      </w:r>
      <w:r w:rsidR="00D6105B">
        <w:t xml:space="preserve"> к практикам грамотного обращения с отходами. Участники конкурса смогут выиграть призы за сортировку бытового мусора и передачу вторсырья на переработку. </w:t>
      </w:r>
    </w:p>
    <w:p w14:paraId="10DF8798" w14:textId="6A617F2C" w:rsidR="00722829" w:rsidRDefault="00722829">
      <w:pPr>
        <w:jc w:val="both"/>
      </w:pPr>
    </w:p>
    <w:p w14:paraId="3958BA97" w14:textId="2968E0D2" w:rsidR="00722829" w:rsidRPr="00722829" w:rsidRDefault="00722829">
      <w:pPr>
        <w:jc w:val="both"/>
        <w:rPr>
          <w:lang w:val="ru-RU"/>
        </w:rPr>
      </w:pPr>
      <w:r>
        <w:rPr>
          <w:lang w:val="ru-RU"/>
        </w:rPr>
        <w:t xml:space="preserve">Конкурс проводится в </w:t>
      </w:r>
      <w:r w:rsidR="003F2D2D">
        <w:rPr>
          <w:lang w:val="ru-RU"/>
        </w:rPr>
        <w:t xml:space="preserve">Санкт-Петербурге, </w:t>
      </w:r>
      <w:r>
        <w:rPr>
          <w:lang w:val="ru-RU"/>
        </w:rPr>
        <w:t>Иркутске, Казани, Нижнем Новгороде, Улан-Удэ, Краснодаре, Новосибирске и Самаре.</w:t>
      </w:r>
    </w:p>
    <w:p w14:paraId="52D4EB18" w14:textId="77777777" w:rsidR="00AF7CF6" w:rsidRDefault="00AF7CF6">
      <w:pPr>
        <w:jc w:val="both"/>
      </w:pPr>
    </w:p>
    <w:p w14:paraId="4D4BD24E" w14:textId="6EF15AE5" w:rsidR="00AF7CF6" w:rsidRDefault="00D6105B">
      <w:pPr>
        <w:jc w:val="both"/>
      </w:pPr>
      <w:r>
        <w:t xml:space="preserve">Сайт конкурса: </w:t>
      </w:r>
      <w:hyperlink r:id="rId8" w:history="1">
        <w:r w:rsidR="00722829" w:rsidRPr="00722829">
          <w:rPr>
            <w:rStyle w:val="af1"/>
          </w:rPr>
          <w:t>ecowiki.ru/</w:t>
        </w:r>
        <w:proofErr w:type="spellStart"/>
        <w:r w:rsidR="00722829" w:rsidRPr="00722829">
          <w:rPr>
            <w:rStyle w:val="af1"/>
          </w:rPr>
          <w:t>konkurs_rsn</w:t>
        </w:r>
        <w:proofErr w:type="spellEnd"/>
      </w:hyperlink>
      <w:r>
        <w:t>.</w:t>
      </w:r>
    </w:p>
    <w:p w14:paraId="70CFEB53" w14:textId="77777777" w:rsidR="00AF7CF6" w:rsidRDefault="00AF7CF6">
      <w:pPr>
        <w:jc w:val="both"/>
      </w:pPr>
    </w:p>
    <w:p w14:paraId="7383CC0E" w14:textId="77777777" w:rsidR="00AF7CF6" w:rsidRDefault="00D6105B">
      <w:pPr>
        <w:jc w:val="both"/>
      </w:pPr>
      <w:r>
        <w:t xml:space="preserve">Чтобы принять участие в конкурсе </w:t>
      </w:r>
      <w:r>
        <w:rPr>
          <w:highlight w:val="white"/>
        </w:rPr>
        <w:t>«</w:t>
      </w:r>
      <w:r>
        <w:t>Разделяй с нами – беги за призами!</w:t>
      </w:r>
      <w:r>
        <w:rPr>
          <w:highlight w:val="white"/>
        </w:rPr>
        <w:t>»</w:t>
      </w:r>
      <w:r>
        <w:t>, необходимо:</w:t>
      </w:r>
    </w:p>
    <w:p w14:paraId="22382D7F" w14:textId="77777777" w:rsidR="00AF7CF6" w:rsidRDefault="00D6105B">
      <w:pPr>
        <w:numPr>
          <w:ilvl w:val="0"/>
          <w:numId w:val="1"/>
        </w:numPr>
        <w:jc w:val="both"/>
      </w:pPr>
      <w:r>
        <w:t xml:space="preserve">Организовать дома </w:t>
      </w:r>
      <w:r>
        <w:rPr>
          <w:lang w:val="ru-RU"/>
        </w:rPr>
        <w:t xml:space="preserve">раздельный </w:t>
      </w:r>
      <w:r>
        <w:t>сбор вторсырья: пластика, металла, макулатуры и т. д.</w:t>
      </w:r>
    </w:p>
    <w:p w14:paraId="60363714" w14:textId="4993BB16" w:rsidR="00AF7CF6" w:rsidRDefault="00D6105B">
      <w:pPr>
        <w:numPr>
          <w:ilvl w:val="0"/>
          <w:numId w:val="1"/>
        </w:numPr>
        <w:jc w:val="both"/>
      </w:pPr>
      <w:r>
        <w:t xml:space="preserve">Сдать собранное вторсырье в ближайший от дома пункт приема или специальный </w:t>
      </w:r>
      <w:r>
        <w:rPr>
          <w:lang w:val="ru-RU"/>
        </w:rPr>
        <w:t>контейнер, адрес которого указан на сайте конкурса</w:t>
      </w:r>
      <w:r>
        <w:t xml:space="preserve">. </w:t>
      </w:r>
    </w:p>
    <w:p w14:paraId="1AEBE138" w14:textId="77777777" w:rsidR="00AF7CF6" w:rsidRDefault="00D6105B">
      <w:pPr>
        <w:numPr>
          <w:ilvl w:val="0"/>
          <w:numId w:val="1"/>
        </w:numPr>
        <w:jc w:val="both"/>
      </w:pPr>
      <w:r>
        <w:t>Сделать фотографию процесса сдачи вторсырья.</w:t>
      </w:r>
    </w:p>
    <w:p w14:paraId="662BEAD9" w14:textId="77777777" w:rsidR="00AF7CF6" w:rsidRDefault="00D6105B">
      <w:pPr>
        <w:numPr>
          <w:ilvl w:val="0"/>
          <w:numId w:val="1"/>
        </w:numPr>
        <w:jc w:val="both"/>
      </w:pPr>
      <w:r>
        <w:t>Заполнить небольшую итоговую анкету на сайте конкурса.</w:t>
      </w:r>
    </w:p>
    <w:p w14:paraId="3DDD67F1" w14:textId="77777777" w:rsidR="00AF7CF6" w:rsidRDefault="00AF7CF6">
      <w:pPr>
        <w:jc w:val="both"/>
      </w:pPr>
    </w:p>
    <w:p w14:paraId="71E94B9C" w14:textId="437D1B20" w:rsidR="00AF7CF6" w:rsidRDefault="00D6105B">
      <w:pPr>
        <w:jc w:val="both"/>
      </w:pPr>
      <w:r>
        <w:t xml:space="preserve">Конкурс продлится до </w:t>
      </w:r>
      <w:r>
        <w:rPr>
          <w:lang w:val="ru-RU"/>
        </w:rPr>
        <w:t>30</w:t>
      </w:r>
      <w:r>
        <w:t xml:space="preserve"> июня 2022 года. Каждые два месяца для участников будет проводиться розыгрыш призов. Чтобы увеличить шанс на победу, можно отправлять заявку на участие в розыгрыше раз в неделю на протяжении всего конкурса. За каждую заполненную заявку участник будет получать </w:t>
      </w:r>
      <w:r>
        <w:rPr>
          <w:highlight w:val="white"/>
        </w:rPr>
        <w:t>«</w:t>
      </w:r>
      <w:r>
        <w:t>виртуальный купон</w:t>
      </w:r>
      <w:r>
        <w:rPr>
          <w:highlight w:val="white"/>
        </w:rPr>
        <w:t>»</w:t>
      </w:r>
      <w:r>
        <w:t xml:space="preserve">. Чем больше купонов – тем больше шансов на призы. </w:t>
      </w:r>
    </w:p>
    <w:p w14:paraId="7CB4E2C6" w14:textId="77777777" w:rsidR="00AF7CF6" w:rsidRDefault="00AF7CF6">
      <w:pPr>
        <w:jc w:val="both"/>
      </w:pPr>
    </w:p>
    <w:p w14:paraId="426CC9A7" w14:textId="77777777" w:rsidR="00AF7CF6" w:rsidRDefault="00D6105B">
      <w:pPr>
        <w:jc w:val="both"/>
      </w:pPr>
      <w:r>
        <w:t xml:space="preserve">Каждый участник сможет пригласить друга присоединиться к конкурсу, отправив ему специальную реферальную ссылку. Если приглашенный заполнит итоговую заявку по этой ссылке, то ее обладатель получит дополнительный </w:t>
      </w:r>
      <w:r>
        <w:rPr>
          <w:highlight w:val="white"/>
        </w:rPr>
        <w:t>«</w:t>
      </w:r>
      <w:r>
        <w:t>виртуальный купон</w:t>
      </w:r>
      <w:r>
        <w:rPr>
          <w:highlight w:val="white"/>
        </w:rPr>
        <w:t>»</w:t>
      </w:r>
      <w:r>
        <w:t>.</w:t>
      </w:r>
    </w:p>
    <w:p w14:paraId="6280F218" w14:textId="77777777" w:rsidR="00AF7CF6" w:rsidRDefault="00AF7CF6">
      <w:pPr>
        <w:jc w:val="both"/>
      </w:pPr>
    </w:p>
    <w:p w14:paraId="07D4682D" w14:textId="31867630" w:rsidR="00AF7CF6" w:rsidRDefault="00D6105B">
      <w:pPr>
        <w:jc w:val="both"/>
      </w:pPr>
      <w:r>
        <w:t xml:space="preserve">Конкурс проводится в рамках проекта </w:t>
      </w:r>
      <w:r>
        <w:rPr>
          <w:highlight w:val="white"/>
        </w:rPr>
        <w:t>«</w:t>
      </w:r>
      <w:r>
        <w:t>Разделяй с нами</w:t>
      </w:r>
      <w:r>
        <w:rPr>
          <w:highlight w:val="white"/>
        </w:rPr>
        <w:t>»</w:t>
      </w:r>
      <w:r>
        <w:t xml:space="preserve"> </w:t>
      </w:r>
      <w:proofErr w:type="spellStart"/>
      <w:r>
        <w:t>Coca-Cola</w:t>
      </w:r>
      <w:proofErr w:type="spellEnd"/>
      <w:r>
        <w:t xml:space="preserve"> в России при поддержке Движения ЭКА и региональных партнеров.</w:t>
      </w:r>
    </w:p>
    <w:p w14:paraId="7AAD3793" w14:textId="77777777" w:rsidR="00AF7CF6" w:rsidRDefault="00AF7CF6">
      <w:pPr>
        <w:jc w:val="both"/>
      </w:pPr>
    </w:p>
    <w:p w14:paraId="6239E934" w14:textId="0E70E7EE" w:rsidR="00AF7CF6" w:rsidRDefault="00D6105B">
      <w:pPr>
        <w:jc w:val="both"/>
      </w:pPr>
      <w:r>
        <w:rPr>
          <w:i/>
          <w:highlight w:val="white"/>
        </w:rPr>
        <w:t>«</w:t>
      </w:r>
      <w:r>
        <w:rPr>
          <w:i/>
        </w:rPr>
        <w:t>Для решения проблемы отходов важно вовлекать в раздельный сбор как можно больше людей. Сейчас многие уже начали сдавать вторсырье на переработку. Но огромное количество людей все еще не делают этого по разным причинам: не знают, с чего начать, куда сдать вторсырье, не уверены, что его действительно переработают. Проводя конкурс, мы расскажем жителям об инфраструктуре для раздельного сбора в их городе, о компаниях-переработчиках и о том, что раздельный сбор отходов начинается с одного простого действия: отнести пластик и бумагу в ближайшие баки во дворе</w:t>
      </w:r>
      <w:r>
        <w:rPr>
          <w:i/>
          <w:highlight w:val="white"/>
        </w:rPr>
        <w:t>»</w:t>
      </w:r>
      <w:r>
        <w:t xml:space="preserve">, – говорит координатор конкурса </w:t>
      </w:r>
      <w:r>
        <w:rPr>
          <w:b/>
        </w:rPr>
        <w:t>Оксана Акулова</w:t>
      </w:r>
      <w:r>
        <w:t>.</w:t>
      </w:r>
    </w:p>
    <w:p w14:paraId="62B451D2" w14:textId="77777777" w:rsidR="00AF7CF6" w:rsidRDefault="00AF7CF6"/>
    <w:p w14:paraId="3AB3CEA4" w14:textId="65051127" w:rsidR="00AF7CF6" w:rsidRDefault="00D6105B">
      <w:pPr>
        <w:jc w:val="both"/>
      </w:pPr>
      <w:r>
        <w:rPr>
          <w:i/>
          <w:highlight w:val="white"/>
        </w:rPr>
        <w:t>«</w:t>
      </w:r>
      <w:r>
        <w:rPr>
          <w:i/>
        </w:rPr>
        <w:t xml:space="preserve">В рамках проекта </w:t>
      </w:r>
      <w:r>
        <w:rPr>
          <w:i/>
          <w:highlight w:val="white"/>
        </w:rPr>
        <w:t>«</w:t>
      </w:r>
      <w:r>
        <w:rPr>
          <w:i/>
        </w:rPr>
        <w:t>Разделяй с нами</w:t>
      </w:r>
      <w:r>
        <w:rPr>
          <w:i/>
          <w:highlight w:val="white"/>
        </w:rPr>
        <w:t>»</w:t>
      </w:r>
      <w:r>
        <w:rPr>
          <w:i/>
        </w:rPr>
        <w:t xml:space="preserve"> </w:t>
      </w:r>
      <w:proofErr w:type="spellStart"/>
      <w:r>
        <w:rPr>
          <w:i/>
        </w:rPr>
        <w:t>Coca-Cola</w:t>
      </w:r>
      <w:proofErr w:type="spellEnd"/>
      <w:r>
        <w:rPr>
          <w:i/>
        </w:rPr>
        <w:t xml:space="preserve"> в России мы </w:t>
      </w:r>
      <w:r>
        <w:rPr>
          <w:i/>
          <w:lang w:val="ru-RU"/>
        </w:rPr>
        <w:t>стремимся развить культуру раздельного сбора отходов и для этого проводим масштабную просветительскую программу для</w:t>
      </w:r>
      <w:r>
        <w:rPr>
          <w:i/>
        </w:rPr>
        <w:t xml:space="preserve"> школьников, студентов и взрослых</w:t>
      </w:r>
      <w:r>
        <w:rPr>
          <w:i/>
          <w:lang w:val="ru-RU"/>
        </w:rPr>
        <w:t>.</w:t>
      </w:r>
      <w:r w:rsidR="00966E6E">
        <w:rPr>
          <w:i/>
          <w:lang w:val="ru-RU"/>
        </w:rPr>
        <w:t xml:space="preserve"> </w:t>
      </w:r>
      <w:r>
        <w:rPr>
          <w:i/>
          <w:lang w:val="ru-RU"/>
        </w:rPr>
        <w:t xml:space="preserve">Мы хотим показать людям, что раздельный сбор не требует специальных усилий и не </w:t>
      </w:r>
      <w:r>
        <w:rPr>
          <w:i/>
          <w:lang w:val="ru-RU"/>
        </w:rPr>
        <w:lastRenderedPageBreak/>
        <w:t xml:space="preserve">причиняет бытовых неудобств. </w:t>
      </w:r>
      <w:r>
        <w:rPr>
          <w:i/>
        </w:rPr>
        <w:t xml:space="preserve">За годы нашей работы экологические конкурсы доказали свою эффективность. Благодаря игровому формату и призам раздельный сбор отходов становится </w:t>
      </w:r>
      <w:r>
        <w:rPr>
          <w:i/>
          <w:lang w:val="ru-RU"/>
        </w:rPr>
        <w:t xml:space="preserve">увлекательным </w:t>
      </w:r>
      <w:r>
        <w:rPr>
          <w:i/>
        </w:rPr>
        <w:t xml:space="preserve">для взрослых и </w:t>
      </w:r>
      <w:r>
        <w:rPr>
          <w:i/>
          <w:lang w:val="ru-RU"/>
        </w:rPr>
        <w:t>подростков</w:t>
      </w:r>
      <w:r>
        <w:rPr>
          <w:i/>
        </w:rPr>
        <w:t xml:space="preserve">, постепенно переходя в </w:t>
      </w:r>
      <w:r>
        <w:rPr>
          <w:i/>
          <w:lang w:val="ru-RU"/>
        </w:rPr>
        <w:t>осознан</w:t>
      </w:r>
      <w:r w:rsidR="00966E6E">
        <w:rPr>
          <w:i/>
          <w:lang w:val="ru-RU"/>
        </w:rPr>
        <w:t>н</w:t>
      </w:r>
      <w:r>
        <w:rPr>
          <w:i/>
          <w:lang w:val="ru-RU"/>
        </w:rPr>
        <w:t xml:space="preserve">ую </w:t>
      </w:r>
      <w:r>
        <w:rPr>
          <w:i/>
        </w:rPr>
        <w:t>привычку</w:t>
      </w:r>
      <w:r>
        <w:rPr>
          <w:i/>
          <w:highlight w:val="white"/>
        </w:rPr>
        <w:t>»</w:t>
      </w:r>
      <w:r>
        <w:t xml:space="preserve">, – говорит </w:t>
      </w:r>
      <w:r>
        <w:rPr>
          <w:lang w:val="ru-RU"/>
        </w:rPr>
        <w:t xml:space="preserve">Екатерина </w:t>
      </w:r>
      <w:proofErr w:type="spellStart"/>
      <w:r>
        <w:rPr>
          <w:lang w:val="ru-RU"/>
        </w:rPr>
        <w:t>Лужных</w:t>
      </w:r>
      <w:proofErr w:type="spellEnd"/>
      <w:r>
        <w:rPr>
          <w:lang w:val="ru-RU"/>
        </w:rPr>
        <w:t>, менеджер по устойчивому развитию и взаимодействию с местными сообществами по стране</w:t>
      </w:r>
      <w:r>
        <w:t xml:space="preserve"> </w:t>
      </w:r>
      <w:proofErr w:type="spellStart"/>
      <w:r>
        <w:t>Coca-Cola</w:t>
      </w:r>
      <w:proofErr w:type="spellEnd"/>
      <w:r>
        <w:rPr>
          <w:lang w:val="ru-RU"/>
        </w:rPr>
        <w:t xml:space="preserve"> в</w:t>
      </w:r>
      <w:r>
        <w:t xml:space="preserve"> Росси</w:t>
      </w:r>
      <w:r>
        <w:rPr>
          <w:lang w:val="ru-RU"/>
        </w:rPr>
        <w:t>и</w:t>
      </w:r>
      <w:r>
        <w:t xml:space="preserve">. </w:t>
      </w:r>
    </w:p>
    <w:p w14:paraId="27E99938" w14:textId="77777777" w:rsidR="00AF7CF6" w:rsidRDefault="00AF7CF6">
      <w:pPr>
        <w:jc w:val="both"/>
      </w:pPr>
    </w:p>
    <w:p w14:paraId="47A7C505" w14:textId="77777777" w:rsidR="00AF7CF6" w:rsidRDefault="00D6105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0A3E3C31" w14:textId="77777777" w:rsidR="00AF7CF6" w:rsidRDefault="00AF7CF6">
      <w:pPr>
        <w:jc w:val="both"/>
      </w:pPr>
    </w:p>
    <w:p w14:paraId="2DD6DD32" w14:textId="47057AB8" w:rsidR="00AF7CF6" w:rsidRPr="00966E6E" w:rsidRDefault="00D6105B">
      <w:pPr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Проект</w:t>
      </w:r>
      <w:r>
        <w:rPr>
          <w:sz w:val="18"/>
          <w:szCs w:val="18"/>
          <w:highlight w:val="white"/>
        </w:rPr>
        <w:t xml:space="preserve"> </w:t>
      </w:r>
      <w:r>
        <w:rPr>
          <w:b/>
          <w:sz w:val="18"/>
          <w:szCs w:val="18"/>
          <w:highlight w:val="white"/>
        </w:rPr>
        <w:t>«Разделяй с нами»</w:t>
      </w:r>
      <w:r>
        <w:rPr>
          <w:sz w:val="18"/>
          <w:szCs w:val="18"/>
          <w:highlight w:val="white"/>
        </w:rPr>
        <w:t xml:space="preserve"> реализуется с ноября 2016 года и тематически разделен на две части: инфраструктурную и просветительскую. Инфраструктурная составляющая включает в себя расстановку контейнеров и сбор отходов упаковки в школах, университетах и дворах. С ноября 2016 года </w:t>
      </w:r>
      <w:proofErr w:type="spellStart"/>
      <w:r>
        <w:rPr>
          <w:sz w:val="18"/>
          <w:szCs w:val="18"/>
          <w:highlight w:val="white"/>
        </w:rPr>
        <w:t>Coca-Cola</w:t>
      </w:r>
      <w:proofErr w:type="spellEnd"/>
      <w:r>
        <w:rPr>
          <w:sz w:val="18"/>
          <w:szCs w:val="18"/>
          <w:highlight w:val="white"/>
        </w:rPr>
        <w:t xml:space="preserve"> в России отправила на переработку более 9</w:t>
      </w:r>
      <w:r>
        <w:rPr>
          <w:sz w:val="18"/>
          <w:szCs w:val="18"/>
          <w:highlight w:val="white"/>
          <w:lang w:val="ru-RU"/>
        </w:rPr>
        <w:t>3</w:t>
      </w:r>
      <w:r>
        <w:rPr>
          <w:sz w:val="18"/>
          <w:szCs w:val="18"/>
          <w:highlight w:val="white"/>
        </w:rPr>
        <w:t xml:space="preserve"> тысяч тонн отходов различной упаковки. География инфраструктурной части проекта охватывает 56 населенных пунктов, где установлены более 6,4 тысяч контейнеров. Просветительская часть, в свою очередь, направлена на обучение населения раздельному сбору отходов и развивает данную культуру на всех уровнях: от отдельного человека до общества в целом. Общий охват просветительской части проекта «Разделяй с нами» на сегодняшний день – более 4 млн человек.</w:t>
      </w:r>
    </w:p>
    <w:p w14:paraId="26F0A055" w14:textId="77777777" w:rsidR="00AF7CF6" w:rsidRDefault="00AF7CF6">
      <w:pPr>
        <w:jc w:val="both"/>
      </w:pPr>
    </w:p>
    <w:p w14:paraId="53E5FAA4" w14:textId="4F1A3BC7" w:rsidR="00AF7CF6" w:rsidRDefault="00D6105B">
      <w:pPr>
        <w:jc w:val="both"/>
        <w:rPr>
          <w:b/>
        </w:rPr>
      </w:pPr>
      <w:r>
        <w:rPr>
          <w:b/>
        </w:rPr>
        <w:t>Контактная информация</w:t>
      </w:r>
    </w:p>
    <w:p w14:paraId="3C742120" w14:textId="77777777" w:rsidR="00966E6E" w:rsidRPr="00966E6E" w:rsidRDefault="00966E6E">
      <w:pPr>
        <w:jc w:val="both"/>
        <w:rPr>
          <w:b/>
        </w:rPr>
      </w:pPr>
    </w:p>
    <w:p w14:paraId="38CD56CC" w14:textId="77777777" w:rsidR="00AF7CF6" w:rsidRDefault="00D6105B">
      <w:pPr>
        <w:jc w:val="both"/>
      </w:pPr>
      <w:r>
        <w:t>Оксана Акулова, координатор конкурса</w:t>
      </w:r>
    </w:p>
    <w:p w14:paraId="38879532" w14:textId="77777777" w:rsidR="00AF7CF6" w:rsidRDefault="00D6105B">
      <w:pPr>
        <w:jc w:val="both"/>
        <w:rPr>
          <w:sz w:val="23"/>
          <w:szCs w:val="23"/>
          <w:highlight w:val="white"/>
          <w:lang w:val="en-US"/>
        </w:rPr>
      </w:pPr>
      <w:r>
        <w:t>Тел</w:t>
      </w:r>
      <w:r>
        <w:rPr>
          <w:lang w:val="en-US"/>
        </w:rPr>
        <w:t xml:space="preserve">.: </w:t>
      </w:r>
      <w:r>
        <w:rPr>
          <w:sz w:val="23"/>
          <w:szCs w:val="23"/>
          <w:highlight w:val="white"/>
          <w:lang w:val="en-US"/>
        </w:rPr>
        <w:t>+79031613361</w:t>
      </w:r>
    </w:p>
    <w:p w14:paraId="447364C6" w14:textId="77777777" w:rsidR="00AF7CF6" w:rsidRDefault="00D6105B">
      <w:pPr>
        <w:jc w:val="both"/>
        <w:rPr>
          <w:color w:val="1D1C1D"/>
          <w:sz w:val="23"/>
          <w:szCs w:val="23"/>
          <w:highlight w:val="white"/>
          <w:lang w:val="en-US"/>
        </w:rPr>
      </w:pPr>
      <w:r>
        <w:rPr>
          <w:sz w:val="23"/>
          <w:szCs w:val="23"/>
          <w:highlight w:val="white"/>
          <w:lang w:val="en-US"/>
        </w:rPr>
        <w:t xml:space="preserve">Email: </w:t>
      </w:r>
      <w:hyperlink r:id="rId9" w:tooltip="mailto:o.akulova@eca-planet.com" w:history="1">
        <w:r>
          <w:rPr>
            <w:color w:val="1155CC"/>
            <w:sz w:val="23"/>
            <w:szCs w:val="23"/>
            <w:highlight w:val="white"/>
            <w:u w:val="single"/>
            <w:lang w:val="en-US"/>
          </w:rPr>
          <w:t>o.akulova@eca-planet.com</w:t>
        </w:r>
      </w:hyperlink>
    </w:p>
    <w:p w14:paraId="19EDCFF5" w14:textId="77777777" w:rsidR="00AF7CF6" w:rsidRDefault="00AF7CF6">
      <w:pPr>
        <w:jc w:val="both"/>
        <w:rPr>
          <w:color w:val="1D1C1D"/>
          <w:sz w:val="23"/>
          <w:szCs w:val="23"/>
          <w:highlight w:val="white"/>
          <w:lang w:val="en-US"/>
        </w:rPr>
      </w:pPr>
    </w:p>
    <w:p w14:paraId="534F9D2E" w14:textId="77777777" w:rsidR="00AF7CF6" w:rsidRDefault="00AF7CF6">
      <w:pPr>
        <w:rPr>
          <w:lang w:val="en-US"/>
        </w:rPr>
      </w:pPr>
    </w:p>
    <w:sectPr w:rsidR="00AF7CF6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0818F" w14:textId="77777777" w:rsidR="009E4D91" w:rsidRDefault="009E4D91">
      <w:pPr>
        <w:spacing w:line="240" w:lineRule="auto"/>
      </w:pPr>
      <w:r>
        <w:separator/>
      </w:r>
    </w:p>
  </w:endnote>
  <w:endnote w:type="continuationSeparator" w:id="0">
    <w:p w14:paraId="396FE7A3" w14:textId="77777777" w:rsidR="009E4D91" w:rsidRDefault="009E4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2B77" w14:textId="77777777" w:rsidR="009E4D91" w:rsidRDefault="009E4D91">
      <w:pPr>
        <w:spacing w:line="240" w:lineRule="auto"/>
      </w:pPr>
      <w:r>
        <w:separator/>
      </w:r>
    </w:p>
  </w:footnote>
  <w:footnote w:type="continuationSeparator" w:id="0">
    <w:p w14:paraId="4393823B" w14:textId="77777777" w:rsidR="009E4D91" w:rsidRDefault="009E4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E56E5"/>
    <w:multiLevelType w:val="hybridMultilevel"/>
    <w:tmpl w:val="B9A68DBC"/>
    <w:lvl w:ilvl="0" w:tplc="C812FCA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E1EE30A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7E5E567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78945E1E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003EC646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F6049DDE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C5468F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1E27EC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760EB8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F6"/>
    <w:rsid w:val="00157ACB"/>
    <w:rsid w:val="003F2D2D"/>
    <w:rsid w:val="004606D9"/>
    <w:rsid w:val="00460F85"/>
    <w:rsid w:val="005E23A7"/>
    <w:rsid w:val="00722829"/>
    <w:rsid w:val="007C09C9"/>
    <w:rsid w:val="00966E6E"/>
    <w:rsid w:val="009E4D91"/>
    <w:rsid w:val="00AF7CF6"/>
    <w:rsid w:val="00D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C84E"/>
  <w15:docId w15:val="{DC006E3D-4FA5-4A18-B086-903B9D2D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72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konkurs_rs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akulova@eca-pl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3463</Characters>
  <Application>Microsoft Office Word</Application>
  <DocSecurity>0</DocSecurity>
  <Lines>28</Lines>
  <Paragraphs>8</Paragraphs>
  <ScaleCrop>false</ScaleCrop>
  <Company>HP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Luzhnyh</dc:creator>
  <cp:lastModifiedBy>Ksana</cp:lastModifiedBy>
  <cp:revision>11</cp:revision>
  <dcterms:created xsi:type="dcterms:W3CDTF">2021-12-29T10:37:00Z</dcterms:created>
  <dcterms:modified xsi:type="dcterms:W3CDTF">2022-02-01T19:30:00Z</dcterms:modified>
</cp:coreProperties>
</file>