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  <w:t xml:space="preserve">ПРЕСС-РЕЛИЗ                                                                                         3 февраля 2022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Влюбленных россиян приглашают </w:t>
      </w:r>
      <w:r w:rsidDel="00000000" w:rsidR="00000000" w:rsidRPr="00000000">
        <w:rPr>
          <w:highlight w:val="white"/>
          <w:rtl w:val="0"/>
        </w:rPr>
        <w:t xml:space="preserve">«</w:t>
      </w:r>
      <w:r w:rsidDel="00000000" w:rsidR="00000000" w:rsidRPr="00000000">
        <w:rPr>
          <w:b w:val="1"/>
          <w:rtl w:val="0"/>
        </w:rPr>
        <w:t xml:space="preserve">укоренить</w:t>
      </w:r>
      <w:r w:rsidDel="00000000" w:rsidR="00000000" w:rsidRPr="00000000">
        <w:rPr>
          <w:highlight w:val="white"/>
          <w:rtl w:val="0"/>
        </w:rPr>
        <w:t xml:space="preserve">»</w:t>
      </w:r>
      <w:r w:rsidDel="00000000" w:rsidR="00000000" w:rsidRPr="00000000">
        <w:rPr>
          <w:b w:val="1"/>
          <w:rtl w:val="0"/>
        </w:rPr>
        <w:t xml:space="preserve"> свои чувства</w:t>
      </w:r>
    </w:p>
    <w:p w:rsidR="00000000" w:rsidDel="00000000" w:rsidP="00000000" w:rsidRDefault="00000000" w:rsidRPr="00000000" w14:paraId="00000005">
      <w:pPr>
        <w:shd w:fill="ffffff" w:val="clear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В честь </w:t>
      </w:r>
      <w:r w:rsidDel="00000000" w:rsidR="00000000" w:rsidRPr="00000000">
        <w:rPr>
          <w:rtl w:val="0"/>
        </w:rPr>
        <w:t xml:space="preserve">Дня всех влюбленных проект 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«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Посади Лес</w:t>
        </w:r>
      </w:hyperlink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»</w:t>
        </w:r>
      </w:hyperlink>
      <w:r w:rsidDel="00000000" w:rsidR="00000000" w:rsidRPr="00000000">
        <w:rPr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Движения ЭКА</w:t>
        </w:r>
      </w:hyperlink>
      <w:r w:rsidDel="00000000" w:rsidR="00000000" w:rsidRPr="00000000">
        <w:rPr>
          <w:rtl w:val="0"/>
        </w:rPr>
        <w:t xml:space="preserve"> запускает всероссийскую акцию </w:t>
      </w:r>
      <w:r w:rsidDel="00000000" w:rsidR="00000000" w:rsidRPr="00000000">
        <w:rPr>
          <w:highlight w:val="white"/>
          <w:rtl w:val="0"/>
        </w:rPr>
        <w:t xml:space="preserve">«</w:t>
      </w:r>
      <w:r w:rsidDel="00000000" w:rsidR="00000000" w:rsidRPr="00000000">
        <w:rPr>
          <w:rtl w:val="0"/>
        </w:rPr>
        <w:t xml:space="preserve">Укорени свою любовь</w:t>
      </w:r>
      <w:r w:rsidDel="00000000" w:rsidR="00000000" w:rsidRPr="00000000">
        <w:rPr>
          <w:highlight w:val="white"/>
          <w:rtl w:val="0"/>
        </w:rPr>
        <w:t xml:space="preserve">»</w:t>
      </w:r>
      <w:r w:rsidDel="00000000" w:rsidR="00000000" w:rsidRPr="00000000">
        <w:rPr>
          <w:rtl w:val="0"/>
        </w:rPr>
        <w:t xml:space="preserve">. Организаторы предлагают всем желающим подарить любимым людям сертификаты на настоящие деревья, которые высадят волонтеры Движения на пострадавших от бедствий лесных территориях.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Чтобы посвятить своим вторым половинкам лес, на сайте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PosadiLes.ru</w:t>
        </w:r>
      </w:hyperlink>
      <w:r w:rsidDel="00000000" w:rsidR="00000000" w:rsidRPr="00000000">
        <w:rPr>
          <w:rtl w:val="0"/>
        </w:rPr>
        <w:t xml:space="preserve"> необходимо выбрать желаемое количество деревьев и внести пожертвование на их посадку. Чтобы саженцы выросли здоровыми и крепкими, при оформлении сертификата можно добавить поддержку агроуходов за ними.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Сертификаты ко Дню всех влюбленных оформлены в специальном праздничном дизайне. Дарителю необходимо только добавить послание любимому человеку в шаблон валентинки, распечатать ее на плотной бумаге или выбрать более экологичный – электронный – вариант и вручить своей пассии 14 февраля.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i w:val="1"/>
          <w:rtl w:val="0"/>
        </w:rPr>
        <w:t xml:space="preserve">«Ко Дню всех влюбленных многие стремятся выбрать для своих половинок особенный подарок, который будет символизировать самые прекрасные чувства к избраннику. Однако часто на ум приходят только букеты, сладости или безделушки в форме сердечек. Поэтому мы запускаем к празднику сертификаты на посадку деревьев в формате валентинок. Молодой лес, посаженный для любимого человека, станет символом крепнущей любви и точно запомнится надолго</w:t>
      </w:r>
      <w:r w:rsidDel="00000000" w:rsidR="00000000" w:rsidRPr="00000000">
        <w:rPr>
          <w:i w:val="1"/>
          <w:highlight w:val="white"/>
          <w:rtl w:val="0"/>
        </w:rPr>
        <w:t xml:space="preserve">»</w:t>
      </w:r>
      <w:r w:rsidDel="00000000" w:rsidR="00000000" w:rsidRPr="00000000">
        <w:rPr>
          <w:i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говорит координатор проекта </w:t>
      </w:r>
      <w:r w:rsidDel="00000000" w:rsidR="00000000" w:rsidRPr="00000000">
        <w:rPr>
          <w:rtl w:val="0"/>
        </w:rPr>
        <w:t xml:space="preserve">«Посади лес</w:t>
      </w:r>
      <w:r w:rsidDel="00000000" w:rsidR="00000000" w:rsidRPr="00000000">
        <w:rPr>
          <w:highlight w:val="white"/>
          <w:rtl w:val="0"/>
        </w:rPr>
        <w:t xml:space="preserve">»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Руниза Сибгатуллина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Молодые деревья будут высажены весной волонтерами</w:t>
      </w:r>
      <w:hyperlink r:id="rId11">
        <w:r w:rsidDel="00000000" w:rsidR="00000000" w:rsidRPr="00000000">
          <w:rPr>
            <w:rtl w:val="0"/>
          </w:rPr>
          <w:t xml:space="preserve"> </w:t>
        </w:r>
      </w:hyperlink>
      <w:r w:rsidDel="00000000" w:rsidR="00000000" w:rsidRPr="00000000">
        <w:rPr>
          <w:rtl w:val="0"/>
        </w:rPr>
        <w:t xml:space="preserve">Движения ЭКА на лесных территориях, пострадавших от пожаров, вредителей и других бедствий, а лесники и опытные добровольцы будут проводить последующий агроуход за саженцами. После весенних посадок все обладатели сертификатов получат фотографию и GPS-координаты саженцев.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color w:val="1d1c1d"/>
          <w:sz w:val="23"/>
          <w:szCs w:val="23"/>
          <w:highlight w:val="whit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«</w:t>
        </w:r>
      </w:hyperlink>
      <w:hyperlink r:id="rId13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Посади Лес</w:t>
        </w:r>
      </w:hyperlink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»</w:t>
        </w:r>
      </w:hyperlink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highlight w:val="white"/>
          <w:rtl w:val="0"/>
        </w:rPr>
        <w:t xml:space="preserve"> краудфандинговая платформа Движения ЭКА для сбора средств на восстановление лесов, действующая с 2015 года. За шесть лет силами проекта и волонтеров было </w:t>
      </w:r>
      <w:r w:rsidDel="00000000" w:rsidR="00000000" w:rsidRPr="00000000">
        <w:rPr>
          <w:rtl w:val="0"/>
        </w:rPr>
        <w:t xml:space="preserve">высажено более 2,5 миллионов деревьев в 52 регионах России.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Справка: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Движение ЭКА – межрегиональная экологическая общественная организация, которая действует с 2010 года. Движение занимается массовым экологическим просвещением с целью вовлечь как можно больше людей в снижение своего экологического следа и бережное отношение к природе. Среди направлений работы ЭКА – реализация масштабных программ и проектов по экологическому просвещению детей, молодежи и взрослых; формирование ответственного обращения с отходами; защита экологических прав граждан; лесовосстановление; и другие. Подробнее об организации: </w:t>
      </w:r>
      <w:hyperlink r:id="rId15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http://ecamir.ru/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Контакты для СМИ:</w:t>
      </w:r>
    </w:p>
    <w:p w:rsidR="00000000" w:rsidDel="00000000" w:rsidP="00000000" w:rsidRDefault="00000000" w:rsidRPr="00000000" w14:paraId="00000016">
      <w:pPr>
        <w:shd w:fill="ffffff" w:val="clear"/>
        <w:rPr/>
      </w:pPr>
      <w:r w:rsidDel="00000000" w:rsidR="00000000" w:rsidRPr="00000000">
        <w:rPr>
          <w:rtl w:val="0"/>
        </w:rPr>
        <w:t xml:space="preserve">Руниза Сибгатуллина, координатор проекта «Посади лес»</w:t>
      </w:r>
    </w:p>
    <w:p w:rsidR="00000000" w:rsidDel="00000000" w:rsidP="00000000" w:rsidRDefault="00000000" w:rsidRPr="00000000" w14:paraId="00000017">
      <w:pPr>
        <w:shd w:fill="ffffff" w:val="clear"/>
        <w:rPr/>
      </w:pPr>
      <w:r w:rsidDel="00000000" w:rsidR="00000000" w:rsidRPr="00000000">
        <w:rPr>
          <w:rtl w:val="0"/>
        </w:rPr>
        <w:t xml:space="preserve">Тел.: +</w:t>
      </w:r>
      <w:r w:rsidDel="00000000" w:rsidR="00000000" w:rsidRPr="00000000">
        <w:rPr>
          <w:highlight w:val="white"/>
          <w:rtl w:val="0"/>
        </w:rPr>
        <w:t xml:space="preserve">7 (903) 262-18-15</w:t>
      </w:r>
      <w:r w:rsidDel="00000000" w:rsidR="00000000" w:rsidRPr="00000000">
        <w:rPr>
          <w:highlight w:val="white"/>
          <w:rtl w:val="0"/>
        </w:rPr>
        <w:t xml:space="preserve">, email</w:t>
      </w:r>
      <w:r w:rsidDel="00000000" w:rsidR="00000000" w:rsidRPr="00000000">
        <w:rPr>
          <w:rtl w:val="0"/>
        </w:rPr>
        <w:t xml:space="preserve">: </w:t>
      </w:r>
      <w:hyperlink r:id="rId1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r.sibgatullina@eca-planet.com</w:t>
        </w:r>
      </w:hyperlink>
      <w:r w:rsidDel="00000000" w:rsidR="00000000" w:rsidRPr="00000000">
        <w:rPr>
          <w:rtl w:val="0"/>
        </w:rPr>
      </w:r>
    </w:p>
    <w:sectPr>
      <w:headerReference r:id="rId1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478173</wp:posOffset>
          </wp:positionH>
          <wp:positionV relativeFrom="paragraph">
            <wp:posOffset>-171449</wp:posOffset>
          </wp:positionV>
          <wp:extent cx="2512677" cy="44291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12677" cy="4429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3367580</wp:posOffset>
          </wp:positionH>
          <wp:positionV relativeFrom="paragraph">
            <wp:posOffset>-200024</wp:posOffset>
          </wp:positionV>
          <wp:extent cx="1699720" cy="47625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9720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ecamir.ru/" TargetMode="External"/><Relationship Id="rId10" Type="http://schemas.openxmlformats.org/officeDocument/2006/relationships/hyperlink" Target="http://posadiles.ru/blog/" TargetMode="External"/><Relationship Id="rId13" Type="http://schemas.openxmlformats.org/officeDocument/2006/relationships/hyperlink" Target="https://posadiles.ru/" TargetMode="External"/><Relationship Id="rId12" Type="http://schemas.openxmlformats.org/officeDocument/2006/relationships/hyperlink" Target="https://posadiles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ecamir.ru/" TargetMode="External"/><Relationship Id="rId15" Type="http://schemas.openxmlformats.org/officeDocument/2006/relationships/hyperlink" Target="http://ecamir.ru/" TargetMode="External"/><Relationship Id="rId14" Type="http://schemas.openxmlformats.org/officeDocument/2006/relationships/hyperlink" Target="https://posadiles.ru/" TargetMode="External"/><Relationship Id="rId17" Type="http://schemas.openxmlformats.org/officeDocument/2006/relationships/header" Target="header1.xml"/><Relationship Id="rId16" Type="http://schemas.openxmlformats.org/officeDocument/2006/relationships/hyperlink" Target="mailto:r.sibgatullina@eca-planet.com" TargetMode="External"/><Relationship Id="rId5" Type="http://schemas.openxmlformats.org/officeDocument/2006/relationships/styles" Target="styles.xml"/><Relationship Id="rId6" Type="http://schemas.openxmlformats.org/officeDocument/2006/relationships/hyperlink" Target="https://posadiles.ru/" TargetMode="External"/><Relationship Id="rId7" Type="http://schemas.openxmlformats.org/officeDocument/2006/relationships/hyperlink" Target="https://posadiles.ru/" TargetMode="External"/><Relationship Id="rId8" Type="http://schemas.openxmlformats.org/officeDocument/2006/relationships/hyperlink" Target="https://posadiles.ru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