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290A85">
        <w:rPr>
          <w:rFonts w:ascii="Arial" w:hAnsi="Arial" w:cs="Arial"/>
          <w:sz w:val="20"/>
          <w:szCs w:val="16"/>
        </w:rPr>
        <w:t>24</w:t>
      </w:r>
      <w:r w:rsidRPr="00E8280A">
        <w:rPr>
          <w:rFonts w:ascii="Arial" w:hAnsi="Arial" w:cs="Arial"/>
          <w:sz w:val="20"/>
          <w:szCs w:val="16"/>
        </w:rPr>
        <w:t>.0</w:t>
      </w:r>
      <w:r w:rsidR="00290A85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1C0081">
        <w:rPr>
          <w:rFonts w:ascii="Arial" w:hAnsi="Arial" w:cs="Arial"/>
          <w:sz w:val="20"/>
          <w:szCs w:val="16"/>
        </w:rPr>
        <w:t>Дубай,</w:t>
      </w:r>
      <w:r w:rsidRPr="00E8280A">
        <w:rPr>
          <w:rFonts w:ascii="Arial" w:hAnsi="Arial" w:cs="Arial"/>
          <w:sz w:val="20"/>
          <w:szCs w:val="16"/>
        </w:rPr>
        <w:t xml:space="preserve"> </w:t>
      </w:r>
      <w:r w:rsidR="001C0081">
        <w:rPr>
          <w:rFonts w:ascii="Arial" w:hAnsi="Arial" w:cs="Arial"/>
          <w:sz w:val="20"/>
          <w:szCs w:val="16"/>
        </w:rPr>
        <w:t>ОАЭ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  <w:bookmarkStart w:id="0" w:name="_GoBack"/>
      <w:bookmarkEnd w:id="0"/>
    </w:p>
    <w:p w:rsidR="00C14B9A" w:rsidRPr="008A4CAE" w:rsidRDefault="00290A85" w:rsidP="00715AE0">
      <w:pPr>
        <w:rPr>
          <w:rFonts w:ascii="Arial" w:hAnsi="Arial" w:cs="Arial"/>
          <w:sz w:val="32"/>
          <w:szCs w:val="20"/>
        </w:rPr>
      </w:pPr>
      <w:r w:rsidRPr="00290A85">
        <w:rPr>
          <w:rFonts w:ascii="Arial" w:hAnsi="Arial" w:cs="Arial"/>
          <w:b/>
          <w:sz w:val="32"/>
          <w:szCs w:val="20"/>
        </w:rPr>
        <w:t>ЗАО «ЗЭТО» представит российское энергетическое машиностроение в Дубае</w:t>
      </w:r>
    </w:p>
    <w:p w:rsidR="0056297B" w:rsidRPr="008A4CAE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1C0081" w:rsidRPr="001C0081" w:rsidRDefault="00290A85" w:rsidP="001C0081">
      <w:pPr>
        <w:jc w:val="both"/>
        <w:rPr>
          <w:rFonts w:ascii="Arial" w:hAnsi="Arial" w:cs="Arial"/>
          <w:b/>
          <w:sz w:val="24"/>
          <w:szCs w:val="20"/>
        </w:rPr>
      </w:pPr>
      <w:r w:rsidRPr="00290A85">
        <w:rPr>
          <w:rFonts w:ascii="Arial" w:hAnsi="Arial" w:cs="Arial"/>
          <w:b/>
          <w:sz w:val="24"/>
          <w:szCs w:val="20"/>
        </w:rPr>
        <w:t>В рамках развития экспортного направления ЗАО «ЗЭТО» станет участником 47-й международной энергетической выставки в Дубае  — «MIDDLE EAST ENERGY DUBAI 2022», которая пройдет с 7 по 9 марта  2022 года во Всемирном Выставочном Центре.</w:t>
      </w:r>
      <w:r w:rsidR="001C0081" w:rsidRPr="001C0081">
        <w:rPr>
          <w:rFonts w:ascii="Arial" w:hAnsi="Arial" w:cs="Arial"/>
          <w:b/>
          <w:sz w:val="24"/>
          <w:szCs w:val="20"/>
        </w:rPr>
        <w:t xml:space="preserve"> </w:t>
      </w:r>
    </w:p>
    <w:p w:rsidR="001C0081" w:rsidRPr="001C0081" w:rsidRDefault="001C0081" w:rsidP="001C0081">
      <w:pPr>
        <w:jc w:val="both"/>
        <w:rPr>
          <w:rFonts w:ascii="Arial" w:hAnsi="Arial" w:cs="Arial"/>
          <w:b/>
          <w:sz w:val="24"/>
          <w:szCs w:val="20"/>
        </w:rPr>
      </w:pPr>
    </w:p>
    <w:p w:rsidR="00290A85" w:rsidRPr="00290A85" w:rsidRDefault="00290A85" w:rsidP="00290A85">
      <w:pPr>
        <w:jc w:val="both"/>
        <w:rPr>
          <w:rFonts w:ascii="Arial" w:hAnsi="Arial" w:cs="Arial"/>
          <w:sz w:val="24"/>
          <w:szCs w:val="20"/>
        </w:rPr>
      </w:pPr>
      <w:r w:rsidRPr="00290A85">
        <w:rPr>
          <w:rFonts w:ascii="Arial" w:hAnsi="Arial" w:cs="Arial"/>
          <w:sz w:val="24"/>
          <w:szCs w:val="20"/>
        </w:rPr>
        <w:t>Проходящая уже в 47-й раз при поддержке Министерства энергетики и инфраструктур</w:t>
      </w:r>
      <w:proofErr w:type="gramStart"/>
      <w:r w:rsidRPr="00290A85">
        <w:rPr>
          <w:rFonts w:ascii="Arial" w:hAnsi="Arial" w:cs="Arial"/>
          <w:sz w:val="24"/>
          <w:szCs w:val="20"/>
        </w:rPr>
        <w:t>ы ОАЭ</w:t>
      </w:r>
      <w:proofErr w:type="gramEnd"/>
      <w:r w:rsidRPr="00290A85">
        <w:rPr>
          <w:rFonts w:ascii="Arial" w:hAnsi="Arial" w:cs="Arial"/>
          <w:sz w:val="24"/>
          <w:szCs w:val="20"/>
        </w:rPr>
        <w:t xml:space="preserve"> выставка </w:t>
      </w:r>
      <w:proofErr w:type="spellStart"/>
      <w:r w:rsidRPr="00290A85">
        <w:rPr>
          <w:rFonts w:ascii="Arial" w:hAnsi="Arial" w:cs="Arial"/>
          <w:sz w:val="24"/>
          <w:szCs w:val="20"/>
        </w:rPr>
        <w:t>Middle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290A85">
        <w:rPr>
          <w:rFonts w:ascii="Arial" w:hAnsi="Arial" w:cs="Arial"/>
          <w:sz w:val="24"/>
          <w:szCs w:val="20"/>
        </w:rPr>
        <w:t>East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290A85">
        <w:rPr>
          <w:rFonts w:ascii="Arial" w:hAnsi="Arial" w:cs="Arial"/>
          <w:sz w:val="24"/>
          <w:szCs w:val="20"/>
        </w:rPr>
        <w:t>Energy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2022 (MEE) является самым авторитетным и комплексным энергетическим мероприятием в регионе MENA. Она привлекает к себе участников со всего мира тем, что охватывает все аспекты производства электроэнергии, давая экспортерам большие возможности выхода на прибыльный рынок Ближнего Востока и Северной Африки.</w:t>
      </w:r>
    </w:p>
    <w:p w:rsidR="00290A85" w:rsidRPr="00290A85" w:rsidRDefault="00290A85" w:rsidP="00290A85">
      <w:pPr>
        <w:jc w:val="both"/>
        <w:rPr>
          <w:rFonts w:ascii="Arial" w:hAnsi="Arial" w:cs="Arial"/>
          <w:sz w:val="24"/>
          <w:szCs w:val="20"/>
        </w:rPr>
      </w:pPr>
    </w:p>
    <w:p w:rsidR="00290A85" w:rsidRPr="00290A85" w:rsidRDefault="00290A85" w:rsidP="00290A85">
      <w:pPr>
        <w:jc w:val="both"/>
        <w:rPr>
          <w:rFonts w:ascii="Arial" w:hAnsi="Arial" w:cs="Arial"/>
          <w:sz w:val="24"/>
          <w:szCs w:val="20"/>
        </w:rPr>
      </w:pPr>
      <w:r w:rsidRPr="00290A85">
        <w:rPr>
          <w:rFonts w:ascii="Arial" w:hAnsi="Arial" w:cs="Arial"/>
          <w:sz w:val="24"/>
          <w:szCs w:val="20"/>
        </w:rPr>
        <w:t xml:space="preserve">В своей экспозиции ЗАО «ЗЭТО» сделает акцент на опыте международных поставок и презентации продуктов, адаптированных для внешних рынков. Подробную информацию вы можете </w:t>
      </w:r>
      <w:proofErr w:type="gramStart"/>
      <w:r w:rsidRPr="00290A85">
        <w:rPr>
          <w:rFonts w:ascii="Arial" w:hAnsi="Arial" w:cs="Arial"/>
          <w:sz w:val="24"/>
          <w:szCs w:val="20"/>
        </w:rPr>
        <w:t>получить</w:t>
      </w:r>
      <w:proofErr w:type="gramEnd"/>
      <w:r w:rsidRPr="00290A85">
        <w:rPr>
          <w:rFonts w:ascii="Arial" w:hAnsi="Arial" w:cs="Arial"/>
          <w:sz w:val="24"/>
          <w:szCs w:val="20"/>
        </w:rPr>
        <w:t xml:space="preserve"> посетив стенд «ЗЭТО»-  № H59, павильон 1, Всемирный торговый центр Дубая, UEA.</w:t>
      </w:r>
      <w:r w:rsidRPr="00290A85">
        <w:rPr>
          <w:rFonts w:ascii="Arial" w:hAnsi="Arial" w:cs="Arial"/>
          <w:sz w:val="24"/>
          <w:szCs w:val="20"/>
        </w:rPr>
        <w:cr/>
      </w:r>
    </w:p>
    <w:p w:rsidR="00290A85" w:rsidRPr="00290A85" w:rsidRDefault="00290A85" w:rsidP="00290A85">
      <w:pPr>
        <w:jc w:val="both"/>
        <w:rPr>
          <w:rFonts w:ascii="Arial" w:hAnsi="Arial" w:cs="Arial"/>
          <w:sz w:val="24"/>
          <w:szCs w:val="20"/>
        </w:rPr>
      </w:pPr>
      <w:r w:rsidRPr="00290A85">
        <w:rPr>
          <w:rFonts w:ascii="Arial" w:hAnsi="Arial" w:cs="Arial"/>
          <w:sz w:val="24"/>
          <w:szCs w:val="20"/>
        </w:rPr>
        <w:t xml:space="preserve">В условиях восстановления международных связей мы возлагаем большие надежды на результаты этой выставки, ведь с нашего первого участия в </w:t>
      </w:r>
      <w:proofErr w:type="spellStart"/>
      <w:r w:rsidRPr="00290A85">
        <w:rPr>
          <w:rFonts w:ascii="Arial" w:hAnsi="Arial" w:cs="Arial"/>
          <w:sz w:val="24"/>
          <w:szCs w:val="20"/>
        </w:rPr>
        <w:t>Middle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290A85">
        <w:rPr>
          <w:rFonts w:ascii="Arial" w:hAnsi="Arial" w:cs="Arial"/>
          <w:sz w:val="24"/>
          <w:szCs w:val="20"/>
        </w:rPr>
        <w:t>East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290A85">
        <w:rPr>
          <w:rFonts w:ascii="Arial" w:hAnsi="Arial" w:cs="Arial"/>
          <w:sz w:val="24"/>
          <w:szCs w:val="20"/>
        </w:rPr>
        <w:t>Energy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в 2020 году мы смогли существенно нарастить экспертизу поставок за рубеж и нам </w:t>
      </w:r>
      <w:proofErr w:type="gramStart"/>
      <w:r w:rsidRPr="00290A85">
        <w:rPr>
          <w:rFonts w:ascii="Arial" w:hAnsi="Arial" w:cs="Arial"/>
          <w:sz w:val="24"/>
          <w:szCs w:val="20"/>
        </w:rPr>
        <w:t>есть</w:t>
      </w:r>
      <w:proofErr w:type="gramEnd"/>
      <w:r w:rsidRPr="00290A85">
        <w:rPr>
          <w:rFonts w:ascii="Arial" w:hAnsi="Arial" w:cs="Arial"/>
          <w:sz w:val="24"/>
          <w:szCs w:val="20"/>
        </w:rPr>
        <w:t xml:space="preserve"> что предложить потенциальным клиентам. Номенклатура завода насчитывает более 400 видов различной продукции для нужд электроэнергетики от 0,22 кВ до 1150 кВ. Оборудование производится для работы не только в умеренном климате, но и в тропическом с возможностью работы  в тропическом климате до +50 0С.</w:t>
      </w:r>
    </w:p>
    <w:p w:rsidR="00290A85" w:rsidRPr="00290A85" w:rsidRDefault="00290A85" w:rsidP="00290A85">
      <w:pPr>
        <w:jc w:val="both"/>
        <w:rPr>
          <w:rFonts w:ascii="Arial" w:hAnsi="Arial" w:cs="Arial"/>
          <w:sz w:val="24"/>
          <w:szCs w:val="20"/>
        </w:rPr>
      </w:pPr>
    </w:p>
    <w:p w:rsidR="002135C6" w:rsidRPr="001C0081" w:rsidRDefault="00290A85" w:rsidP="00290A85">
      <w:pPr>
        <w:jc w:val="both"/>
        <w:rPr>
          <w:rFonts w:ascii="Arial" w:hAnsi="Arial" w:cs="Arial"/>
          <w:sz w:val="24"/>
          <w:szCs w:val="20"/>
        </w:rPr>
      </w:pPr>
      <w:r w:rsidRPr="00290A85">
        <w:rPr>
          <w:rFonts w:ascii="Arial" w:hAnsi="Arial" w:cs="Arial"/>
          <w:sz w:val="24"/>
          <w:szCs w:val="20"/>
        </w:rPr>
        <w:t xml:space="preserve">Участие ЗЭТО в </w:t>
      </w:r>
      <w:proofErr w:type="spellStart"/>
      <w:r w:rsidRPr="00290A85">
        <w:rPr>
          <w:rFonts w:ascii="Arial" w:hAnsi="Arial" w:cs="Arial"/>
          <w:sz w:val="24"/>
          <w:szCs w:val="20"/>
        </w:rPr>
        <w:t>Middle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290A85">
        <w:rPr>
          <w:rFonts w:ascii="Arial" w:hAnsi="Arial" w:cs="Arial"/>
          <w:sz w:val="24"/>
          <w:szCs w:val="20"/>
        </w:rPr>
        <w:t>East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290A85">
        <w:rPr>
          <w:rFonts w:ascii="Arial" w:hAnsi="Arial" w:cs="Arial"/>
          <w:sz w:val="24"/>
          <w:szCs w:val="20"/>
        </w:rPr>
        <w:t>Energy</w:t>
      </w:r>
      <w:proofErr w:type="spellEnd"/>
      <w:r w:rsidRPr="00290A85">
        <w:rPr>
          <w:rFonts w:ascii="Arial" w:hAnsi="Arial" w:cs="Arial"/>
          <w:sz w:val="24"/>
          <w:szCs w:val="20"/>
        </w:rPr>
        <w:t xml:space="preserve"> 2022 состоится при финансовой поддержке Российского Экспортного Центра в рамках коллективной экспозиции российских компаний-экспортёров.</w:t>
      </w:r>
    </w:p>
    <w:p w:rsidR="001C0081" w:rsidRPr="001C0081" w:rsidRDefault="001C0081" w:rsidP="001C0081">
      <w:pPr>
        <w:jc w:val="both"/>
        <w:rPr>
          <w:rFonts w:ascii="Arial" w:hAnsi="Arial" w:cs="Arial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 xml:space="preserve">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8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2A6" w:rsidRDefault="004652A6" w:rsidP="00715AE0">
      <w:r>
        <w:separator/>
      </w:r>
    </w:p>
  </w:endnote>
  <w:endnote w:type="continuationSeparator" w:id="0">
    <w:p w:rsidR="004652A6" w:rsidRDefault="004652A6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2A6" w:rsidRDefault="004652A6" w:rsidP="00715AE0">
      <w:r>
        <w:separator/>
      </w:r>
    </w:p>
  </w:footnote>
  <w:footnote w:type="continuationSeparator" w:id="0">
    <w:p w:rsidR="004652A6" w:rsidRDefault="004652A6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C0081"/>
    <w:rsid w:val="001F4E0B"/>
    <w:rsid w:val="002135C6"/>
    <w:rsid w:val="00290A85"/>
    <w:rsid w:val="002C4008"/>
    <w:rsid w:val="002C576E"/>
    <w:rsid w:val="0040646D"/>
    <w:rsid w:val="004652A6"/>
    <w:rsid w:val="00470D2D"/>
    <w:rsid w:val="004960B3"/>
    <w:rsid w:val="0056297B"/>
    <w:rsid w:val="005B6745"/>
    <w:rsid w:val="0060224F"/>
    <w:rsid w:val="00626A19"/>
    <w:rsid w:val="006971D0"/>
    <w:rsid w:val="00697587"/>
    <w:rsid w:val="006E66F8"/>
    <w:rsid w:val="00715AE0"/>
    <w:rsid w:val="007E08D5"/>
    <w:rsid w:val="0080574F"/>
    <w:rsid w:val="0081121F"/>
    <w:rsid w:val="008577FA"/>
    <w:rsid w:val="008A4CAE"/>
    <w:rsid w:val="008F6065"/>
    <w:rsid w:val="00A05313"/>
    <w:rsid w:val="00A35A6A"/>
    <w:rsid w:val="00A7562B"/>
    <w:rsid w:val="00BF0ABC"/>
    <w:rsid w:val="00C14B9A"/>
    <w:rsid w:val="00C61E97"/>
    <w:rsid w:val="00CD367E"/>
    <w:rsid w:val="00CF7BA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10</cp:revision>
  <dcterms:created xsi:type="dcterms:W3CDTF">2021-04-21T07:46:00Z</dcterms:created>
  <dcterms:modified xsi:type="dcterms:W3CDTF">2022-02-24T14:00:00Z</dcterms:modified>
</cp:coreProperties>
</file>