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715AE0" w:rsidRDefault="00715AE0">
      <w:pPr>
        <w:rPr>
          <w:rFonts w:ascii="Arial Narrow" w:hAnsi="Arial Narrow"/>
          <w:sz w:val="20"/>
          <w:szCs w:val="16"/>
        </w:rPr>
      </w:pPr>
    </w:p>
    <w:p w:rsidR="00715AE0" w:rsidRPr="00A05313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563F55">
        <w:rPr>
          <w:rFonts w:ascii="Arial" w:hAnsi="Arial" w:cs="Arial"/>
          <w:sz w:val="20"/>
          <w:szCs w:val="16"/>
        </w:rPr>
        <w:t>14</w:t>
      </w:r>
      <w:r w:rsidRPr="00E8280A">
        <w:rPr>
          <w:rFonts w:ascii="Arial" w:hAnsi="Arial" w:cs="Arial"/>
          <w:sz w:val="20"/>
          <w:szCs w:val="16"/>
        </w:rPr>
        <w:t>.</w:t>
      </w:r>
      <w:r w:rsidR="00563F55">
        <w:rPr>
          <w:rFonts w:ascii="Arial" w:hAnsi="Arial" w:cs="Arial"/>
          <w:sz w:val="20"/>
          <w:szCs w:val="16"/>
        </w:rPr>
        <w:t>03</w:t>
      </w:r>
      <w:r w:rsidRPr="00E8280A">
        <w:rPr>
          <w:rFonts w:ascii="Arial" w:hAnsi="Arial" w:cs="Arial"/>
          <w:sz w:val="20"/>
          <w:szCs w:val="16"/>
        </w:rPr>
        <w:t xml:space="preserve">.2021, </w:t>
      </w:r>
      <w:r w:rsidR="00563F55">
        <w:rPr>
          <w:rFonts w:ascii="Arial" w:hAnsi="Arial" w:cs="Arial"/>
          <w:sz w:val="20"/>
          <w:szCs w:val="16"/>
        </w:rPr>
        <w:t>Дубай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563F55">
        <w:rPr>
          <w:rFonts w:ascii="Arial" w:hAnsi="Arial" w:cs="Arial"/>
          <w:sz w:val="20"/>
          <w:szCs w:val="16"/>
        </w:rPr>
        <w:t>ОАЭ</w:t>
      </w:r>
    </w:p>
    <w:p w:rsidR="00715AE0" w:rsidRPr="00E8280A" w:rsidRDefault="00715AE0" w:rsidP="00715AE0">
      <w:pPr>
        <w:rPr>
          <w:rFonts w:ascii="Arial" w:hAnsi="Arial" w:cs="Arial"/>
          <w:sz w:val="20"/>
          <w:szCs w:val="16"/>
        </w:rPr>
      </w:pPr>
    </w:p>
    <w:p w:rsidR="00563F55" w:rsidRPr="00563F55" w:rsidRDefault="00563F55" w:rsidP="00563F55">
      <w:pPr>
        <w:rPr>
          <w:rFonts w:ascii="Arial" w:hAnsi="Arial" w:cs="Arial"/>
          <w:b/>
          <w:sz w:val="36"/>
          <w:szCs w:val="20"/>
        </w:rPr>
      </w:pPr>
      <w:r w:rsidRPr="00563F55">
        <w:rPr>
          <w:rFonts w:ascii="Arial" w:hAnsi="Arial" w:cs="Arial"/>
          <w:b/>
          <w:sz w:val="36"/>
          <w:szCs w:val="20"/>
        </w:rPr>
        <w:t xml:space="preserve">ЗАО «ЗЭТО» </w:t>
      </w:r>
      <w:r w:rsidR="00FB48E5">
        <w:rPr>
          <w:rFonts w:ascii="Arial" w:hAnsi="Arial" w:cs="Arial"/>
          <w:b/>
          <w:sz w:val="36"/>
          <w:szCs w:val="20"/>
        </w:rPr>
        <w:t xml:space="preserve">приняло участие в </w:t>
      </w:r>
      <w:r w:rsidRPr="00563F55">
        <w:rPr>
          <w:rFonts w:ascii="Arial" w:hAnsi="Arial" w:cs="Arial"/>
          <w:b/>
          <w:sz w:val="36"/>
          <w:szCs w:val="20"/>
        </w:rPr>
        <w:t>47-й международной энергетической выставк</w:t>
      </w:r>
      <w:r w:rsidR="00FB48E5">
        <w:rPr>
          <w:rFonts w:ascii="Arial" w:hAnsi="Arial" w:cs="Arial"/>
          <w:b/>
          <w:sz w:val="36"/>
          <w:szCs w:val="20"/>
        </w:rPr>
        <w:t>е</w:t>
      </w:r>
      <w:r w:rsidRPr="00563F55">
        <w:rPr>
          <w:rFonts w:ascii="Arial" w:hAnsi="Arial" w:cs="Arial"/>
          <w:b/>
          <w:sz w:val="36"/>
          <w:szCs w:val="20"/>
        </w:rPr>
        <w:t xml:space="preserve"> </w:t>
      </w:r>
      <w:r w:rsidR="00D14B12">
        <w:rPr>
          <w:rFonts w:ascii="Arial" w:hAnsi="Arial" w:cs="Arial"/>
          <w:b/>
          <w:sz w:val="36"/>
          <w:szCs w:val="20"/>
        </w:rPr>
        <w:t>в Дубае</w:t>
      </w:r>
    </w:p>
    <w:p w:rsidR="00563F55" w:rsidRPr="00563F55" w:rsidRDefault="00563F55" w:rsidP="00563F55">
      <w:pPr>
        <w:jc w:val="both"/>
        <w:rPr>
          <w:rFonts w:ascii="Arial" w:hAnsi="Arial" w:cs="Arial"/>
          <w:sz w:val="24"/>
          <w:szCs w:val="20"/>
        </w:rPr>
      </w:pPr>
    </w:p>
    <w:p w:rsidR="00563F55" w:rsidRPr="00563F55" w:rsidRDefault="00563F55" w:rsidP="00563F55">
      <w:pPr>
        <w:jc w:val="both"/>
        <w:rPr>
          <w:rFonts w:ascii="Arial" w:hAnsi="Arial" w:cs="Arial"/>
          <w:b/>
          <w:sz w:val="24"/>
          <w:szCs w:val="20"/>
        </w:rPr>
      </w:pPr>
      <w:r w:rsidRPr="00563F55">
        <w:rPr>
          <w:rFonts w:ascii="Arial" w:hAnsi="Arial" w:cs="Arial"/>
          <w:b/>
          <w:sz w:val="24"/>
          <w:szCs w:val="20"/>
        </w:rPr>
        <w:t>С 7 по 9 марта в Дубае прошла международная выставка «Middle East Energy». Она привлекает к себе участников со всего мира тем, что охватывает все аспекты производства электроэнергии, давая экспортерам большие возможности выхода на прибыльный рынок Ближнего Востока и Северной Африки.</w:t>
      </w:r>
    </w:p>
    <w:p w:rsidR="00563F55" w:rsidRDefault="00563F55" w:rsidP="00563F55">
      <w:pPr>
        <w:jc w:val="both"/>
        <w:rPr>
          <w:rFonts w:ascii="Arial" w:hAnsi="Arial" w:cs="Arial"/>
          <w:sz w:val="24"/>
          <w:szCs w:val="20"/>
        </w:rPr>
      </w:pPr>
    </w:p>
    <w:p w:rsidR="00563F55" w:rsidRDefault="00563F55" w:rsidP="00563F55">
      <w:pPr>
        <w:jc w:val="both"/>
        <w:rPr>
          <w:rFonts w:ascii="Arial" w:hAnsi="Arial" w:cs="Arial"/>
          <w:sz w:val="24"/>
          <w:szCs w:val="20"/>
        </w:rPr>
      </w:pPr>
      <w:r w:rsidRPr="00563F55">
        <w:rPr>
          <w:rFonts w:ascii="Arial" w:hAnsi="Arial" w:cs="Arial"/>
          <w:sz w:val="24"/>
          <w:szCs w:val="20"/>
        </w:rPr>
        <w:t xml:space="preserve">Проходящая уже в 47-й раз при поддержке Министерства энергетики и инфраструктуры ОАЭ выставка Middle East Energy 2022 (MEE) является самым авторитетным и комплексным энергетическим мероприятием в регионе MENA. </w:t>
      </w:r>
    </w:p>
    <w:p w:rsidR="00563F55" w:rsidRPr="00563F55" w:rsidRDefault="00563F55" w:rsidP="00563F55">
      <w:pPr>
        <w:jc w:val="both"/>
        <w:rPr>
          <w:rFonts w:ascii="Arial" w:hAnsi="Arial" w:cs="Arial"/>
          <w:sz w:val="24"/>
          <w:szCs w:val="20"/>
        </w:rPr>
      </w:pPr>
    </w:p>
    <w:p w:rsidR="0056297B" w:rsidRDefault="00563F55" w:rsidP="00563F55">
      <w:pPr>
        <w:jc w:val="both"/>
        <w:rPr>
          <w:rFonts w:ascii="Arial" w:hAnsi="Arial" w:cs="Arial"/>
          <w:sz w:val="24"/>
          <w:szCs w:val="20"/>
        </w:rPr>
      </w:pPr>
      <w:r w:rsidRPr="00563F55">
        <w:rPr>
          <w:rFonts w:ascii="Arial" w:hAnsi="Arial" w:cs="Arial"/>
          <w:sz w:val="24"/>
          <w:szCs w:val="20"/>
        </w:rPr>
        <w:t>Сотрудники ЗАО «ЗЭТО» представили продукцию производства</w:t>
      </w:r>
      <w:r w:rsidR="00187304">
        <w:rPr>
          <w:rFonts w:ascii="Arial" w:hAnsi="Arial" w:cs="Arial"/>
          <w:sz w:val="24"/>
          <w:szCs w:val="20"/>
        </w:rPr>
        <w:t xml:space="preserve"> великолукского завода электротехнического оборудования ЗАО «ЗЭТО»</w:t>
      </w:r>
      <w:r w:rsidRPr="00563F55">
        <w:rPr>
          <w:rFonts w:ascii="Arial" w:hAnsi="Arial" w:cs="Arial"/>
          <w:sz w:val="24"/>
          <w:szCs w:val="20"/>
        </w:rPr>
        <w:t xml:space="preserve">, в том числе комплектное распределительное устройство с элегазовой изоляцией (КРУЭ) 110 кВ, компактный модуль открытого распределительного устройства, а также рассказали о перспективах освоения новой техники. В рамках выставки представители завода провели ряд личных встреч и отметили большой интерес посетителей MIDDLE EAST ENERGY DUBAI 2022 к продукции </w:t>
      </w:r>
      <w:r w:rsidR="00187304">
        <w:rPr>
          <w:rFonts w:ascii="Arial" w:hAnsi="Arial" w:cs="Arial"/>
          <w:sz w:val="24"/>
          <w:szCs w:val="20"/>
        </w:rPr>
        <w:t>российского</w:t>
      </w:r>
      <w:r w:rsidRPr="00563F55">
        <w:rPr>
          <w:rFonts w:ascii="Arial" w:hAnsi="Arial" w:cs="Arial"/>
          <w:sz w:val="24"/>
          <w:szCs w:val="20"/>
        </w:rPr>
        <w:t xml:space="preserve"> производства.</w:t>
      </w:r>
    </w:p>
    <w:p w:rsidR="00563F55" w:rsidRDefault="00563F55" w:rsidP="0056297B">
      <w:pPr>
        <w:jc w:val="both"/>
        <w:rPr>
          <w:rFonts w:ascii="Arial" w:hAnsi="Arial" w:cs="Arial"/>
          <w:sz w:val="24"/>
          <w:szCs w:val="20"/>
        </w:rPr>
      </w:pPr>
    </w:p>
    <w:p w:rsidR="001B7D3E" w:rsidRPr="002135C6" w:rsidRDefault="008A4CAE" w:rsidP="000F448A">
      <w:pPr>
        <w:jc w:val="both"/>
        <w:rPr>
          <w:rFonts w:ascii="Arial" w:hAnsi="Arial" w:cs="Arial"/>
          <w:color w:val="808080" w:themeColor="background1" w:themeShade="80"/>
          <w:sz w:val="24"/>
          <w:szCs w:val="20"/>
        </w:rPr>
      </w:pPr>
      <w:r w:rsidRPr="002135C6">
        <w:rPr>
          <w:rFonts w:ascii="Arial" w:hAnsi="Arial" w:cs="Arial"/>
          <w:color w:val="808080" w:themeColor="background1" w:themeShade="80"/>
          <w:sz w:val="24"/>
          <w:szCs w:val="20"/>
        </w:rPr>
        <w:t>Великолукский завод электротехнического оборудования ЗАО «ЗЭТО» является одним из крупнейших производителей электротехнического оборудования для электроэнергетики, нефтяной и газовой промышленности, добывающей и обрабатывающей промышленности, железных дорог, метрополитена, сельского и городского хозяйства. Перечень выпускаемого оборудования в настоящее время составляет более 400 наименований, он охватывает все классы напряжений от 0,38 до 750 кВ.</w:t>
      </w:r>
      <w:r w:rsidR="00A05313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>азующих организаций Министерства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 промышленности и торговли РФ в категории «Энергетическое машиностроение, электричес</w:t>
      </w:r>
      <w:r w:rsidR="007E08D5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Подробнее: </w:t>
      </w:r>
      <w:hyperlink r:id="rId8" w:history="1">
        <w:r w:rsidR="002135C6" w:rsidRPr="002135C6">
          <w:rPr>
            <w:rStyle w:val="ad"/>
            <w:rFonts w:ascii="Arial" w:hAnsi="Arial" w:cs="Arial"/>
            <w:color w:val="808080" w:themeColor="background1" w:themeShade="80"/>
            <w:sz w:val="24"/>
            <w:szCs w:val="20"/>
          </w:rPr>
          <w:t>https://www.zeto.ru</w:t>
        </w:r>
      </w:hyperlink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 xml:space="preserve">, 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info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@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zeto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</w:rPr>
        <w:t>.</w:t>
      </w:r>
      <w:r w:rsidR="00C14B9A" w:rsidRPr="002135C6">
        <w:rPr>
          <w:rFonts w:ascii="Arial" w:hAnsi="Arial" w:cs="Arial"/>
          <w:color w:val="808080" w:themeColor="background1" w:themeShade="80"/>
          <w:sz w:val="24"/>
          <w:szCs w:val="20"/>
          <w:lang w:val="en-US"/>
        </w:rPr>
        <w:t>ru</w:t>
      </w:r>
    </w:p>
    <w:p w:rsidR="001B7D3E" w:rsidRPr="008A4CAE" w:rsidRDefault="001B7D3E" w:rsidP="000F448A">
      <w:pPr>
        <w:jc w:val="both"/>
        <w:rPr>
          <w:rFonts w:ascii="Arial" w:hAnsi="Arial" w:cs="Arial"/>
          <w:sz w:val="24"/>
          <w:szCs w:val="20"/>
        </w:rPr>
      </w:pPr>
    </w:p>
    <w:p w:rsidR="00C14B9A" w:rsidRPr="008A4CAE" w:rsidRDefault="00C14B9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Контакты для СМИ:</w:t>
      </w:r>
    </w:p>
    <w:p w:rsidR="000F448A" w:rsidRPr="002135C6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Дубова Дарья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PR</w:t>
      </w:r>
      <w:r w:rsidRPr="008A4CAE">
        <w:rPr>
          <w:rFonts w:ascii="Arial" w:hAnsi="Arial" w:cs="Arial"/>
          <w:sz w:val="24"/>
          <w:szCs w:val="20"/>
        </w:rPr>
        <w:t>-менеджер ЗАО "ЗЭТО"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 xml:space="preserve">182113, Россия, г. Великие Луки, просп. </w:t>
      </w:r>
      <w:proofErr w:type="gramStart"/>
      <w:r w:rsidRPr="008A4CAE">
        <w:rPr>
          <w:rFonts w:ascii="Arial" w:hAnsi="Arial" w:cs="Arial"/>
          <w:sz w:val="24"/>
          <w:szCs w:val="20"/>
        </w:rPr>
        <w:t>Октябрьский</w:t>
      </w:r>
      <w:proofErr w:type="gramEnd"/>
      <w:r w:rsidRPr="008A4CAE">
        <w:rPr>
          <w:rFonts w:ascii="Arial" w:hAnsi="Arial" w:cs="Arial"/>
          <w:sz w:val="24"/>
          <w:szCs w:val="20"/>
        </w:rPr>
        <w:t>, 79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</w:rPr>
        <w:t>тел. + 7 (81153) 6-38-39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r w:rsidRPr="008A4CAE">
        <w:rPr>
          <w:rFonts w:ascii="Arial" w:hAnsi="Arial" w:cs="Arial"/>
          <w:sz w:val="24"/>
          <w:szCs w:val="20"/>
          <w:lang w:val="en-US"/>
        </w:rPr>
        <w:t>www</w:t>
      </w:r>
      <w:r w:rsidRPr="008A4CAE">
        <w:rPr>
          <w:rFonts w:ascii="Arial" w:hAnsi="Arial" w:cs="Arial"/>
          <w:sz w:val="24"/>
          <w:szCs w:val="20"/>
        </w:rPr>
        <w:t>.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</w:p>
    <w:p w:rsidR="000F448A" w:rsidRPr="008A4CAE" w:rsidRDefault="000F448A" w:rsidP="000F448A">
      <w:pPr>
        <w:jc w:val="both"/>
        <w:rPr>
          <w:rFonts w:ascii="Arial" w:hAnsi="Arial" w:cs="Arial"/>
          <w:sz w:val="24"/>
          <w:szCs w:val="20"/>
        </w:rPr>
      </w:pP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reklama</w:t>
      </w:r>
      <w:proofErr w:type="spellEnd"/>
      <w:r w:rsidRPr="008A4CAE">
        <w:rPr>
          <w:rFonts w:ascii="Arial" w:hAnsi="Arial" w:cs="Arial"/>
          <w:sz w:val="24"/>
          <w:szCs w:val="20"/>
        </w:rPr>
        <w:t>@</w:t>
      </w:r>
      <w:proofErr w:type="spellStart"/>
      <w:r w:rsidRPr="008A4CAE">
        <w:rPr>
          <w:rFonts w:ascii="Arial" w:hAnsi="Arial" w:cs="Arial"/>
          <w:sz w:val="24"/>
          <w:szCs w:val="20"/>
          <w:lang w:val="en-US"/>
        </w:rPr>
        <w:t>zeto</w:t>
      </w:r>
      <w:proofErr w:type="spellEnd"/>
      <w:r w:rsidRPr="008A4CAE">
        <w:rPr>
          <w:rFonts w:ascii="Arial" w:hAnsi="Arial" w:cs="Arial"/>
          <w:sz w:val="24"/>
          <w:szCs w:val="20"/>
        </w:rPr>
        <w:t>.</w:t>
      </w:r>
      <w:r w:rsidRPr="008A4CAE">
        <w:rPr>
          <w:rFonts w:ascii="Arial" w:hAnsi="Arial" w:cs="Arial"/>
          <w:sz w:val="24"/>
          <w:szCs w:val="20"/>
          <w:lang w:val="en-US"/>
        </w:rPr>
        <w:t>ru</w:t>
      </w:r>
      <w:bookmarkStart w:id="0" w:name="_GoBack"/>
      <w:bookmarkEnd w:id="0"/>
    </w:p>
    <w:sectPr w:rsidR="000F448A" w:rsidRPr="008A4CAE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B5E" w:rsidRDefault="00EE0B5E" w:rsidP="00715AE0">
      <w:r>
        <w:separator/>
      </w:r>
    </w:p>
  </w:endnote>
  <w:endnote w:type="continuationSeparator" w:id="0">
    <w:p w:rsidR="00EE0B5E" w:rsidRDefault="00EE0B5E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B5E" w:rsidRDefault="00EE0B5E" w:rsidP="00715AE0">
      <w:r>
        <w:separator/>
      </w:r>
    </w:p>
  </w:footnote>
  <w:footnote w:type="continuationSeparator" w:id="0">
    <w:p w:rsidR="00EE0B5E" w:rsidRDefault="00EE0B5E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40D5E"/>
    <w:rsid w:val="001849EA"/>
    <w:rsid w:val="00187304"/>
    <w:rsid w:val="001B7D3E"/>
    <w:rsid w:val="001F4E0B"/>
    <w:rsid w:val="002135C6"/>
    <w:rsid w:val="002C4008"/>
    <w:rsid w:val="002C576E"/>
    <w:rsid w:val="0040646D"/>
    <w:rsid w:val="00470C07"/>
    <w:rsid w:val="00470D2D"/>
    <w:rsid w:val="0056297B"/>
    <w:rsid w:val="00563F55"/>
    <w:rsid w:val="005B6745"/>
    <w:rsid w:val="0060224F"/>
    <w:rsid w:val="00626A19"/>
    <w:rsid w:val="006971D0"/>
    <w:rsid w:val="00697587"/>
    <w:rsid w:val="006E66F8"/>
    <w:rsid w:val="00715AE0"/>
    <w:rsid w:val="007E08D5"/>
    <w:rsid w:val="0080574F"/>
    <w:rsid w:val="0081121F"/>
    <w:rsid w:val="008577FA"/>
    <w:rsid w:val="008A4CAE"/>
    <w:rsid w:val="008F6065"/>
    <w:rsid w:val="00A05313"/>
    <w:rsid w:val="00A35A6A"/>
    <w:rsid w:val="00A7562B"/>
    <w:rsid w:val="00BF0ABC"/>
    <w:rsid w:val="00C14B9A"/>
    <w:rsid w:val="00C61E97"/>
    <w:rsid w:val="00CD367E"/>
    <w:rsid w:val="00CE0EC3"/>
    <w:rsid w:val="00CF7BA2"/>
    <w:rsid w:val="00D14B12"/>
    <w:rsid w:val="00D55E6D"/>
    <w:rsid w:val="00D7120E"/>
    <w:rsid w:val="00E57D58"/>
    <w:rsid w:val="00E81B43"/>
    <w:rsid w:val="00E8280A"/>
    <w:rsid w:val="00E90B7F"/>
    <w:rsid w:val="00EA04C7"/>
    <w:rsid w:val="00EA4583"/>
    <w:rsid w:val="00EC1DA1"/>
    <w:rsid w:val="00EE0B5E"/>
    <w:rsid w:val="00F9373A"/>
    <w:rsid w:val="00FB48E5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to.r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10</cp:revision>
  <dcterms:created xsi:type="dcterms:W3CDTF">2021-04-21T07:46:00Z</dcterms:created>
  <dcterms:modified xsi:type="dcterms:W3CDTF">2022-03-14T06:56:00Z</dcterms:modified>
</cp:coreProperties>
</file>