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598"/>
      </w:tblGrid>
      <w:tr w:rsidR="006F1805" w:rsidRPr="00AD391B" w14:paraId="076270C4" w14:textId="77777777" w:rsidTr="00947EB3">
        <w:tc>
          <w:tcPr>
            <w:tcW w:w="4785" w:type="dxa"/>
            <w:shd w:val="clear" w:color="auto" w:fill="auto"/>
          </w:tcPr>
          <w:p w14:paraId="29D6B04F" w14:textId="77777777" w:rsidR="006F1805" w:rsidRPr="002261EE" w:rsidRDefault="006F1805" w:rsidP="00947EB3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4C5753B3" wp14:editId="4D32E998">
                  <wp:extent cx="2720026" cy="539750"/>
                  <wp:effectExtent l="0" t="0" r="4445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740" cy="542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7247" w:rsidRPr="00122E4E">
              <w:rPr>
                <w:noProof/>
                <w:sz w:val="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6BFB3E61" w14:textId="77777777" w:rsidR="006F1805" w:rsidRPr="008334D7" w:rsidRDefault="00D27247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122E4E">
              <w:rPr>
                <w:noProof/>
                <w:sz w:val="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41FD8B" wp14:editId="0EA89E4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1805"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14:paraId="1A263444" w14:textId="77777777"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14:paraId="2D5C6E3D" w14:textId="77777777"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14:paraId="06F43CB0" w14:textId="77777777"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14:paraId="4A2206F7" w14:textId="77777777" w:rsidR="006F1805" w:rsidRPr="008334D7" w:rsidRDefault="006F1805" w:rsidP="00947EB3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14:paraId="672A6659" w14:textId="77777777" w:rsidR="006F1805" w:rsidRDefault="006F1805" w:rsidP="006F1805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59477401" w14:textId="77777777" w:rsidR="00892C9A" w:rsidRDefault="00892C9A" w:rsidP="00892C9A">
      <w:pPr>
        <w:spacing w:after="0" w:line="240" w:lineRule="auto"/>
        <w:ind w:firstLine="284"/>
        <w:jc w:val="center"/>
        <w:rPr>
          <w:rFonts w:ascii="Cambria" w:hAnsi="Cambria"/>
          <w:b/>
          <w:bCs/>
          <w:color w:val="1F497D"/>
          <w:sz w:val="28"/>
          <w:szCs w:val="28"/>
        </w:rPr>
      </w:pPr>
    </w:p>
    <w:p w14:paraId="0EC17FBF" w14:textId="7992C3DA" w:rsidR="00892C9A" w:rsidRPr="00892C9A" w:rsidRDefault="003D4253" w:rsidP="00892C9A">
      <w:pPr>
        <w:spacing w:after="0" w:line="240" w:lineRule="auto"/>
        <w:ind w:firstLine="284"/>
        <w:jc w:val="center"/>
        <w:rPr>
          <w:rFonts w:ascii="Cambria" w:hAnsi="Cambria"/>
          <w:b/>
          <w:bCs/>
          <w:color w:val="1F497D"/>
          <w:sz w:val="28"/>
          <w:szCs w:val="28"/>
        </w:rPr>
      </w:pPr>
      <w:r w:rsidRPr="003D4253">
        <w:rPr>
          <w:rFonts w:ascii="Cambria" w:hAnsi="Cambria"/>
          <w:b/>
          <w:bCs/>
          <w:color w:val="1F497D"/>
          <w:sz w:val="28"/>
          <w:szCs w:val="28"/>
        </w:rPr>
        <w:t>В России появится Магниевая долина</w:t>
      </w:r>
    </w:p>
    <w:p w14:paraId="563F530D" w14:textId="7355E6D8" w:rsidR="009F2552" w:rsidRPr="006F1805" w:rsidRDefault="009F2552" w:rsidP="5E6C37F9">
      <w:pPr>
        <w:spacing w:after="0" w:line="240" w:lineRule="auto"/>
        <w:ind w:firstLine="284"/>
        <w:jc w:val="center"/>
        <w:rPr>
          <w:rFonts w:ascii="Cambria" w:hAnsi="Cambria"/>
          <w:b/>
          <w:bCs/>
          <w:color w:val="1F497D"/>
          <w:sz w:val="28"/>
          <w:szCs w:val="28"/>
        </w:rPr>
      </w:pPr>
    </w:p>
    <w:p w14:paraId="0A37501D" w14:textId="77777777" w:rsidR="006F1805" w:rsidRDefault="006F1805" w:rsidP="00373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</w:p>
    <w:p w14:paraId="3DE3AAF1" w14:textId="70247006" w:rsidR="003D4253" w:rsidRPr="003D4253" w:rsidRDefault="00071AC8" w:rsidP="003D4253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212529"/>
          <w:sz w:val="24"/>
          <w:szCs w:val="24"/>
        </w:rPr>
      </w:pPr>
      <w:r w:rsidRPr="5E6C37F9">
        <w:rPr>
          <w:rFonts w:ascii="Cambria" w:eastAsia="Cambria" w:hAnsi="Cambria" w:cs="Cambria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tab/>
      </w:r>
      <w:r w:rsidR="003D4253" w:rsidRPr="003D4253">
        <w:rPr>
          <w:rFonts w:ascii="Cambria" w:eastAsia="Cambria" w:hAnsi="Cambria" w:cs="Cambria"/>
          <w:b/>
          <w:bCs/>
          <w:color w:val="212529"/>
          <w:sz w:val="24"/>
          <w:szCs w:val="24"/>
        </w:rPr>
        <w:t>В Самарской области создают производство медицинских изделий из биорезорбируемых (растворяемых) магниевых сплавов. Проект реализуется в рамках НОЦ «Инженерия будущего» и федеральной программы «Приоритет-2030» на базе двух вузов-участников НОЦ и консорциума «Новые технологии для магниевых сплавов» – Тольяттинского государственного университета (ТГУ) и Самарского государственного медицинского университета (</w:t>
      </w:r>
      <w:proofErr w:type="spellStart"/>
      <w:r w:rsidR="003D4253" w:rsidRPr="003D4253">
        <w:rPr>
          <w:rFonts w:ascii="Cambria" w:eastAsia="Cambria" w:hAnsi="Cambria" w:cs="Cambria"/>
          <w:b/>
          <w:bCs/>
          <w:color w:val="212529"/>
          <w:sz w:val="24"/>
          <w:szCs w:val="24"/>
        </w:rPr>
        <w:t>СамГМУ</w:t>
      </w:r>
      <w:proofErr w:type="spellEnd"/>
      <w:r w:rsidR="003D4253" w:rsidRPr="003D4253">
        <w:rPr>
          <w:rFonts w:ascii="Cambria" w:eastAsia="Cambria" w:hAnsi="Cambria" w:cs="Cambria"/>
          <w:b/>
          <w:bCs/>
          <w:color w:val="212529"/>
          <w:sz w:val="24"/>
          <w:szCs w:val="24"/>
        </w:rPr>
        <w:t xml:space="preserve">).  Новое производство может стать первым шагом к созданию в Самарской области Магниевой долины, </w:t>
      </w:r>
      <w:hyperlink r:id="rId6" w:history="1">
        <w:r w:rsidR="003D4253" w:rsidRPr="003D4253">
          <w:rPr>
            <w:rStyle w:val="a3"/>
            <w:rFonts w:ascii="Cambria" w:eastAsia="Cambria" w:hAnsi="Cambria" w:cs="Cambria"/>
            <w:b/>
            <w:bCs/>
            <w:sz w:val="24"/>
            <w:szCs w:val="24"/>
          </w:rPr>
          <w:t>сообщает Министерство науки и высшего образования РФ</w:t>
        </w:r>
      </w:hyperlink>
      <w:r w:rsidR="003D4253" w:rsidRPr="003D4253">
        <w:rPr>
          <w:rFonts w:ascii="Cambria" w:eastAsia="Cambria" w:hAnsi="Cambria" w:cs="Cambria"/>
          <w:b/>
          <w:bCs/>
          <w:color w:val="212529"/>
          <w:sz w:val="24"/>
          <w:szCs w:val="24"/>
        </w:rPr>
        <w:t>.</w:t>
      </w:r>
    </w:p>
    <w:p w14:paraId="10F0F447" w14:textId="4404B0FB" w:rsidR="00892C9A" w:rsidRPr="00892C9A" w:rsidRDefault="00892C9A" w:rsidP="00892C9A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212529"/>
          <w:sz w:val="24"/>
          <w:szCs w:val="24"/>
        </w:rPr>
      </w:pPr>
    </w:p>
    <w:p w14:paraId="706F7F58" w14:textId="1AD5DB7F" w:rsidR="003D4253" w:rsidRPr="003D4253" w:rsidRDefault="00071AC8" w:rsidP="003D4253">
      <w:pPr>
        <w:spacing w:after="0" w:line="240" w:lineRule="auto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>
        <w:tab/>
      </w:r>
      <w:bookmarkStart w:id="0" w:name="_GoBack"/>
      <w:bookmarkEnd w:id="0"/>
      <w:r w:rsidR="003D4253"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В ТГУ в магниевой тематике работают три научные группы с использованием единой материально-технической базы Научно-исследовательского института прогрессивных технологий (НИИПТ) ТГУ и института машиностроения ТГУ. Материаловеды вуза под руководством директора НИИПТ ТГУ доктора физико-математических наук, профессора </w:t>
      </w:r>
      <w:r w:rsidR="003D4253" w:rsidRPr="003D4253">
        <w:rPr>
          <w:rFonts w:ascii="Cambria" w:eastAsia="Cambria" w:hAnsi="Cambria" w:cs="Cambria"/>
          <w:b/>
          <w:color w:val="212529"/>
          <w:sz w:val="24"/>
          <w:szCs w:val="24"/>
        </w:rPr>
        <w:t xml:space="preserve">Дмитрия </w:t>
      </w:r>
      <w:proofErr w:type="spellStart"/>
      <w:r w:rsidR="003D4253" w:rsidRPr="003D4253">
        <w:rPr>
          <w:rFonts w:ascii="Cambria" w:eastAsia="Cambria" w:hAnsi="Cambria" w:cs="Cambria"/>
          <w:b/>
          <w:color w:val="212529"/>
          <w:sz w:val="24"/>
          <w:szCs w:val="24"/>
        </w:rPr>
        <w:t>Мерсона</w:t>
      </w:r>
      <w:proofErr w:type="spellEnd"/>
      <w:r w:rsidR="003D4253"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 и </w:t>
      </w:r>
      <w:r w:rsidR="003D4253" w:rsidRPr="003D4253">
        <w:rPr>
          <w:rFonts w:ascii="Cambria" w:eastAsia="Cambria" w:hAnsi="Cambria" w:cs="Cambria"/>
          <w:color w:val="212529"/>
          <w:sz w:val="24"/>
          <w:szCs w:val="24"/>
          <w:lang w:val="en-US"/>
        </w:rPr>
        <w:t>D</w:t>
      </w:r>
      <w:r w:rsidR="003D4253" w:rsidRPr="003D4253">
        <w:rPr>
          <w:rFonts w:ascii="Cambria" w:eastAsia="Cambria" w:hAnsi="Cambria" w:cs="Cambria"/>
          <w:color w:val="212529"/>
          <w:sz w:val="24"/>
          <w:szCs w:val="24"/>
        </w:rPr>
        <w:t>.</w:t>
      </w:r>
      <w:proofErr w:type="spellStart"/>
      <w:r w:rsidR="003D4253" w:rsidRPr="003D4253">
        <w:rPr>
          <w:rFonts w:ascii="Cambria" w:eastAsia="Cambria" w:hAnsi="Cambria" w:cs="Cambria"/>
          <w:color w:val="212529"/>
          <w:sz w:val="24"/>
          <w:szCs w:val="24"/>
          <w:lang w:val="en-US"/>
        </w:rPr>
        <w:t>Eng</w:t>
      </w:r>
      <w:proofErr w:type="spellEnd"/>
      <w:r w:rsidR="003D4253"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., профессора </w:t>
      </w:r>
      <w:r w:rsidR="003D4253" w:rsidRPr="003D4253">
        <w:rPr>
          <w:rFonts w:ascii="Cambria" w:eastAsia="Cambria" w:hAnsi="Cambria" w:cs="Cambria"/>
          <w:b/>
          <w:color w:val="212529"/>
          <w:sz w:val="24"/>
          <w:szCs w:val="24"/>
        </w:rPr>
        <w:t>Алексея Виноградова</w:t>
      </w:r>
      <w:r w:rsidR="003D4253"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 разработали линейку магниевых сплавов, создали технологию повышения их пластичности при одновременном повышении прочностных и усталостных свойств. </w:t>
      </w:r>
    </w:p>
    <w:p w14:paraId="00754996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Самарский государственный медицинский университет имеет собственную клинику и большой опыт подготовки разрешительной документации для допуска изделий к применению в медицинских целях. Кроме того, вуз планирует создать центр компетенций по серийному производству инновационных продуктов с привлечением инвесторов и индустриальных партнёров. </w:t>
      </w:r>
    </w:p>
    <w:p w14:paraId="2E94A149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– </w:t>
      </w: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Наукоёмкую составляющую по разработке магниевых сплавов ТГУ реализует за счёт целого пула проектов, финансируемых на федеральном уровне, – гранты РНФ, РФФИ, а также международный проект с Университетом </w:t>
      </w:r>
      <w:proofErr w:type="spellStart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>Кумамото</w:t>
      </w:r>
      <w:proofErr w:type="spellEnd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 (Япония). Это порядка 40 млн рублей в год</w:t>
      </w: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, – рассказал директор НИИПТ ТГУ Дмитрий </w:t>
      </w:r>
      <w:proofErr w:type="spellStart"/>
      <w:r w:rsidRPr="003D4253">
        <w:rPr>
          <w:rFonts w:ascii="Cambria" w:eastAsia="Cambria" w:hAnsi="Cambria" w:cs="Cambria"/>
          <w:color w:val="212529"/>
          <w:sz w:val="24"/>
          <w:szCs w:val="24"/>
        </w:rPr>
        <w:t>Мерсон</w:t>
      </w:r>
      <w:proofErr w:type="spellEnd"/>
      <w:r w:rsidRPr="003D4253">
        <w:rPr>
          <w:rFonts w:ascii="Cambria" w:eastAsia="Cambria" w:hAnsi="Cambria" w:cs="Cambria"/>
          <w:color w:val="212529"/>
          <w:sz w:val="24"/>
          <w:szCs w:val="24"/>
        </w:rPr>
        <w:t>.</w:t>
      </w:r>
    </w:p>
    <w:p w14:paraId="16FC444A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color w:val="212529"/>
          <w:sz w:val="24"/>
          <w:szCs w:val="24"/>
        </w:rPr>
        <w:t>Он добавил, что в ТГУ будет организован участок по производству полуфабрикатов из магниевых сплавов с требуемыми характеристиками по эксплуатационным свойствам и заданной скоростью резорбции, то есть растворения в организме. Для этого необходимо дорогостоящее оборудование: специальный многотонный пресс, прокатный стан и т. д.  Создание такого участка обойдётся примерно в 100 млн рублей.</w:t>
      </w:r>
    </w:p>
    <w:p w14:paraId="66D496E5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–  Мы рассматриваем различные варианты финансирования создания участка по производству полуфабрикатов из магниевых сплавов: поддержка региона, грант в рамках федеральной программы «Приоритет-2030», привлечение инвесторов либо кредитование – у нас есть такая практика, – </w:t>
      </w: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поясняет ректор ТГУ </w:t>
      </w:r>
      <w:r w:rsidRPr="003D4253">
        <w:rPr>
          <w:rFonts w:ascii="Cambria" w:eastAsia="Cambria" w:hAnsi="Cambria" w:cs="Cambria"/>
          <w:b/>
          <w:color w:val="212529"/>
          <w:sz w:val="24"/>
          <w:szCs w:val="24"/>
        </w:rPr>
        <w:t xml:space="preserve">Михаил </w:t>
      </w:r>
      <w:proofErr w:type="spellStart"/>
      <w:r w:rsidRPr="003D4253">
        <w:rPr>
          <w:rFonts w:ascii="Cambria" w:eastAsia="Cambria" w:hAnsi="Cambria" w:cs="Cambria"/>
          <w:b/>
          <w:color w:val="212529"/>
          <w:sz w:val="24"/>
          <w:szCs w:val="24"/>
        </w:rPr>
        <w:t>Криштал</w:t>
      </w:r>
      <w:proofErr w:type="spellEnd"/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. </w:t>
      </w:r>
    </w:p>
    <w:p w14:paraId="04ADC6BE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proofErr w:type="spellStart"/>
      <w:r w:rsidRPr="003D4253">
        <w:rPr>
          <w:rFonts w:ascii="Cambria" w:eastAsia="Cambria" w:hAnsi="Cambria" w:cs="Cambria"/>
          <w:color w:val="212529"/>
          <w:sz w:val="24"/>
          <w:szCs w:val="24"/>
        </w:rPr>
        <w:lastRenderedPageBreak/>
        <w:t>СамГМУ</w:t>
      </w:r>
      <w:proofErr w:type="spellEnd"/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 профинансирует свою часть проекта – доклинические и клинические исследования, разработка методик лечения, регистрация изделий, производство имплантатов из полуфабрикатов, их стерилизация и упаковка, подготовка хирургов к работе с новыми изделиями. </w:t>
      </w:r>
    </w:p>
    <w:p w14:paraId="19AE2644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color w:val="212529"/>
          <w:sz w:val="24"/>
          <w:szCs w:val="24"/>
        </w:rPr>
        <w:t>На днях в Самаре состоялась рабочая встреча представителей двух университетов, на которой стороны разработали проект «дорожной карты» по производству биорезорбируемых медицинских изделий из магния.</w:t>
      </w:r>
    </w:p>
    <w:p w14:paraId="48FEBDDE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– Мы составили календарный план конкретных шагов, чтобы понимать, кто чем занимается и за что отвечает. Задача Тольяттинского госуниверситета – научиться делать полуфабрикаты, </w:t>
      </w:r>
      <w:proofErr w:type="spellStart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>СамГМУ</w:t>
      </w:r>
      <w:proofErr w:type="spellEnd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 займётся изготовлением из этих полуфабрикатов медицинских изделий. Также предстоит пройти клинические испытания, регистрацию изделий и лицензирование технологий, – </w:t>
      </w: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рассказал проректор по научно-инновационной деятельности ТГУ </w:t>
      </w:r>
      <w:r w:rsidRPr="003D4253">
        <w:rPr>
          <w:rFonts w:ascii="Cambria" w:eastAsia="Cambria" w:hAnsi="Cambria" w:cs="Cambria"/>
          <w:b/>
          <w:color w:val="212529"/>
          <w:sz w:val="24"/>
          <w:szCs w:val="24"/>
        </w:rPr>
        <w:t>Сергей Петерайтис</w:t>
      </w:r>
      <w:r w:rsidRPr="003D4253">
        <w:rPr>
          <w:rFonts w:ascii="Cambria" w:eastAsia="Cambria" w:hAnsi="Cambria" w:cs="Cambria"/>
          <w:color w:val="212529"/>
          <w:sz w:val="24"/>
          <w:szCs w:val="24"/>
        </w:rPr>
        <w:t>.  –</w:t>
      </w: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 Конечная цель совместной работы – вывод изделий на рынок. </w:t>
      </w:r>
    </w:p>
    <w:p w14:paraId="6FC6CC35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i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color w:val="212529"/>
          <w:sz w:val="24"/>
          <w:szCs w:val="24"/>
        </w:rPr>
        <w:t>Магниевые сплавы, которые разработали в Тольяттинском госуниверситете, состоят всего из трёх компонентов. Все они общеизвестны и доступны, что существенно влияет на стоимость – она невысока.</w:t>
      </w: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 </w:t>
      </w:r>
    </w:p>
    <w:p w14:paraId="3894EFEF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proofErr w:type="gramStart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>– Кроме того, эти компоненты абсолютно безвредны для организма человека</w:t>
      </w:r>
      <w:proofErr w:type="gramEnd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>, –</w:t>
      </w: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 говорит Сергей Петерайтис. </w:t>
      </w: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– Тем не менее в ближайшее время медики </w:t>
      </w:r>
      <w:proofErr w:type="spellStart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>СамГМУ</w:t>
      </w:r>
      <w:proofErr w:type="spellEnd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 проведут тщательный анализ наших сплавов, чтобы ещё раз в этом убедиться. До 31 марта процесс должен быть завершён, после чего наша «дорожная карта» будет утверждена. Она станет обязательным документом для участников консорциума «Новые технологии для магниевых сплавов», и мы начнём работу. </w:t>
      </w:r>
    </w:p>
    <w:p w14:paraId="44C58635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Биомедицинские (доклинические) испытания разработанных в ТГУ вариантов сплавов были проведены в лабораториях </w:t>
      </w:r>
      <w:proofErr w:type="spellStart"/>
      <w:r w:rsidRPr="003D4253">
        <w:rPr>
          <w:rFonts w:ascii="Cambria" w:eastAsia="Cambria" w:hAnsi="Cambria" w:cs="Cambria"/>
          <w:color w:val="212529"/>
          <w:sz w:val="24"/>
          <w:szCs w:val="24"/>
        </w:rPr>
        <w:t>СамГМУ</w:t>
      </w:r>
      <w:proofErr w:type="spellEnd"/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 ещё в 2019 году. Они показали, что сплавы являются полностью биологически безопасными и растворяются в организме животных без каких-либо для них последствий. Столь же хорошие результаты показало независимое тестирование, проведённое в Национальном медицинском исследовательском центре им. Е. Н. Мешалкина (г. Новосибирск).</w:t>
      </w:r>
    </w:p>
    <w:p w14:paraId="68BA65AF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>– Из наших полуфабрикатов медики смогут изготовить крепёжные пластины и винты для челюстно-лицевых операций, проволоку для наложения швов на внутренних органах, профили для травматологии и др. Биорезорбируемые свойства магниевых сплавов избавят пациентов от повторных операций, так как спустя какое-то время все вспомогательные операционные элементы растворятся без следа и вреда для организма человека</w:t>
      </w: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, – отмечает Сергей Петерайтис.    </w:t>
      </w:r>
    </w:p>
    <w:p w14:paraId="51DBE0E3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Оборудование для выпуска полуфабрикатов из магниевых сплавов планируют разместить в </w:t>
      </w:r>
      <w:proofErr w:type="spellStart"/>
      <w:r w:rsidRPr="003D4253">
        <w:rPr>
          <w:rFonts w:ascii="Cambria" w:eastAsia="Cambria" w:hAnsi="Cambria" w:cs="Cambria"/>
          <w:color w:val="212529"/>
          <w:sz w:val="24"/>
          <w:szCs w:val="24"/>
        </w:rPr>
        <w:t>инновационно</w:t>
      </w:r>
      <w:proofErr w:type="spellEnd"/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-технологическом парке ТГУ, реконструкция которого завершится в декабре 2022 года. Далее потребуется наладка оборудования и отработка технологического процесса. Изготовление пилотной партии медицинских изделий на продажу предварительно запланировано на вторую половину 2024 года. </w:t>
      </w:r>
    </w:p>
    <w:p w14:paraId="7B4F3708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Магниевая тематика для Тольяттинского госуниверситета является одной из приоритетных. Помимо сплавов для медицинской промышленности, разработаны технологии получения </w:t>
      </w:r>
      <w:proofErr w:type="spellStart"/>
      <w:r w:rsidRPr="003D4253">
        <w:rPr>
          <w:rFonts w:ascii="Cambria" w:eastAsia="Cambria" w:hAnsi="Cambria" w:cs="Cambria"/>
          <w:color w:val="212529"/>
          <w:sz w:val="24"/>
          <w:szCs w:val="24"/>
        </w:rPr>
        <w:t>пеномагния</w:t>
      </w:r>
      <w:proofErr w:type="spellEnd"/>
      <w:r w:rsidRPr="003D4253">
        <w:rPr>
          <w:rFonts w:ascii="Cambria" w:eastAsia="Cambria" w:hAnsi="Cambria" w:cs="Cambria"/>
          <w:color w:val="212529"/>
          <w:sz w:val="24"/>
          <w:szCs w:val="24"/>
        </w:rPr>
        <w:t>, а в содружестве с Соликамским опытно-металлургическим заводом –</w:t>
      </w: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 </w:t>
      </w: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магниевых сплавов с повышенной температурой воспламенения, необходимых для аэрокосмической промышленности. Усовершенствована технология плазменно-электролитического оксидирования, защищающая сплавы от износа и коррозии.  Открыта молодёжная лаборатория по дизайну магниевых сплавов. Также в ТГУ есть компетенции в области сварки изделий из магния, что может быть востребовано для разработки технологии 3D-печати. </w:t>
      </w:r>
    </w:p>
    <w:p w14:paraId="28FF348E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color w:val="212529"/>
          <w:sz w:val="24"/>
          <w:szCs w:val="24"/>
        </w:rPr>
        <w:lastRenderedPageBreak/>
        <w:t xml:space="preserve">Запуск производства медицинских изделий из магниевых сплавов может стать первым шагом к созданию в Самарской области Магниевой долины, где будут реализовываться все эти направления. </w:t>
      </w:r>
    </w:p>
    <w:p w14:paraId="618FEECB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i/>
          <w:color w:val="212529"/>
          <w:sz w:val="24"/>
          <w:szCs w:val="24"/>
        </w:rPr>
      </w:pPr>
    </w:p>
    <w:p w14:paraId="69C8DF53" w14:textId="77777777" w:rsidR="003D4253" w:rsidRPr="003D4253" w:rsidRDefault="003D4253" w:rsidP="003D4253">
      <w:pPr>
        <w:spacing w:after="0" w:line="240" w:lineRule="auto"/>
        <w:ind w:firstLine="708"/>
        <w:jc w:val="both"/>
        <w:rPr>
          <w:rFonts w:ascii="Cambria" w:eastAsia="Cambria" w:hAnsi="Cambria" w:cs="Cambria"/>
          <w:i/>
          <w:color w:val="212529"/>
          <w:sz w:val="24"/>
          <w:szCs w:val="24"/>
        </w:rPr>
      </w:pP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>Консорциум «Новые технологии для магниевых сплавов»</w:t>
      </w:r>
      <w:r w:rsidRPr="003D4253">
        <w:rPr>
          <w:rFonts w:ascii="Cambria" w:eastAsia="Cambria" w:hAnsi="Cambria" w:cs="Cambria"/>
          <w:color w:val="212529"/>
          <w:sz w:val="24"/>
          <w:szCs w:val="24"/>
        </w:rPr>
        <w:t xml:space="preserve"> </w:t>
      </w:r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был создан 28 декабря 2020 года, инициатором создания выступил Тольяттинский государственный университет. В новое объединение вошли научные организации – Институт проблем </w:t>
      </w:r>
      <w:proofErr w:type="spellStart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>сверхпластичности</w:t>
      </w:r>
      <w:proofErr w:type="spellEnd"/>
      <w:r w:rsidRPr="003D4253">
        <w:rPr>
          <w:rFonts w:ascii="Cambria" w:eastAsia="Cambria" w:hAnsi="Cambria" w:cs="Cambria"/>
          <w:i/>
          <w:color w:val="212529"/>
          <w:sz w:val="24"/>
          <w:szCs w:val="24"/>
        </w:rPr>
        <w:t xml:space="preserve"> металлов РАН (Уфа), Институт физики прочности и материаловедения СО РАН (Томск), Мордовский государственный университет им. Н. П. Огарёва, Самарский государственный медицинский университет, а также в качестве индустриального партнёра ООО «Соликамский опытно-металлургический завод». </w:t>
      </w:r>
    </w:p>
    <w:p w14:paraId="4FA692DC" w14:textId="10D95A00" w:rsidR="00892C9A" w:rsidRPr="00892C9A" w:rsidRDefault="00892C9A" w:rsidP="00892C9A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212529"/>
          <w:sz w:val="24"/>
          <w:szCs w:val="24"/>
        </w:rPr>
      </w:pPr>
    </w:p>
    <w:sectPr w:rsidR="00892C9A" w:rsidRPr="0089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52"/>
    <w:rsid w:val="00071AC8"/>
    <w:rsid w:val="002B628D"/>
    <w:rsid w:val="00367BC4"/>
    <w:rsid w:val="003736B4"/>
    <w:rsid w:val="003A1BAE"/>
    <w:rsid w:val="003B30D3"/>
    <w:rsid w:val="003D4253"/>
    <w:rsid w:val="00461A27"/>
    <w:rsid w:val="00560478"/>
    <w:rsid w:val="005D051E"/>
    <w:rsid w:val="005F68CD"/>
    <w:rsid w:val="006F1805"/>
    <w:rsid w:val="007B337B"/>
    <w:rsid w:val="00892C9A"/>
    <w:rsid w:val="009556B0"/>
    <w:rsid w:val="009668E4"/>
    <w:rsid w:val="00997C37"/>
    <w:rsid w:val="009B68FB"/>
    <w:rsid w:val="009F2552"/>
    <w:rsid w:val="00A664D5"/>
    <w:rsid w:val="00B705A7"/>
    <w:rsid w:val="00C23732"/>
    <w:rsid w:val="00D27247"/>
    <w:rsid w:val="00D3557A"/>
    <w:rsid w:val="00E16E31"/>
    <w:rsid w:val="00EC65BE"/>
    <w:rsid w:val="00EC7CD7"/>
    <w:rsid w:val="00F64FBD"/>
    <w:rsid w:val="00FD60C9"/>
    <w:rsid w:val="5E6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6930"/>
  <w15:docId w15:val="{7D6BA956-9A40-4993-9FFF-20C898DF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4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nauki.gov.ru/press-center/news/?ELEMENT_ID=4826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2022-03-15T06:04:00Z</dcterms:created>
  <dcterms:modified xsi:type="dcterms:W3CDTF">2022-03-15T06:04:00Z</dcterms:modified>
</cp:coreProperties>
</file>