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C54AA6">
        <w:rPr>
          <w:rFonts w:ascii="Arial" w:hAnsi="Arial" w:cs="Arial"/>
          <w:sz w:val="20"/>
          <w:szCs w:val="16"/>
        </w:rPr>
        <w:t>28</w:t>
      </w:r>
      <w:r w:rsidRPr="00E8280A">
        <w:rPr>
          <w:rFonts w:ascii="Arial" w:hAnsi="Arial" w:cs="Arial"/>
          <w:sz w:val="20"/>
          <w:szCs w:val="16"/>
        </w:rPr>
        <w:t>.</w:t>
      </w:r>
      <w:r w:rsidR="00C54AA6">
        <w:rPr>
          <w:rFonts w:ascii="Arial" w:hAnsi="Arial" w:cs="Arial"/>
          <w:sz w:val="20"/>
          <w:szCs w:val="16"/>
        </w:rPr>
        <w:t>03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proofErr w:type="spellStart"/>
      <w:r w:rsidR="001F0C4F" w:rsidRPr="001F0C4F">
        <w:rPr>
          <w:rFonts w:ascii="Arial" w:hAnsi="Arial" w:cs="Arial"/>
          <w:sz w:val="20"/>
          <w:szCs w:val="16"/>
        </w:rPr>
        <w:t>Зимовниковск</w:t>
      </w:r>
      <w:r w:rsidR="001F0C4F">
        <w:rPr>
          <w:rFonts w:ascii="Arial" w:hAnsi="Arial" w:cs="Arial"/>
          <w:sz w:val="20"/>
          <w:szCs w:val="16"/>
        </w:rPr>
        <w:t>ий</w:t>
      </w:r>
      <w:proofErr w:type="spellEnd"/>
      <w:r w:rsidR="001F0C4F" w:rsidRPr="001F0C4F">
        <w:rPr>
          <w:rFonts w:ascii="Arial" w:hAnsi="Arial" w:cs="Arial"/>
          <w:sz w:val="20"/>
          <w:szCs w:val="16"/>
        </w:rPr>
        <w:t xml:space="preserve"> район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F0C4F">
        <w:rPr>
          <w:rFonts w:ascii="Arial" w:hAnsi="Arial" w:cs="Arial"/>
          <w:sz w:val="20"/>
          <w:szCs w:val="16"/>
        </w:rPr>
        <w:t>Ростовская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9A1E0B" w:rsidP="00715AE0">
      <w:pPr>
        <w:rPr>
          <w:rFonts w:ascii="Arial" w:hAnsi="Arial" w:cs="Arial"/>
          <w:sz w:val="32"/>
          <w:szCs w:val="20"/>
        </w:rPr>
      </w:pPr>
      <w:r w:rsidRPr="009A1E0B">
        <w:rPr>
          <w:rFonts w:ascii="Arial" w:hAnsi="Arial" w:cs="Arial"/>
          <w:b/>
          <w:sz w:val="32"/>
          <w:szCs w:val="20"/>
        </w:rPr>
        <w:t>Оборудование ЗАО «ЗЭТО» для Марченковской ВЭС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56297B" w:rsidRPr="008A4CAE" w:rsidRDefault="009A1E0B" w:rsidP="0056297B">
      <w:pPr>
        <w:jc w:val="both"/>
        <w:rPr>
          <w:rFonts w:ascii="Arial" w:hAnsi="Arial" w:cs="Arial"/>
          <w:b/>
          <w:sz w:val="24"/>
          <w:szCs w:val="20"/>
        </w:rPr>
      </w:pPr>
      <w:r w:rsidRPr="009A1E0B">
        <w:rPr>
          <w:rFonts w:ascii="Arial" w:hAnsi="Arial" w:cs="Arial"/>
          <w:b/>
          <w:sz w:val="24"/>
          <w:szCs w:val="20"/>
        </w:rPr>
        <w:t xml:space="preserve">Компактный модуль открытого распределительного устройства </w:t>
      </w:r>
      <w:r w:rsidR="0035201F" w:rsidRPr="0035201F">
        <w:rPr>
          <w:rFonts w:ascii="Arial" w:hAnsi="Arial" w:cs="Arial"/>
          <w:b/>
          <w:sz w:val="24"/>
          <w:szCs w:val="20"/>
        </w:rPr>
        <w:t>(</w:t>
      </w:r>
      <w:r w:rsidR="0035201F">
        <w:rPr>
          <w:rFonts w:ascii="Arial" w:hAnsi="Arial" w:cs="Arial"/>
          <w:b/>
          <w:sz w:val="24"/>
          <w:szCs w:val="20"/>
        </w:rPr>
        <w:t>КМ-ОРУ-110</w:t>
      </w:r>
      <w:r w:rsidR="0035201F" w:rsidRPr="0035201F">
        <w:rPr>
          <w:rFonts w:ascii="Arial" w:hAnsi="Arial" w:cs="Arial"/>
          <w:b/>
          <w:sz w:val="24"/>
          <w:szCs w:val="20"/>
        </w:rPr>
        <w:t xml:space="preserve">) </w:t>
      </w:r>
      <w:r w:rsidRPr="009A1E0B">
        <w:rPr>
          <w:rFonts w:ascii="Arial" w:hAnsi="Arial" w:cs="Arial"/>
          <w:b/>
          <w:sz w:val="24"/>
          <w:szCs w:val="20"/>
        </w:rPr>
        <w:t>производства ЗАО "ЗЭТО" поставлен для ПС 110 кВ «Полевая» в Ростовской области («Россети Юг»), которая обеспечивает выдачу 120 МВт мощности новой Марченковской ветроэлектростанции</w:t>
      </w:r>
      <w:r>
        <w:rPr>
          <w:rFonts w:ascii="Arial" w:hAnsi="Arial" w:cs="Arial"/>
          <w:b/>
          <w:sz w:val="24"/>
          <w:szCs w:val="20"/>
        </w:rPr>
        <w:t>.</w:t>
      </w:r>
      <w:r w:rsidR="0056297B" w:rsidRPr="008A4CAE">
        <w:rPr>
          <w:rFonts w:ascii="Arial" w:hAnsi="Arial" w:cs="Arial"/>
          <w:b/>
          <w:sz w:val="24"/>
          <w:szCs w:val="20"/>
        </w:rPr>
        <w:t xml:space="preserve"> </w:t>
      </w:r>
    </w:p>
    <w:p w:rsidR="00A05313" w:rsidRDefault="00A05313" w:rsidP="0056297B">
      <w:pPr>
        <w:jc w:val="both"/>
        <w:rPr>
          <w:rFonts w:ascii="Arial" w:hAnsi="Arial" w:cs="Arial"/>
          <w:sz w:val="24"/>
          <w:szCs w:val="20"/>
        </w:rPr>
      </w:pPr>
    </w:p>
    <w:p w:rsidR="0035201F" w:rsidRPr="0035201F" w:rsidRDefault="0035201F" w:rsidP="0035201F">
      <w:pPr>
        <w:rPr>
          <w:rFonts w:ascii="Arial" w:eastAsia="Times New Roman" w:hAnsi="Arial" w:cs="Arial"/>
          <w:color w:val="000000"/>
          <w:lang w:eastAsia="ru-RU"/>
        </w:rPr>
      </w:pPr>
      <w:r w:rsidRPr="0035201F">
        <w:rPr>
          <w:rFonts w:ascii="Arial" w:eastAsia="Times New Roman" w:hAnsi="Arial" w:cs="Arial"/>
          <w:color w:val="000000"/>
          <w:lang w:eastAsia="ru-RU"/>
        </w:rPr>
        <w:t xml:space="preserve">Концепция модуля позволяет выполнять ОРУ–110 кВ любой конфигурации (как по стандартным, так и по индивидуальным схемам). </w:t>
      </w:r>
      <w:hyperlink r:id="rId9" w:tgtFrame="_blank" w:history="1">
        <w:r w:rsidRPr="0035201F">
          <w:rPr>
            <w:rFonts w:ascii="Arial" w:eastAsia="Times New Roman" w:hAnsi="Arial" w:cs="Arial"/>
            <w:color w:val="0000FF"/>
            <w:u w:val="single"/>
            <w:lang w:eastAsia="ru-RU"/>
          </w:rPr>
          <w:t>Преимущества КМ-ОРУ-110:</w:t>
        </w:r>
      </w:hyperlink>
      <w:r w:rsidRPr="0035201F">
        <w:rPr>
          <w:rFonts w:ascii="Arial" w:eastAsia="Times New Roman" w:hAnsi="Arial" w:cs="Arial"/>
          <w:color w:val="000000"/>
          <w:lang w:eastAsia="ru-RU"/>
        </w:rPr>
        <w:t xml:space="preserve"> сокращение площади; сокращение сроков проектирования; сокращение времени монтажа; удобство обслуживания; адаптируемость; защита от воздействия окружающей среды; механическая устойчивость; сокращение затрат на эксплуатацию. </w:t>
      </w:r>
    </w:p>
    <w:p w:rsidR="0035201F" w:rsidRPr="0035201F" w:rsidRDefault="0035201F" w:rsidP="009A1E0B">
      <w:pPr>
        <w:rPr>
          <w:rFonts w:ascii="Arial" w:eastAsia="Times New Roman" w:hAnsi="Arial" w:cs="Arial"/>
          <w:color w:val="000000"/>
          <w:lang w:eastAsia="ru-RU"/>
        </w:rPr>
      </w:pPr>
    </w:p>
    <w:p w:rsidR="009A1E0B" w:rsidRPr="0035201F" w:rsidRDefault="0035201F" w:rsidP="009A1E0B">
      <w:pPr>
        <w:rPr>
          <w:rFonts w:ascii="Arial" w:eastAsia="Times New Roman" w:hAnsi="Arial" w:cs="Arial"/>
          <w:color w:val="000000"/>
          <w:lang w:eastAsia="ru-RU"/>
        </w:rPr>
      </w:pPr>
      <w:r w:rsidRPr="0035201F">
        <w:rPr>
          <w:rFonts w:ascii="Arial" w:hAnsi="Arial" w:cs="Arial"/>
        </w:rPr>
        <w:t xml:space="preserve">Данное решение </w:t>
      </w:r>
      <w:r w:rsidR="009A1E0B" w:rsidRPr="0035201F">
        <w:rPr>
          <w:rFonts w:ascii="Arial" w:eastAsia="Times New Roman" w:hAnsi="Arial" w:cs="Arial"/>
          <w:color w:val="000000"/>
          <w:lang w:eastAsia="ru-RU"/>
        </w:rPr>
        <w:t>производства ЗАО «ЗЭТО» входит в перечень первичного оборудования, материалов и систем, допущенных к применению на объектах ПАО «Россети» и </w:t>
      </w:r>
      <w:bookmarkStart w:id="0" w:name="_GoBack"/>
      <w:bookmarkEnd w:id="0"/>
      <w:r w:rsidR="009A1E0B" w:rsidRPr="0035201F">
        <w:rPr>
          <w:rFonts w:ascii="Arial" w:eastAsia="Times New Roman" w:hAnsi="Arial" w:cs="Arial"/>
          <w:color w:val="0000FF"/>
          <w:u w:val="single"/>
          <w:lang w:eastAsia="ru-RU"/>
        </w:rPr>
        <w:t>рекомендова</w:t>
      </w:r>
      <w:r w:rsidR="001F0C4F">
        <w:rPr>
          <w:rFonts w:ascii="Arial" w:eastAsia="Times New Roman" w:hAnsi="Arial" w:cs="Arial"/>
          <w:color w:val="0000FF"/>
          <w:u w:val="single"/>
          <w:lang w:eastAsia="ru-RU"/>
        </w:rPr>
        <w:t>но</w:t>
      </w:r>
      <w:r w:rsidR="009A1E0B" w:rsidRPr="0035201F">
        <w:rPr>
          <w:rFonts w:ascii="Arial" w:eastAsia="Times New Roman" w:hAnsi="Arial" w:cs="Arial"/>
          <w:color w:val="0000FF"/>
          <w:u w:val="single"/>
          <w:lang w:eastAsia="ru-RU"/>
        </w:rPr>
        <w:t xml:space="preserve"> для применения на объектах ДЗО ПАО «Россети»</w:t>
      </w:r>
      <w:r w:rsidR="009A1E0B" w:rsidRPr="0035201F">
        <w:rPr>
          <w:rFonts w:ascii="Arial" w:eastAsia="Times New Roman" w:hAnsi="Arial" w:cs="Arial"/>
          <w:color w:val="000000"/>
          <w:lang w:eastAsia="ru-RU"/>
        </w:rPr>
        <w:t>.</w:t>
      </w:r>
    </w:p>
    <w:p w:rsidR="009A1E0B" w:rsidRPr="0035201F" w:rsidRDefault="009A1E0B" w:rsidP="009A1E0B">
      <w:pPr>
        <w:rPr>
          <w:rFonts w:ascii="Arial" w:eastAsia="Times New Roman" w:hAnsi="Arial" w:cs="Arial"/>
          <w:color w:val="000000"/>
          <w:lang w:eastAsia="ru-RU"/>
        </w:rPr>
      </w:pPr>
    </w:p>
    <w:p w:rsidR="009A1E0B" w:rsidRPr="0035201F" w:rsidRDefault="009A1E0B" w:rsidP="009A1E0B">
      <w:pPr>
        <w:rPr>
          <w:rFonts w:ascii="Arial" w:eastAsia="Times New Roman" w:hAnsi="Arial" w:cs="Arial"/>
          <w:color w:val="000000"/>
          <w:lang w:eastAsia="ru-RU"/>
        </w:rPr>
      </w:pPr>
      <w:r w:rsidRPr="0035201F">
        <w:rPr>
          <w:rFonts w:ascii="Arial" w:eastAsia="Times New Roman" w:hAnsi="Arial" w:cs="Arial"/>
          <w:color w:val="000000"/>
          <w:lang w:eastAsia="ru-RU"/>
        </w:rPr>
        <w:t>ПС 110 кВ «Полевая» была введена в строй в день энергетика, 22 декабря 2021 года, в с</w:t>
      </w:r>
      <w:r w:rsidR="00DC64F6">
        <w:rPr>
          <w:rFonts w:ascii="Arial" w:eastAsia="Times New Roman" w:hAnsi="Arial" w:cs="Arial"/>
          <w:color w:val="000000"/>
          <w:lang w:eastAsia="ru-RU"/>
        </w:rPr>
        <w:t xml:space="preserve">оставе четырех </w:t>
      </w:r>
      <w:proofErr w:type="spellStart"/>
      <w:r w:rsidR="00DC64F6">
        <w:rPr>
          <w:rFonts w:ascii="Arial" w:eastAsia="Times New Roman" w:hAnsi="Arial" w:cs="Arial"/>
          <w:color w:val="000000"/>
          <w:lang w:eastAsia="ru-RU"/>
        </w:rPr>
        <w:t>энергообъектов</w:t>
      </w:r>
      <w:proofErr w:type="spellEnd"/>
      <w:r w:rsidR="00DC64F6">
        <w:rPr>
          <w:rFonts w:ascii="Arial" w:eastAsia="Times New Roman" w:hAnsi="Arial" w:cs="Arial"/>
          <w:color w:val="000000"/>
          <w:lang w:eastAsia="ru-RU"/>
        </w:rPr>
        <w:t xml:space="preserve">  – </w:t>
      </w:r>
      <w:r w:rsidRPr="0035201F">
        <w:rPr>
          <w:rFonts w:ascii="Arial" w:eastAsia="Times New Roman" w:hAnsi="Arial" w:cs="Arial"/>
          <w:color w:val="000000"/>
          <w:lang w:eastAsia="ru-RU"/>
        </w:rPr>
        <w:t xml:space="preserve">ПС 110 кВ «Полевая», ПС 110 кВ «Горный Щит», ПС 110 кВ «Бенжереп-2» и ПС 220 кВ «Лесная». Торжественная церемония пуска прошла в режиме видеоконференцсвязи при участии Заместителя Председателя Правительства РФ Александра 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Новака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>, генерального директора ПАО «Россети» Андрея Рюмина, а также руководителей дочерних компаний «Россети Юг», «Россети Урал», «Россети Сибирь» и «Россети Московский регион».</w:t>
      </w:r>
    </w:p>
    <w:p w:rsidR="009A1E0B" w:rsidRPr="0035201F" w:rsidRDefault="009A1E0B" w:rsidP="009A1E0B">
      <w:pPr>
        <w:rPr>
          <w:rFonts w:ascii="Arial" w:eastAsia="Times New Roman" w:hAnsi="Arial" w:cs="Arial"/>
          <w:color w:val="000000"/>
          <w:lang w:eastAsia="ru-RU"/>
        </w:rPr>
      </w:pPr>
    </w:p>
    <w:p w:rsidR="001F0C4F" w:rsidRDefault="009A1E0B" w:rsidP="001F0C4F">
      <w:pPr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Марченковская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ВЭС </w:t>
      </w:r>
      <w:proofErr w:type="gramStart"/>
      <w:r w:rsidRPr="0035201F">
        <w:rPr>
          <w:rFonts w:ascii="Arial" w:eastAsia="Times New Roman" w:hAnsi="Arial" w:cs="Arial"/>
          <w:color w:val="000000"/>
          <w:lang w:eastAsia="ru-RU"/>
        </w:rPr>
        <w:t>расположена</w:t>
      </w:r>
      <w:proofErr w:type="gram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на территории 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Зимовниковского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 xml:space="preserve"> района Ростовской области. Это первая 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ветроэлектростанция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АО «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НоваВинд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>» в Ростовской области.</w:t>
      </w:r>
    </w:p>
    <w:p w:rsidR="001F0C4F" w:rsidRDefault="009A1E0B" w:rsidP="001F0C4F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35201F">
        <w:rPr>
          <w:rFonts w:ascii="Arial" w:eastAsia="Times New Roman" w:hAnsi="Arial" w:cs="Arial"/>
          <w:color w:val="000000"/>
          <w:lang w:eastAsia="ru-RU"/>
        </w:rPr>
        <w:br/>
        <w:t xml:space="preserve">В составе ВЭС работают 48 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ветроустановок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мощностью 2,5 МВт каждая. Установленная мощность ветропарка -120 МВт. Плановая среднегодовая выработка энергии – более 402 </w:t>
      </w:r>
      <w:proofErr w:type="gramStart"/>
      <w:r w:rsidRPr="0035201F">
        <w:rPr>
          <w:rFonts w:ascii="Arial" w:eastAsia="Times New Roman" w:hAnsi="Arial" w:cs="Arial"/>
          <w:color w:val="000000"/>
          <w:lang w:eastAsia="ru-RU"/>
        </w:rPr>
        <w:t>млн</w:t>
      </w:r>
      <w:proofErr w:type="gram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кВт*ч. Объём инвестиций в создание ВЭС составил порядка 16 млрд рублей.</w:t>
      </w:r>
    </w:p>
    <w:p w:rsidR="009A1E0B" w:rsidRPr="0035201F" w:rsidRDefault="009A1E0B" w:rsidP="001F0C4F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35201F">
        <w:rPr>
          <w:rFonts w:ascii="Arial" w:eastAsia="Times New Roman" w:hAnsi="Arial" w:cs="Arial"/>
          <w:color w:val="000000"/>
          <w:lang w:eastAsia="ru-RU"/>
        </w:rPr>
        <w:br/>
        <w:t xml:space="preserve">Степень локализации оборудования объекта, подтвержденная Министерством промышленности и торговли РФ, составила </w:t>
      </w:r>
      <w:r w:rsidR="00D626FF">
        <w:rPr>
          <w:rFonts w:ascii="Arial" w:eastAsia="Times New Roman" w:hAnsi="Arial" w:cs="Arial"/>
          <w:color w:val="000000"/>
          <w:lang w:eastAsia="ru-RU"/>
        </w:rPr>
        <w:t>68</w:t>
      </w:r>
      <w:r w:rsidRPr="0035201F">
        <w:rPr>
          <w:rFonts w:ascii="Arial" w:eastAsia="Times New Roman" w:hAnsi="Arial" w:cs="Arial"/>
          <w:color w:val="000000"/>
          <w:lang w:eastAsia="ru-RU"/>
        </w:rPr>
        <w:t>%.</w:t>
      </w:r>
      <w:r w:rsidR="001F0C4F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35201F">
        <w:rPr>
          <w:rFonts w:ascii="Arial" w:eastAsia="Times New Roman" w:hAnsi="Arial" w:cs="Arial"/>
          <w:color w:val="000000"/>
          <w:lang w:eastAsia="ru-RU"/>
        </w:rPr>
        <w:t>Марченковская</w:t>
      </w:r>
      <w:proofErr w:type="spellEnd"/>
      <w:r w:rsidRPr="0035201F">
        <w:rPr>
          <w:rFonts w:ascii="Arial" w:eastAsia="Times New Roman" w:hAnsi="Arial" w:cs="Arial"/>
          <w:color w:val="000000"/>
          <w:lang w:eastAsia="ru-RU"/>
        </w:rPr>
        <w:t xml:space="preserve"> ВЭС оснащена оборудованием, полностью произведенным на территории России.</w:t>
      </w:r>
    </w:p>
    <w:p w:rsidR="001F0C4F" w:rsidRDefault="001F0C4F" w:rsidP="009A1E0B">
      <w:pPr>
        <w:rPr>
          <w:rFonts w:ascii="Arial" w:eastAsia="Times New Roman" w:hAnsi="Arial" w:cs="Arial"/>
          <w:color w:val="000000"/>
          <w:lang w:eastAsia="ru-RU"/>
        </w:rPr>
      </w:pPr>
    </w:p>
    <w:p w:rsidR="009A1E0B" w:rsidRPr="000413BD" w:rsidRDefault="000413BD" w:rsidP="009A1E0B">
      <w:pPr>
        <w:rPr>
          <w:rFonts w:ascii="Arial" w:eastAsia="Times New Roman" w:hAnsi="Arial" w:cs="Arial"/>
          <w:color w:val="000000"/>
          <w:lang w:eastAsia="ru-RU"/>
        </w:rPr>
      </w:pPr>
      <w:r w:rsidRPr="000413BD">
        <w:rPr>
          <w:rFonts w:ascii="Arial" w:eastAsia="Times New Roman" w:hAnsi="Arial" w:cs="Arial"/>
          <w:color w:val="000000"/>
          <w:lang w:eastAsia="ru-RU"/>
        </w:rPr>
        <w:t>Запрос Технико-Коммерческого предложения (ТКП)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413BD">
        <w:rPr>
          <w:rFonts w:ascii="Arial" w:eastAsia="Times New Roman" w:hAnsi="Arial" w:cs="Arial"/>
          <w:color w:val="000000"/>
          <w:lang w:eastAsia="ru-RU"/>
        </w:rPr>
        <w:t>&gt;&gt;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hyperlink r:id="rId10" w:history="1">
        <w:r w:rsidRPr="00C2517D">
          <w:rPr>
            <w:rStyle w:val="ad"/>
            <w:rFonts w:ascii="Arial" w:eastAsia="Times New Roman" w:hAnsi="Arial" w:cs="Arial"/>
            <w:lang w:eastAsia="ru-RU"/>
          </w:rPr>
          <w:t>https://www.zeto.ru/order_online</w:t>
        </w:r>
      </w:hyperlink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2135C6" w:rsidRPr="008A4CAE" w:rsidRDefault="002135C6" w:rsidP="0056297B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ЗАО «ЗЭТО» — современное, высокоэффективное,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11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A6A" w:rsidRDefault="00283A6A" w:rsidP="00715AE0">
      <w:r>
        <w:separator/>
      </w:r>
    </w:p>
  </w:endnote>
  <w:endnote w:type="continuationSeparator" w:id="0">
    <w:p w:rsidR="00283A6A" w:rsidRDefault="00283A6A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A6A" w:rsidRDefault="00283A6A" w:rsidP="00715AE0">
      <w:r>
        <w:separator/>
      </w:r>
    </w:p>
  </w:footnote>
  <w:footnote w:type="continuationSeparator" w:id="0">
    <w:p w:rsidR="00283A6A" w:rsidRDefault="00283A6A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A65D9"/>
    <w:multiLevelType w:val="multilevel"/>
    <w:tmpl w:val="E2EC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413BD"/>
    <w:rsid w:val="000C66FF"/>
    <w:rsid w:val="000F448A"/>
    <w:rsid w:val="00135A70"/>
    <w:rsid w:val="00140D5E"/>
    <w:rsid w:val="001849EA"/>
    <w:rsid w:val="001B7D3E"/>
    <w:rsid w:val="001F0C4F"/>
    <w:rsid w:val="001F4E0B"/>
    <w:rsid w:val="002135C6"/>
    <w:rsid w:val="00283A6A"/>
    <w:rsid w:val="002C4008"/>
    <w:rsid w:val="002C576E"/>
    <w:rsid w:val="0035201F"/>
    <w:rsid w:val="0040646D"/>
    <w:rsid w:val="00470D2D"/>
    <w:rsid w:val="004E5038"/>
    <w:rsid w:val="00541E06"/>
    <w:rsid w:val="0056297B"/>
    <w:rsid w:val="005B6745"/>
    <w:rsid w:val="0060224F"/>
    <w:rsid w:val="00625DA2"/>
    <w:rsid w:val="00626A19"/>
    <w:rsid w:val="006971D0"/>
    <w:rsid w:val="00697587"/>
    <w:rsid w:val="006E66F8"/>
    <w:rsid w:val="00715AE0"/>
    <w:rsid w:val="007E08D5"/>
    <w:rsid w:val="0080574F"/>
    <w:rsid w:val="0081121F"/>
    <w:rsid w:val="00834A8C"/>
    <w:rsid w:val="008577FA"/>
    <w:rsid w:val="008A4CAE"/>
    <w:rsid w:val="008F6065"/>
    <w:rsid w:val="009A1E0B"/>
    <w:rsid w:val="00A05313"/>
    <w:rsid w:val="00A35A6A"/>
    <w:rsid w:val="00A7562B"/>
    <w:rsid w:val="00AB11BD"/>
    <w:rsid w:val="00AD302E"/>
    <w:rsid w:val="00B36811"/>
    <w:rsid w:val="00BF0ABC"/>
    <w:rsid w:val="00C14B9A"/>
    <w:rsid w:val="00C54AA6"/>
    <w:rsid w:val="00C61E97"/>
    <w:rsid w:val="00CD367E"/>
    <w:rsid w:val="00CF7BA2"/>
    <w:rsid w:val="00D55E6D"/>
    <w:rsid w:val="00D626FF"/>
    <w:rsid w:val="00D7120E"/>
    <w:rsid w:val="00D85394"/>
    <w:rsid w:val="00DC64F6"/>
    <w:rsid w:val="00E57D58"/>
    <w:rsid w:val="00E81B43"/>
    <w:rsid w:val="00E8280A"/>
    <w:rsid w:val="00E90B7F"/>
    <w:rsid w:val="00EA04C7"/>
    <w:rsid w:val="00EA4583"/>
    <w:rsid w:val="00EC1DA1"/>
    <w:rsid w:val="00F16D9B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3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zeto.ru/order_onlin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eto.ru/products_and_services/high_voltage_equipment/komponovochnye-resheniya-dlya-oru-zru/modul-kompaktnyy-km-dlya-oru-zru-35-110-kv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20</cp:revision>
  <dcterms:created xsi:type="dcterms:W3CDTF">2021-04-21T07:46:00Z</dcterms:created>
  <dcterms:modified xsi:type="dcterms:W3CDTF">2022-03-28T14:59:00Z</dcterms:modified>
</cp:coreProperties>
</file>