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45" w:type="dxa"/>
        <w:tblLayout w:type="fixed"/>
        <w:tblLook w:val="04A0" w:firstRow="1" w:lastRow="0" w:firstColumn="1" w:lastColumn="0" w:noHBand="0" w:noVBand="1"/>
      </w:tblPr>
      <w:tblGrid>
        <w:gridCol w:w="5572"/>
        <w:gridCol w:w="3673"/>
      </w:tblGrid>
      <w:tr w:rsidR="00F0624D">
        <w:tc>
          <w:tcPr>
            <w:tcW w:w="5571" w:type="dxa"/>
            <w:shd w:val="clear" w:color="auto" w:fill="auto"/>
          </w:tcPr>
          <w:p w:rsidR="00F0624D" w:rsidRDefault="00BC4E12">
            <w:pPr>
              <w:widowControl w:val="0"/>
              <w:ind w:left="-250"/>
              <w:rPr>
                <w:rFonts w:ascii="Trebuchet MS" w:hAnsi="Trebuchet MS"/>
                <w:b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Trebuchet MS" w:hAnsi="Trebuchet MS"/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" behindDoc="0" locked="0" layoutInCell="1" allowOverlap="1">
                  <wp:simplePos x="0" y="0"/>
                  <wp:positionH relativeFrom="column">
                    <wp:posOffset>-143510</wp:posOffset>
                  </wp:positionH>
                  <wp:positionV relativeFrom="paragraph">
                    <wp:posOffset>3175</wp:posOffset>
                  </wp:positionV>
                  <wp:extent cx="3060700" cy="1057275"/>
                  <wp:effectExtent l="0" t="0" r="0" b="0"/>
                  <wp:wrapTight wrapText="bothSides">
                    <wp:wrapPolygon edited="0">
                      <wp:start x="3723" y="2230"/>
                      <wp:lineTo x="2779" y="3385"/>
                      <wp:lineTo x="1435" y="7279"/>
                      <wp:lineTo x="1571" y="15835"/>
                      <wp:lineTo x="3452" y="20114"/>
                      <wp:lineTo x="3987" y="20114"/>
                      <wp:lineTo x="5204" y="20114"/>
                      <wp:lineTo x="6412" y="20114"/>
                      <wp:lineTo x="15285" y="15451"/>
                      <wp:lineTo x="15285" y="14680"/>
                      <wp:lineTo x="18510" y="11558"/>
                      <wp:lineTo x="19590" y="9996"/>
                      <wp:lineTo x="18917" y="8455"/>
                      <wp:lineTo x="19718" y="7279"/>
                      <wp:lineTo x="17573" y="6123"/>
                      <wp:lineTo x="5604" y="2230"/>
                      <wp:lineTo x="3723" y="2230"/>
                    </wp:wrapPolygon>
                  </wp:wrapTight>
                  <wp:docPr id="1" name="Рисунок 5" descr="D:\Изображения\#DESIGN\logo\КуАЭС new logo 2020\лого для пресс-релиза-КуАЭС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5" descr="D:\Изображения\#DESIGN\logo\КуАЭС new logo 2020\лого для пресс-релиза-КуАЭС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700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rebuchet MS" w:hAnsi="Trebuchet MS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3175" distB="3175" distL="3175" distR="3175" simplePos="0" relativeHeight="3" behindDoc="0" locked="0" layoutInCell="1" allowOverlap="1" wp14:anchorId="41C53155">
                      <wp:simplePos x="0" y="0"/>
                      <wp:positionH relativeFrom="margin">
                        <wp:posOffset>-283845</wp:posOffset>
                      </wp:positionH>
                      <wp:positionV relativeFrom="paragraph">
                        <wp:posOffset>13970</wp:posOffset>
                      </wp:positionV>
                      <wp:extent cx="6416675" cy="1456690"/>
                      <wp:effectExtent l="0" t="0" r="0" b="0"/>
                      <wp:wrapNone/>
                      <wp:docPr id="2" name="Надпись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15920" cy="1456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F0624D" w:rsidRDefault="00BC4E12">
                                  <w:pPr>
                                    <w:pStyle w:val="af5"/>
                                    <w:widowControl w:val="0"/>
                                    <w:tabs>
                                      <w:tab w:val="left" w:pos="8080"/>
                                    </w:tabs>
                                    <w:spacing w:after="120" w:line="240" w:lineRule="auto"/>
                                    <w:ind w:left="4820" w:right="-23"/>
                                    <w:rPr>
                                      <w:rFonts w:eastAsia="Rosatom"/>
                                      <w:color w:val="343433"/>
                                      <w:sz w:val="2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Rosatom"/>
                                      <w:color w:val="343433"/>
                                      <w:sz w:val="20"/>
                                      <w:szCs w:val="16"/>
                                    </w:rPr>
                                    <w:t>_____________________________</w:t>
                                  </w:r>
                                </w:p>
                                <w:p w:rsidR="00F0624D" w:rsidRDefault="00BC4E12">
                                  <w:pPr>
                                    <w:pStyle w:val="af5"/>
                                    <w:widowControl w:val="0"/>
                                    <w:tabs>
                                      <w:tab w:val="left" w:pos="8080"/>
                                    </w:tabs>
                                    <w:spacing w:line="240" w:lineRule="auto"/>
                                    <w:ind w:left="4820" w:right="-22"/>
                                    <w:rPr>
                                      <w:rFonts w:eastAsia="Rosatom"/>
                                      <w:color w:val="343433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Rosatom"/>
                                      <w:color w:val="343433"/>
                                      <w:sz w:val="20"/>
                                      <w:szCs w:val="20"/>
                                    </w:rPr>
                                    <w:t>Управление информации и общественных связей Курской АЭС</w:t>
                                  </w:r>
                                </w:p>
                                <w:p w:rsidR="00F0624D" w:rsidRDefault="00F0624D">
                                  <w:pPr>
                                    <w:pStyle w:val="af5"/>
                                    <w:widowControl w:val="0"/>
                                    <w:tabs>
                                      <w:tab w:val="left" w:pos="8080"/>
                                    </w:tabs>
                                    <w:spacing w:line="240" w:lineRule="auto"/>
                                    <w:ind w:left="4820" w:right="-2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F0624D" w:rsidRDefault="00BC4E12">
                                  <w:pPr>
                                    <w:pStyle w:val="af5"/>
                                    <w:widowControl w:val="0"/>
                                    <w:tabs>
                                      <w:tab w:val="left" w:pos="8080"/>
                                    </w:tabs>
                                    <w:spacing w:line="240" w:lineRule="auto"/>
                                    <w:ind w:left="4820" w:right="-2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Тел./ факс: +7 (47131) 4-95-41,</w:t>
                                  </w:r>
                                </w:p>
                                <w:p w:rsidR="00F0624D" w:rsidRDefault="00BC4E12">
                                  <w:pPr>
                                    <w:pStyle w:val="af5"/>
                                    <w:widowControl w:val="0"/>
                                    <w:tabs>
                                      <w:tab w:val="left" w:pos="8080"/>
                                    </w:tabs>
                                    <w:spacing w:line="240" w:lineRule="auto"/>
                                    <w:ind w:left="4820" w:right="-22"/>
                                    <w:rPr>
                                      <w:rStyle w:val="-"/>
                                      <w:rFonts w:eastAsia="Rosatom"/>
                                      <w:color w:val="0070C0"/>
                                      <w:sz w:val="20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E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mail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: </w:t>
                                  </w:r>
                                  <w:hyperlink r:id="rId6">
                                    <w:r>
                                      <w:rPr>
                                        <w:rFonts w:eastAsia="Rosatom"/>
                                        <w:color w:val="0070C0"/>
                                        <w:sz w:val="20"/>
                                        <w:szCs w:val="16"/>
                                        <w:lang w:val="en-US"/>
                                      </w:rPr>
                                      <w:t>iac@kunpp.ru</w:t>
                                    </w:r>
                                  </w:hyperlink>
                                </w:p>
                                <w:p w:rsidR="00F0624D" w:rsidRDefault="00794A42">
                                  <w:pPr>
                                    <w:pStyle w:val="af5"/>
                                    <w:widowControl w:val="0"/>
                                    <w:tabs>
                                      <w:tab w:val="left" w:pos="8080"/>
                                    </w:tabs>
                                    <w:spacing w:line="240" w:lineRule="auto"/>
                                    <w:ind w:left="4820" w:right="-22"/>
                                    <w:rPr>
                                      <w:rStyle w:val="-"/>
                                      <w:rFonts w:eastAsia="Rosatom"/>
                                      <w:color w:val="0070C0"/>
                                      <w:szCs w:val="16"/>
                                      <w:lang w:val="en-US"/>
                                    </w:rPr>
                                  </w:pPr>
                                  <w:hyperlink r:id="rId7">
                                    <w:r w:rsidR="00BC4E12">
                                      <w:rPr>
                                        <w:rFonts w:eastAsia="Rosatom"/>
                                        <w:color w:val="0070C0"/>
                                        <w:sz w:val="20"/>
                                        <w:szCs w:val="16"/>
                                        <w:lang w:val="en-US"/>
                                      </w:rPr>
                                      <w:t>www.rosenergoatom.ru</w:t>
                                    </w:r>
                                  </w:hyperlink>
                                </w:p>
                                <w:p w:rsidR="00F0624D" w:rsidRDefault="00BC4E12">
                                  <w:pPr>
                                    <w:pStyle w:val="af5"/>
                                    <w:widowControl w:val="0"/>
                                    <w:tabs>
                                      <w:tab w:val="left" w:pos="8080"/>
                                    </w:tabs>
                                    <w:spacing w:line="240" w:lineRule="auto"/>
                                    <w:ind w:left="4820" w:right="-22"/>
                                    <w:rPr>
                                      <w:rFonts w:eastAsia="Rosatom"/>
                                      <w:color w:val="343433"/>
                                      <w:sz w:val="2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Rosatom"/>
                                      <w:color w:val="343433"/>
                                      <w:sz w:val="20"/>
                                      <w:szCs w:val="16"/>
                                    </w:rPr>
                                    <w:t>______________________________</w:t>
                                  </w:r>
                                </w:p>
                                <w:p w:rsidR="00F0624D" w:rsidRDefault="00F0624D">
                                  <w:pPr>
                                    <w:pStyle w:val="af5"/>
                                    <w:widowControl w:val="0"/>
                                    <w:tabs>
                                      <w:tab w:val="left" w:pos="8080"/>
                                    </w:tabs>
                                    <w:spacing w:line="240" w:lineRule="auto"/>
                                    <w:ind w:left="4820" w:right="-22"/>
                                    <w:rPr>
                                      <w:sz w:val="20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Надпись 4" path="m0,0l-2147483645,0l-2147483645,-2147483646l0,-2147483646xe" stroked="f" o:allowincell="t" style="position:absolute;margin-left:-22.35pt;margin-top:1.1pt;width:505.15pt;height:114.6pt;mso-wrap-style:square;v-text-anchor:top;mso-position-horizontal-relative:margin" wp14:anchorId="41C53155">
                      <v:fill o:detectmouseclick="t" on="false"/>
                      <v:stroke color="#3465a4" weight="6480" joinstyle="round" endcap="flat"/>
                      <v:textbox>
                        <w:txbxContent>
                          <w:p>
                            <w:pPr>
                              <w:pStyle w:val="Style21"/>
                              <w:widowControl w:val="false"/>
                              <w:tabs>
                                <w:tab w:val="clear" w:pos="720"/>
                                <w:tab w:val="left" w:pos="8080" w:leader="none"/>
                              </w:tabs>
                              <w:spacing w:lineRule="auto" w:line="240" w:before="0" w:after="120"/>
                              <w:ind w:left="4820" w:right="-23" w:hanging="0"/>
                              <w:rPr>
                                <w:rFonts w:eastAsia="Rosatom"/>
                                <w:color w:val="343433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eastAsia="Rosatom"/>
                                <w:color w:val="343433"/>
                                <w:sz w:val="20"/>
                                <w:szCs w:val="16"/>
                              </w:rPr>
                              <w:t>_____________________________</w:t>
                            </w:r>
                          </w:p>
                          <w:p>
                            <w:pPr>
                              <w:pStyle w:val="Style21"/>
                              <w:widowControl w:val="false"/>
                              <w:tabs>
                                <w:tab w:val="clear" w:pos="720"/>
                                <w:tab w:val="left" w:pos="8080" w:leader="none"/>
                              </w:tabs>
                              <w:spacing w:lineRule="auto" w:line="240"/>
                              <w:ind w:left="4820" w:right="-22" w:hanging="0"/>
                              <w:rPr>
                                <w:rFonts w:eastAsia="Rosatom"/>
                                <w:color w:val="3434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Rosatom"/>
                                <w:color w:val="343433"/>
                                <w:sz w:val="20"/>
                                <w:szCs w:val="20"/>
                              </w:rPr>
                              <w:t>Управление информации и общественных связей Курской АЭС</w:t>
                            </w:r>
                          </w:p>
                          <w:p>
                            <w:pPr>
                              <w:pStyle w:val="Style21"/>
                              <w:widowControl w:val="false"/>
                              <w:tabs>
                                <w:tab w:val="clear" w:pos="720"/>
                                <w:tab w:val="left" w:pos="8080" w:leader="none"/>
                              </w:tabs>
                              <w:spacing w:lineRule="auto" w:line="240"/>
                              <w:ind w:left="4820" w:right="-22" w:hanging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Style21"/>
                              <w:widowControl w:val="false"/>
                              <w:tabs>
                                <w:tab w:val="clear" w:pos="720"/>
                                <w:tab w:val="left" w:pos="8080" w:leader="none"/>
                              </w:tabs>
                              <w:spacing w:lineRule="auto" w:line="240"/>
                              <w:ind w:left="4820" w:right="-22" w:hanging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Тел./ факс: +7 (47131) 4-95-41,</w:t>
                            </w:r>
                          </w:p>
                          <w:p>
                            <w:pPr>
                              <w:pStyle w:val="Style21"/>
                              <w:widowControl w:val="false"/>
                              <w:tabs>
                                <w:tab w:val="clear" w:pos="720"/>
                                <w:tab w:val="left" w:pos="8080" w:leader="none"/>
                              </w:tabs>
                              <w:spacing w:lineRule="auto" w:line="240"/>
                              <w:ind w:left="4820" w:right="-22" w:hanging="0"/>
                              <w:rPr>
                                <w:rStyle w:val="Style12"/>
                                <w:rFonts w:eastAsia="Rosatom"/>
                                <w:color w:val="0070C0"/>
                                <w:sz w:val="20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mail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8">
                              <w:r>
                                <w:rPr>
                                  <w:rFonts w:eastAsia="Rosatom"/>
                                  <w:color w:val="0070C0"/>
                                  <w:sz w:val="20"/>
                                  <w:szCs w:val="16"/>
                                  <w:lang w:val="en-US"/>
                                </w:rPr>
                                <w:t>iac@kunpp.ru</w:t>
                              </w:r>
                            </w:hyperlink>
                          </w:p>
                          <w:p>
                            <w:pPr>
                              <w:pStyle w:val="Style21"/>
                              <w:widowControl w:val="false"/>
                              <w:tabs>
                                <w:tab w:val="clear" w:pos="720"/>
                                <w:tab w:val="left" w:pos="8080" w:leader="none"/>
                              </w:tabs>
                              <w:spacing w:lineRule="auto" w:line="240"/>
                              <w:ind w:left="4820" w:right="-22" w:hanging="0"/>
                              <w:rPr>
                                <w:rStyle w:val="Style12"/>
                                <w:rFonts w:eastAsia="Rosatom"/>
                                <w:color w:val="0070C0"/>
                                <w:szCs w:val="16"/>
                                <w:lang w:val="en-US"/>
                              </w:rPr>
                            </w:pPr>
                            <w:hyperlink r:id="rId9">
                              <w:r>
                                <w:rPr>
                                  <w:rFonts w:eastAsia="Rosatom"/>
                                  <w:color w:val="0070C0"/>
                                  <w:sz w:val="20"/>
                                  <w:szCs w:val="16"/>
                                  <w:lang w:val="en-US"/>
                                </w:rPr>
                                <w:t>www.rosenergoatom.ru</w:t>
                              </w:r>
                            </w:hyperlink>
                          </w:p>
                          <w:p>
                            <w:pPr>
                              <w:pStyle w:val="Style21"/>
                              <w:widowControl w:val="false"/>
                              <w:tabs>
                                <w:tab w:val="clear" w:pos="720"/>
                                <w:tab w:val="left" w:pos="8080" w:leader="none"/>
                              </w:tabs>
                              <w:spacing w:lineRule="auto" w:line="240"/>
                              <w:ind w:left="4820" w:right="-22" w:hanging="0"/>
                              <w:rPr>
                                <w:rFonts w:eastAsia="Rosatom"/>
                                <w:color w:val="343433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eastAsia="Rosatom"/>
                                <w:color w:val="343433"/>
                                <w:sz w:val="20"/>
                                <w:szCs w:val="16"/>
                              </w:rPr>
                              <w:t>______________________________</w:t>
                            </w:r>
                          </w:p>
                          <w:p>
                            <w:pPr>
                              <w:pStyle w:val="Style21"/>
                              <w:widowControl w:val="false"/>
                              <w:tabs>
                                <w:tab w:val="clear" w:pos="720"/>
                                <w:tab w:val="left" w:pos="8080" w:leader="none"/>
                              </w:tabs>
                              <w:spacing w:lineRule="auto" w:line="240"/>
                              <w:ind w:left="4820" w:right="-22" w:hanging="0"/>
                              <w:rPr>
                                <w:sz w:val="20"/>
                                <w:szCs w:val="16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3673" w:type="dxa"/>
            <w:shd w:val="clear" w:color="auto" w:fill="auto"/>
          </w:tcPr>
          <w:p w:rsidR="00F0624D" w:rsidRDefault="00F0624D">
            <w:pPr>
              <w:widowControl w:val="0"/>
              <w:contextualSpacing/>
              <w:rPr>
                <w:b/>
                <w:sz w:val="16"/>
                <w:szCs w:val="16"/>
                <w:lang w:val="en-US"/>
              </w:rPr>
            </w:pPr>
          </w:p>
        </w:tc>
      </w:tr>
    </w:tbl>
    <w:p w:rsidR="00F0624D" w:rsidRDefault="00F0624D">
      <w:pPr>
        <w:spacing w:before="80" w:after="80"/>
        <w:rPr>
          <w:rFonts w:eastAsia="Rosatom"/>
          <w:color w:val="343433"/>
          <w:sz w:val="24"/>
          <w:szCs w:val="24"/>
        </w:rPr>
      </w:pPr>
    </w:p>
    <w:p w:rsidR="00F0624D" w:rsidRDefault="00F0624D">
      <w:pPr>
        <w:spacing w:before="80" w:after="80"/>
        <w:rPr>
          <w:rFonts w:eastAsia="Rosatom"/>
          <w:color w:val="343433"/>
          <w:sz w:val="24"/>
          <w:szCs w:val="24"/>
        </w:rPr>
      </w:pPr>
    </w:p>
    <w:p w:rsidR="00F0624D" w:rsidRDefault="00BC4E12">
      <w:pPr>
        <w:spacing w:before="80" w:after="80"/>
        <w:jc w:val="both"/>
        <w:rPr>
          <w:rFonts w:ascii="Trebuchet MS" w:eastAsia="Rosatom" w:hAnsi="Trebuchet MS"/>
          <w:color w:val="404040" w:themeColor="text1" w:themeTint="BF"/>
          <w:sz w:val="24"/>
          <w:szCs w:val="24"/>
        </w:rPr>
      </w:pPr>
      <w:r>
        <w:rPr>
          <w:rFonts w:ascii="Trebuchet MS" w:eastAsia="Rosatom" w:hAnsi="Trebuchet MS"/>
          <w:color w:val="404040" w:themeColor="text1" w:themeTint="BF"/>
          <w:sz w:val="24"/>
          <w:szCs w:val="24"/>
        </w:rPr>
        <w:t>ПРЕСС-РЕЛИЗ</w:t>
      </w:r>
    </w:p>
    <w:p w:rsidR="00F0624D" w:rsidRDefault="00BC4E12">
      <w:pPr>
        <w:spacing w:after="80" w:line="218" w:lineRule="auto"/>
        <w:ind w:right="1503" w:hanging="11"/>
        <w:jc w:val="both"/>
        <w:rPr>
          <w:rFonts w:ascii="Trebuchet MS" w:eastAsia="Rosatom" w:hAnsi="Trebuchet MS"/>
          <w:b/>
          <w:color w:val="404040" w:themeColor="text1" w:themeTint="BF"/>
          <w:sz w:val="24"/>
          <w:szCs w:val="24"/>
        </w:rPr>
      </w:pPr>
      <w:r>
        <w:rPr>
          <w:rFonts w:ascii="Trebuchet MS" w:eastAsia="Rosatom" w:hAnsi="Trebuchet MS"/>
          <w:b/>
          <w:color w:val="404040" w:themeColor="text1" w:themeTint="BF"/>
          <w:sz w:val="24"/>
          <w:szCs w:val="24"/>
        </w:rPr>
        <w:t>04.04.2022</w:t>
      </w:r>
    </w:p>
    <w:p w:rsidR="00703D81" w:rsidRDefault="00703D81">
      <w:pPr>
        <w:spacing w:beforeAutospacing="1" w:after="60" w:line="240" w:lineRule="auto"/>
        <w:jc w:val="both"/>
        <w:rPr>
          <w:rFonts w:ascii="Trebuchet MS" w:eastAsiaTheme="minorHAnsi" w:hAnsi="Trebuchet MS"/>
          <w:b/>
          <w:bCs/>
          <w:color w:val="404040" w:themeColor="text1" w:themeTint="BF"/>
          <w:sz w:val="24"/>
          <w:szCs w:val="24"/>
        </w:rPr>
      </w:pPr>
      <w:r w:rsidRPr="00703D81">
        <w:rPr>
          <w:rFonts w:ascii="Trebuchet MS" w:eastAsiaTheme="minorHAnsi" w:hAnsi="Trebuchet MS"/>
          <w:b/>
          <w:bCs/>
          <w:color w:val="404040" w:themeColor="text1" w:themeTint="BF"/>
          <w:sz w:val="24"/>
          <w:szCs w:val="24"/>
        </w:rPr>
        <w:t xml:space="preserve">В </w:t>
      </w:r>
      <w:r w:rsidR="00AB3DD8">
        <w:rPr>
          <w:rFonts w:ascii="Trebuchet MS" w:eastAsiaTheme="minorHAnsi" w:hAnsi="Trebuchet MS"/>
          <w:b/>
          <w:bCs/>
          <w:color w:val="404040" w:themeColor="text1" w:themeTint="BF"/>
          <w:sz w:val="24"/>
          <w:szCs w:val="24"/>
        </w:rPr>
        <w:t xml:space="preserve">2021 году в </w:t>
      </w:r>
      <w:r w:rsidRPr="00703D81">
        <w:rPr>
          <w:rFonts w:ascii="Trebuchet MS" w:eastAsiaTheme="minorHAnsi" w:hAnsi="Trebuchet MS"/>
          <w:b/>
          <w:bCs/>
          <w:color w:val="404040" w:themeColor="text1" w:themeTint="BF"/>
          <w:sz w:val="24"/>
          <w:szCs w:val="24"/>
        </w:rPr>
        <w:t>модернизацию энергоблоков Курской АЭС вложено свыше 5</w:t>
      </w:r>
      <w:r w:rsidR="00743B65">
        <w:rPr>
          <w:rFonts w:ascii="Trebuchet MS" w:eastAsiaTheme="minorHAnsi" w:hAnsi="Trebuchet MS"/>
          <w:b/>
          <w:bCs/>
          <w:color w:val="404040" w:themeColor="text1" w:themeTint="BF"/>
          <w:sz w:val="24"/>
          <w:szCs w:val="24"/>
        </w:rPr>
        <w:t> </w:t>
      </w:r>
      <w:r w:rsidRPr="00703D81">
        <w:rPr>
          <w:rFonts w:ascii="Trebuchet MS" w:eastAsiaTheme="minorHAnsi" w:hAnsi="Trebuchet MS"/>
          <w:b/>
          <w:bCs/>
          <w:color w:val="404040" w:themeColor="text1" w:themeTint="BF"/>
          <w:sz w:val="24"/>
          <w:szCs w:val="24"/>
        </w:rPr>
        <w:t>млрд рублей</w:t>
      </w:r>
    </w:p>
    <w:p w:rsidR="00703D81" w:rsidRPr="00703D81" w:rsidRDefault="00703D81" w:rsidP="00794A42">
      <w:pPr>
        <w:spacing w:after="120" w:line="240" w:lineRule="auto"/>
        <w:jc w:val="both"/>
        <w:rPr>
          <w:rFonts w:ascii="Trebuchet MS" w:eastAsia="Calibri" w:hAnsi="Trebuchet MS"/>
          <w:color w:val="404040" w:themeColor="text1" w:themeTint="BF"/>
          <w:sz w:val="24"/>
          <w:szCs w:val="24"/>
          <w:shd w:val="clear" w:color="auto" w:fill="FFFFFF"/>
        </w:rPr>
      </w:pPr>
      <w:r w:rsidRPr="00703D81">
        <w:rPr>
          <w:rFonts w:ascii="Trebuchet MS" w:eastAsia="Calibri" w:hAnsi="Trebuchet MS"/>
          <w:color w:val="404040" w:themeColor="text1" w:themeTint="BF"/>
          <w:sz w:val="24"/>
          <w:szCs w:val="24"/>
          <w:shd w:val="clear" w:color="auto" w:fill="FFFFFF"/>
        </w:rPr>
        <w:t xml:space="preserve">В 2021 году в модернизацию действующих энергоблоков КуАЭС вложено свыше 5 млрд рублей. Об этом на торжественном мероприятии, посвященном памяти первого главного инженера Курской АЭС Т.П. </w:t>
      </w:r>
      <w:proofErr w:type="gramStart"/>
      <w:r w:rsidRPr="00703D81">
        <w:rPr>
          <w:rFonts w:ascii="Trebuchet MS" w:eastAsia="Calibri" w:hAnsi="Trebuchet MS"/>
          <w:color w:val="404040" w:themeColor="text1" w:themeTint="BF"/>
          <w:sz w:val="24"/>
          <w:szCs w:val="24"/>
          <w:shd w:val="clear" w:color="auto" w:fill="FFFFFF"/>
        </w:rPr>
        <w:t>Николаева,*</w:t>
      </w:r>
      <w:proofErr w:type="gramEnd"/>
      <w:r w:rsidRPr="00703D81">
        <w:rPr>
          <w:rFonts w:ascii="Trebuchet MS" w:eastAsia="Calibri" w:hAnsi="Trebuchet MS"/>
          <w:color w:val="404040" w:themeColor="text1" w:themeTint="BF"/>
          <w:sz w:val="24"/>
          <w:szCs w:val="24"/>
          <w:shd w:val="clear" w:color="auto" w:fill="FFFFFF"/>
        </w:rPr>
        <w:t xml:space="preserve"> сообщил главный инженер Курской АЭС Александр </w:t>
      </w:r>
      <w:proofErr w:type="spellStart"/>
      <w:r w:rsidRPr="00703D81">
        <w:rPr>
          <w:rFonts w:ascii="Trebuchet MS" w:eastAsia="Calibri" w:hAnsi="Trebuchet MS"/>
          <w:color w:val="404040" w:themeColor="text1" w:themeTint="BF"/>
          <w:sz w:val="24"/>
          <w:szCs w:val="24"/>
          <w:shd w:val="clear" w:color="auto" w:fill="FFFFFF"/>
        </w:rPr>
        <w:t>Увакин</w:t>
      </w:r>
      <w:proofErr w:type="spellEnd"/>
      <w:r w:rsidRPr="00703D81">
        <w:rPr>
          <w:rFonts w:ascii="Trebuchet MS" w:eastAsia="Calibri" w:hAnsi="Trebuchet MS"/>
          <w:color w:val="404040" w:themeColor="text1" w:themeTint="BF"/>
          <w:sz w:val="24"/>
          <w:szCs w:val="24"/>
          <w:shd w:val="clear" w:color="auto" w:fill="FFFFFF"/>
        </w:rPr>
        <w:t>.</w:t>
      </w:r>
    </w:p>
    <w:p w:rsidR="00703D81" w:rsidRPr="00703D81" w:rsidRDefault="00703D81" w:rsidP="00794A42">
      <w:pPr>
        <w:spacing w:after="120" w:line="240" w:lineRule="auto"/>
        <w:jc w:val="both"/>
        <w:rPr>
          <w:rFonts w:ascii="Trebuchet MS" w:eastAsia="Calibri" w:hAnsi="Trebuchet MS"/>
          <w:color w:val="404040" w:themeColor="text1" w:themeTint="BF"/>
          <w:sz w:val="24"/>
          <w:szCs w:val="24"/>
          <w:shd w:val="clear" w:color="auto" w:fill="FFFFFF"/>
        </w:rPr>
      </w:pPr>
      <w:r w:rsidRPr="00703D81">
        <w:rPr>
          <w:rFonts w:ascii="Trebuchet MS" w:eastAsia="Calibri" w:hAnsi="Trebuchet MS"/>
          <w:color w:val="404040" w:themeColor="text1" w:themeTint="BF"/>
          <w:sz w:val="24"/>
          <w:szCs w:val="24"/>
          <w:shd w:val="clear" w:color="auto" w:fill="FFFFFF"/>
        </w:rPr>
        <w:t xml:space="preserve">«Том Петрович Николаев сыграл выдающуюся роль в становлении Курской атомной станции, в создании профессионального коллектива атомщиков. Его справедливо считают идеологом безопасности, заложившим основы культуры безопасности в то время, когда в атомной энергетике еще не существовало такого понятия. Наследие Тома Петровича курские атомщики берегут как зеницу ока – его техническим воплощением стала масштабная и долговременная модернизация Курской АЭС», – подчеркнул А. </w:t>
      </w:r>
      <w:proofErr w:type="spellStart"/>
      <w:r w:rsidRPr="00703D81">
        <w:rPr>
          <w:rFonts w:ascii="Trebuchet MS" w:eastAsia="Calibri" w:hAnsi="Trebuchet MS"/>
          <w:color w:val="404040" w:themeColor="text1" w:themeTint="BF"/>
          <w:sz w:val="24"/>
          <w:szCs w:val="24"/>
          <w:shd w:val="clear" w:color="auto" w:fill="FFFFFF"/>
        </w:rPr>
        <w:t>Увакин</w:t>
      </w:r>
      <w:proofErr w:type="spellEnd"/>
      <w:r w:rsidRPr="00703D81">
        <w:rPr>
          <w:rFonts w:ascii="Trebuchet MS" w:eastAsia="Calibri" w:hAnsi="Trebuchet MS"/>
          <w:color w:val="404040" w:themeColor="text1" w:themeTint="BF"/>
          <w:sz w:val="24"/>
          <w:szCs w:val="24"/>
          <w:shd w:val="clear" w:color="auto" w:fill="FFFFFF"/>
        </w:rPr>
        <w:t>.</w:t>
      </w:r>
    </w:p>
    <w:p w:rsidR="008C7035" w:rsidRDefault="00703D81" w:rsidP="00794A42">
      <w:pPr>
        <w:spacing w:after="120" w:line="240" w:lineRule="auto"/>
        <w:jc w:val="both"/>
        <w:rPr>
          <w:rFonts w:ascii="Trebuchet MS" w:eastAsia="Calibri" w:hAnsi="Trebuchet MS"/>
          <w:color w:val="0070C0"/>
          <w:sz w:val="24"/>
          <w:szCs w:val="24"/>
          <w:shd w:val="clear" w:color="auto" w:fill="FFFFFF"/>
        </w:rPr>
      </w:pPr>
      <w:r w:rsidRPr="00703D81">
        <w:rPr>
          <w:rFonts w:ascii="Trebuchet MS" w:eastAsia="Calibri" w:hAnsi="Trebuchet MS"/>
          <w:color w:val="404040" w:themeColor="text1" w:themeTint="BF"/>
          <w:sz w:val="24"/>
          <w:szCs w:val="24"/>
          <w:shd w:val="clear" w:color="auto" w:fill="FFFFFF"/>
        </w:rPr>
        <w:t>В 1994-2009 годах все действующие энергоблоки КуАЭС прошли глубокую техническую модернизацию</w:t>
      </w:r>
      <w:r w:rsidR="003323EC">
        <w:rPr>
          <w:rFonts w:ascii="Trebuchet MS" w:eastAsia="Calibri" w:hAnsi="Trebuchet MS"/>
          <w:color w:val="404040" w:themeColor="text1" w:themeTint="BF"/>
          <w:sz w:val="24"/>
          <w:szCs w:val="24"/>
          <w:shd w:val="clear" w:color="auto" w:fill="FFFFFF"/>
        </w:rPr>
        <w:t xml:space="preserve"> – </w:t>
      </w:r>
      <w:r w:rsidR="008C7035">
        <w:rPr>
          <w:rFonts w:ascii="Trebuchet MS" w:eastAsia="Calibri" w:hAnsi="Trebuchet MS"/>
          <w:color w:val="404040" w:themeColor="text1" w:themeTint="BF"/>
          <w:sz w:val="24"/>
          <w:szCs w:val="24"/>
          <w:shd w:val="clear" w:color="auto" w:fill="FFFFFF"/>
        </w:rPr>
        <w:t xml:space="preserve">проведена замена технологических каналов, внедрена комплексная система контроля, управления и защиты, информационно-измерительная система «СКАЛА-МИКРО». </w:t>
      </w:r>
      <w:r w:rsidR="00743B65">
        <w:rPr>
          <w:rFonts w:ascii="Trebuchet MS" w:eastAsia="Calibri" w:hAnsi="Trebuchet MS"/>
          <w:color w:val="404040" w:themeColor="text1" w:themeTint="BF"/>
          <w:sz w:val="24"/>
          <w:szCs w:val="24"/>
          <w:shd w:val="clear" w:color="auto" w:fill="FFFFFF"/>
        </w:rPr>
        <w:t>М</w:t>
      </w:r>
      <w:r w:rsidRPr="00703D81">
        <w:rPr>
          <w:rFonts w:ascii="Trebuchet MS" w:eastAsia="Calibri" w:hAnsi="Trebuchet MS"/>
          <w:color w:val="404040" w:themeColor="text1" w:themeTint="BF"/>
          <w:sz w:val="24"/>
          <w:szCs w:val="24"/>
          <w:shd w:val="clear" w:color="auto" w:fill="FFFFFF"/>
        </w:rPr>
        <w:t>ероприятия по обеспечению безопасной работы энергоблоков продолжа</w:t>
      </w:r>
      <w:r w:rsidR="007F7DB7">
        <w:rPr>
          <w:rFonts w:ascii="Trebuchet MS" w:eastAsia="Calibri" w:hAnsi="Trebuchet MS"/>
          <w:color w:val="404040" w:themeColor="text1" w:themeTint="BF"/>
          <w:sz w:val="24"/>
          <w:szCs w:val="24"/>
          <w:shd w:val="clear" w:color="auto" w:fill="FFFFFF"/>
        </w:rPr>
        <w:t>ю</w:t>
      </w:r>
      <w:r w:rsidRPr="00703D81">
        <w:rPr>
          <w:rFonts w:ascii="Trebuchet MS" w:eastAsia="Calibri" w:hAnsi="Trebuchet MS"/>
          <w:color w:val="404040" w:themeColor="text1" w:themeTint="BF"/>
          <w:sz w:val="24"/>
          <w:szCs w:val="24"/>
          <w:shd w:val="clear" w:color="auto" w:fill="FFFFFF"/>
        </w:rPr>
        <w:t xml:space="preserve">тся. </w:t>
      </w:r>
      <w:r w:rsidR="008C7035" w:rsidRPr="00743B65">
        <w:rPr>
          <w:rFonts w:ascii="Trebuchet MS" w:eastAsia="Calibri" w:hAnsi="Trebuchet MS"/>
          <w:color w:val="404040" w:themeColor="text1" w:themeTint="BF"/>
          <w:sz w:val="24"/>
          <w:szCs w:val="24"/>
          <w:shd w:val="clear" w:color="auto" w:fill="FFFFFF"/>
        </w:rPr>
        <w:t xml:space="preserve">Ежегодно на Курской АЭС реализуется более 150 мероприятий по модернизации блоков и </w:t>
      </w:r>
      <w:proofErr w:type="spellStart"/>
      <w:r w:rsidR="008C7035" w:rsidRPr="00743B65">
        <w:rPr>
          <w:rFonts w:ascii="Trebuchet MS" w:eastAsia="Calibri" w:hAnsi="Trebuchet MS"/>
          <w:color w:val="404040" w:themeColor="text1" w:themeTint="BF"/>
          <w:sz w:val="24"/>
          <w:szCs w:val="24"/>
          <w:shd w:val="clear" w:color="auto" w:fill="FFFFFF"/>
        </w:rPr>
        <w:t>общестанционных</w:t>
      </w:r>
      <w:proofErr w:type="spellEnd"/>
      <w:r w:rsidR="008C7035" w:rsidRPr="00743B65">
        <w:rPr>
          <w:rFonts w:ascii="Trebuchet MS" w:eastAsia="Calibri" w:hAnsi="Trebuchet MS"/>
          <w:color w:val="404040" w:themeColor="text1" w:themeTint="BF"/>
          <w:sz w:val="24"/>
          <w:szCs w:val="24"/>
          <w:shd w:val="clear" w:color="auto" w:fill="FFFFFF"/>
        </w:rPr>
        <w:t xml:space="preserve"> объектов.</w:t>
      </w:r>
    </w:p>
    <w:p w:rsidR="00DF47D7" w:rsidRDefault="00703D81" w:rsidP="00794A42">
      <w:pPr>
        <w:spacing w:after="120" w:line="240" w:lineRule="auto"/>
        <w:jc w:val="both"/>
        <w:rPr>
          <w:rFonts w:ascii="Trebuchet MS" w:eastAsia="Calibri" w:hAnsi="Trebuchet MS"/>
          <w:color w:val="404040" w:themeColor="text1" w:themeTint="BF"/>
          <w:sz w:val="24"/>
          <w:szCs w:val="24"/>
          <w:shd w:val="clear" w:color="auto" w:fill="FFFFFF"/>
        </w:rPr>
      </w:pPr>
      <w:r w:rsidRPr="00703D81">
        <w:rPr>
          <w:rFonts w:ascii="Trebuchet MS" w:eastAsia="Calibri" w:hAnsi="Trebuchet MS"/>
          <w:color w:val="404040" w:themeColor="text1" w:themeTint="BF"/>
          <w:sz w:val="24"/>
          <w:szCs w:val="24"/>
          <w:shd w:val="clear" w:color="auto" w:fill="FFFFFF"/>
        </w:rPr>
        <w:t xml:space="preserve">Так, в прошлом году значительная часть средств модернизации направлена на управление ресурсными характеристиками реакторных установок действующих энергоблоков. В установленный срок выполнено одно из ключевых событий </w:t>
      </w:r>
      <w:proofErr w:type="spellStart"/>
      <w:r w:rsidRPr="00703D81">
        <w:rPr>
          <w:rFonts w:ascii="Trebuchet MS" w:eastAsia="Calibri" w:hAnsi="Trebuchet MS"/>
          <w:color w:val="404040" w:themeColor="text1" w:themeTint="BF"/>
          <w:sz w:val="24"/>
          <w:szCs w:val="24"/>
          <w:shd w:val="clear" w:color="auto" w:fill="FFFFFF"/>
        </w:rPr>
        <w:t>инвестпрограммы</w:t>
      </w:r>
      <w:proofErr w:type="spellEnd"/>
      <w:r w:rsidRPr="00703D81">
        <w:rPr>
          <w:rFonts w:ascii="Trebuchet MS" w:eastAsia="Calibri" w:hAnsi="Trebuchet MS"/>
          <w:color w:val="404040" w:themeColor="text1" w:themeTint="BF"/>
          <w:sz w:val="24"/>
          <w:szCs w:val="24"/>
          <w:shd w:val="clear" w:color="auto" w:fill="FFFFFF"/>
        </w:rPr>
        <w:t xml:space="preserve"> Концерна «Росэнергоатом» – модернизация статора генератора ТВВ-500 турбогенератора № 6 энергоблока № 3, а также проведено обследование оборудования комплексной системы контроля, управления и защиты энергоблоков.</w:t>
      </w:r>
      <w:r w:rsidR="00743B65">
        <w:rPr>
          <w:rFonts w:ascii="Trebuchet MS" w:eastAsia="Calibri" w:hAnsi="Trebuchet MS"/>
          <w:color w:val="404040" w:themeColor="text1" w:themeTint="BF"/>
          <w:sz w:val="24"/>
          <w:szCs w:val="24"/>
          <w:shd w:val="clear" w:color="auto" w:fill="FFFFFF"/>
        </w:rPr>
        <w:t xml:space="preserve"> </w:t>
      </w:r>
    </w:p>
    <w:p w:rsidR="00F0624D" w:rsidRDefault="00BC4E12" w:rsidP="00703D81">
      <w:pPr>
        <w:spacing w:beforeAutospacing="1" w:after="60" w:line="240" w:lineRule="auto"/>
        <w:jc w:val="right"/>
        <w:rPr>
          <w:rFonts w:ascii="Trebuchet MS" w:eastAsia="Calibri" w:hAnsi="Trebuchet MS"/>
          <w:b/>
          <w:color w:val="404040" w:themeColor="text1" w:themeTint="BF"/>
          <w:sz w:val="24"/>
          <w:szCs w:val="24"/>
        </w:rPr>
      </w:pPr>
      <w:r>
        <w:rPr>
          <w:rFonts w:ascii="Trebuchet MS" w:eastAsia="Calibri" w:hAnsi="Trebuchet MS"/>
          <w:b/>
          <w:color w:val="404040" w:themeColor="text1" w:themeTint="BF"/>
          <w:sz w:val="24"/>
          <w:szCs w:val="24"/>
        </w:rPr>
        <w:t>Управление информации и общественных связей Курской АЭС</w:t>
      </w:r>
    </w:p>
    <w:p w:rsidR="00DF473C" w:rsidRDefault="00DF473C">
      <w:pPr>
        <w:spacing w:line="240" w:lineRule="auto"/>
        <w:rPr>
          <w:rFonts w:ascii="Trebuchet MS" w:hAnsi="Trebuchet MS"/>
          <w:color w:val="404040" w:themeColor="text1" w:themeTint="BF"/>
          <w:szCs w:val="24"/>
        </w:rPr>
      </w:pPr>
    </w:p>
    <w:p w:rsidR="00DF473C" w:rsidRPr="00DF473C" w:rsidRDefault="00DF473C" w:rsidP="00DF473C">
      <w:pPr>
        <w:spacing w:beforeAutospacing="1" w:after="60" w:line="240" w:lineRule="auto"/>
        <w:jc w:val="both"/>
        <w:rPr>
          <w:rFonts w:ascii="Trebuchet MS" w:hAnsi="Trebuchet MS"/>
          <w:color w:val="404040" w:themeColor="text1" w:themeTint="BF"/>
          <w:szCs w:val="24"/>
        </w:rPr>
      </w:pPr>
      <w:r w:rsidRPr="00DF473C">
        <w:rPr>
          <w:rFonts w:ascii="Trebuchet MS" w:hAnsi="Trebuchet MS"/>
          <w:color w:val="404040" w:themeColor="text1" w:themeTint="BF"/>
          <w:szCs w:val="24"/>
        </w:rPr>
        <w:t>*Справочно: Том Петрович Николаев, даты жизни: 04.04.1926 – 18.08.1989. В 2022 году атомщики отмечают 96-ю годовщину со дня его рождения.</w:t>
      </w:r>
    </w:p>
    <w:p w:rsidR="00DF473C" w:rsidRPr="00DF473C" w:rsidRDefault="00DF473C" w:rsidP="00DF473C">
      <w:pPr>
        <w:spacing w:beforeAutospacing="1" w:after="60" w:line="240" w:lineRule="auto"/>
        <w:jc w:val="both"/>
        <w:rPr>
          <w:rFonts w:ascii="Trebuchet MS" w:hAnsi="Trebuchet MS"/>
          <w:color w:val="404040" w:themeColor="text1" w:themeTint="BF"/>
          <w:szCs w:val="24"/>
        </w:rPr>
      </w:pPr>
      <w:r w:rsidRPr="00DF473C">
        <w:rPr>
          <w:rFonts w:ascii="Trebuchet MS" w:hAnsi="Trebuchet MS"/>
          <w:color w:val="404040" w:themeColor="text1" w:themeTint="BF"/>
          <w:szCs w:val="24"/>
        </w:rPr>
        <w:t xml:space="preserve">В 1948 году Т.П. Николаев окончил Куйбышевский индустриальный институт, получил специальность инженера-электрика.  В 1948-1955 гг. работал в городе Челябинск-40 (сейчас город Озерск) на химическом заводе по наработке оружейного плутония (ПО «Маяк»). В 1955 году приказом по министерству переведен в г. Томск-7 на предприятие п/я 153 на должность заместителя главного инженера объекта, где в 1958 году был </w:t>
      </w:r>
      <w:r w:rsidRPr="00DF473C">
        <w:rPr>
          <w:rFonts w:ascii="Trebuchet MS" w:hAnsi="Trebuchet MS"/>
          <w:color w:val="404040" w:themeColor="text1" w:themeTint="BF"/>
          <w:szCs w:val="24"/>
        </w:rPr>
        <w:lastRenderedPageBreak/>
        <w:t>построен, а в 1959 году включен в сеть первый промышленный энергетический реактор «ЭИ-2» мощностью 100 МВт.</w:t>
      </w:r>
    </w:p>
    <w:p w:rsidR="00DF473C" w:rsidRPr="00DF473C" w:rsidRDefault="00DF473C" w:rsidP="00DF473C">
      <w:pPr>
        <w:spacing w:beforeAutospacing="1" w:after="60" w:line="240" w:lineRule="auto"/>
        <w:jc w:val="both"/>
        <w:rPr>
          <w:rFonts w:ascii="Trebuchet MS" w:hAnsi="Trebuchet MS"/>
          <w:color w:val="404040" w:themeColor="text1" w:themeTint="BF"/>
          <w:szCs w:val="24"/>
        </w:rPr>
      </w:pPr>
      <w:r w:rsidRPr="00DF473C">
        <w:rPr>
          <w:rFonts w:ascii="Trebuchet MS" w:hAnsi="Trebuchet MS"/>
          <w:color w:val="404040" w:themeColor="text1" w:themeTint="BF"/>
          <w:szCs w:val="24"/>
        </w:rPr>
        <w:t>1966-1974 гг. – главный инженер Сибирского химического комбината.</w:t>
      </w:r>
    </w:p>
    <w:p w:rsidR="00DF473C" w:rsidRPr="00DF473C" w:rsidRDefault="00DF473C" w:rsidP="00DF473C">
      <w:pPr>
        <w:spacing w:beforeAutospacing="1" w:after="60" w:line="240" w:lineRule="auto"/>
        <w:jc w:val="both"/>
        <w:rPr>
          <w:rFonts w:ascii="Trebuchet MS" w:hAnsi="Trebuchet MS"/>
          <w:color w:val="404040" w:themeColor="text1" w:themeTint="BF"/>
          <w:szCs w:val="24"/>
        </w:rPr>
      </w:pPr>
      <w:r w:rsidRPr="00DF473C">
        <w:rPr>
          <w:rFonts w:ascii="Trebuchet MS" w:hAnsi="Trebuchet MS"/>
          <w:color w:val="404040" w:themeColor="text1" w:themeTint="BF"/>
          <w:szCs w:val="24"/>
        </w:rPr>
        <w:t>1974-1979 гг. – главный инженер Курской АЭС.</w:t>
      </w:r>
    </w:p>
    <w:p w:rsidR="00DF473C" w:rsidRPr="00DF473C" w:rsidRDefault="00DF473C" w:rsidP="00DF473C">
      <w:pPr>
        <w:spacing w:beforeAutospacing="1" w:after="60" w:line="240" w:lineRule="auto"/>
        <w:jc w:val="both"/>
        <w:rPr>
          <w:rFonts w:ascii="Trebuchet MS" w:hAnsi="Trebuchet MS"/>
          <w:color w:val="404040" w:themeColor="text1" w:themeTint="BF"/>
          <w:szCs w:val="24"/>
        </w:rPr>
      </w:pPr>
      <w:r w:rsidRPr="00DF473C">
        <w:rPr>
          <w:rFonts w:ascii="Trebuchet MS" w:hAnsi="Trebuchet MS"/>
          <w:color w:val="404040" w:themeColor="text1" w:themeTint="BF"/>
          <w:szCs w:val="24"/>
        </w:rPr>
        <w:t>1979-1989 гг. – заместитель директора Курской АЭС по науке.</w:t>
      </w:r>
    </w:p>
    <w:p w:rsidR="00DF473C" w:rsidRPr="00DF473C" w:rsidRDefault="00DF473C" w:rsidP="00DF473C">
      <w:pPr>
        <w:spacing w:beforeAutospacing="1" w:after="60" w:line="240" w:lineRule="auto"/>
        <w:jc w:val="both"/>
        <w:rPr>
          <w:rFonts w:ascii="Trebuchet MS" w:hAnsi="Trebuchet MS"/>
          <w:color w:val="404040" w:themeColor="text1" w:themeTint="BF"/>
          <w:szCs w:val="24"/>
        </w:rPr>
      </w:pPr>
      <w:r w:rsidRPr="00DF473C">
        <w:rPr>
          <w:rFonts w:ascii="Trebuchet MS" w:hAnsi="Trebuchet MS"/>
          <w:color w:val="404040" w:themeColor="text1" w:themeTint="BF"/>
          <w:szCs w:val="24"/>
        </w:rPr>
        <w:t>Вся трудовая жизнь Тома Николаева неразрывно связана с историей освоения и эксплуатации атомных реакторов. Пятнадцать лет своей профессиональной деятельности он посвятил Курской АЭС, сыграл выдающуюся роль в проектировании, курировании строительно-монтажных работ и наладке установок Курской АЭС, создании профессионального коллектива эксплуатационников.</w:t>
      </w:r>
    </w:p>
    <w:p w:rsidR="00DF473C" w:rsidRPr="00DF473C" w:rsidRDefault="00DF473C" w:rsidP="00DF473C">
      <w:pPr>
        <w:spacing w:beforeAutospacing="1" w:after="60" w:line="240" w:lineRule="auto"/>
        <w:jc w:val="both"/>
        <w:rPr>
          <w:rFonts w:ascii="Trebuchet MS" w:hAnsi="Trebuchet MS"/>
          <w:color w:val="404040" w:themeColor="text1" w:themeTint="BF"/>
          <w:szCs w:val="24"/>
        </w:rPr>
      </w:pPr>
      <w:r w:rsidRPr="00DF473C">
        <w:rPr>
          <w:rFonts w:ascii="Trebuchet MS" w:hAnsi="Trebuchet MS"/>
          <w:color w:val="404040" w:themeColor="text1" w:themeTint="BF"/>
          <w:szCs w:val="24"/>
        </w:rPr>
        <w:t>Том Петрович был и необыкновенно дальновидным специалистом. Еще до аварии на Чернобыльской АЭС под его руководством на Курской АЭС была разработана и реализована одна из основных мер по модернизации систем безопасности РБМК – автоматический ввод укороченных стержней-поглотителей в активную зону реактора снизу по сигналу АЗ-5, введены важные страхующие меры при перегрузке топлива – так называемый «</w:t>
      </w:r>
      <w:proofErr w:type="spellStart"/>
      <w:r w:rsidRPr="00DF473C">
        <w:rPr>
          <w:rFonts w:ascii="Trebuchet MS" w:hAnsi="Trebuchet MS"/>
          <w:color w:val="404040" w:themeColor="text1" w:themeTint="BF"/>
          <w:szCs w:val="24"/>
        </w:rPr>
        <w:t>полиячеечный</w:t>
      </w:r>
      <w:proofErr w:type="spellEnd"/>
      <w:r w:rsidRPr="00DF473C">
        <w:rPr>
          <w:rFonts w:ascii="Trebuchet MS" w:hAnsi="Trebuchet MS"/>
          <w:color w:val="404040" w:themeColor="text1" w:themeTint="BF"/>
          <w:szCs w:val="24"/>
        </w:rPr>
        <w:t xml:space="preserve"> принцип», начаты другие мероприятия по усилению систем безопасности и совершенствованию эксплуатационных процедур.</w:t>
      </w:r>
    </w:p>
    <w:p w:rsidR="00DF473C" w:rsidRPr="00DF473C" w:rsidRDefault="00DF473C" w:rsidP="00DF473C">
      <w:pPr>
        <w:spacing w:beforeAutospacing="1" w:after="60" w:line="240" w:lineRule="auto"/>
        <w:jc w:val="both"/>
        <w:rPr>
          <w:rFonts w:ascii="Trebuchet MS" w:hAnsi="Trebuchet MS"/>
          <w:color w:val="404040" w:themeColor="text1" w:themeTint="BF"/>
          <w:szCs w:val="24"/>
        </w:rPr>
      </w:pPr>
      <w:r w:rsidRPr="00DF473C">
        <w:rPr>
          <w:rFonts w:ascii="Trebuchet MS" w:hAnsi="Trebuchet MS"/>
          <w:color w:val="404040" w:themeColor="text1" w:themeTint="BF"/>
          <w:szCs w:val="24"/>
        </w:rPr>
        <w:t>Память об этом замечательном человеке, основоположнике безопасности на Курской АЭС жива. Его именем названа городская площадь и музейная экспозиция в Управлении информации и общественных связей КуАЭС. На доме, где жил Том Петрович, по проспекту Коммунистический, 5 установлена мемориальная доска.</w:t>
      </w:r>
    </w:p>
    <w:sectPr w:rsidR="00DF473C" w:rsidRPr="00DF473C">
      <w:pgSz w:w="11906" w:h="16838"/>
      <w:pgMar w:top="1134" w:right="1440" w:bottom="851" w:left="1440" w:header="0" w:footer="0" w:gutter="0"/>
      <w:pgNumType w:start="1"/>
      <w:cols w:space="720"/>
      <w:formProt w:val="0"/>
      <w:docGrid w:linePitch="100" w:charSpace="204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l">
    <w:altName w:val="Times New Roman"/>
    <w:charset w:val="CC"/>
    <w:family w:val="roman"/>
    <w:pitch w:val="variable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Rosatom">
    <w:panose1 w:val="020B0503040504020204"/>
    <w:charset w:val="CC"/>
    <w:family w:val="swiss"/>
    <w:pitch w:val="variable"/>
    <w:sig w:usb0="A00002FF" w:usb1="5000207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24D"/>
    <w:rsid w:val="00065834"/>
    <w:rsid w:val="002F2FD9"/>
    <w:rsid w:val="003323EC"/>
    <w:rsid w:val="0044694B"/>
    <w:rsid w:val="00703D81"/>
    <w:rsid w:val="00743B65"/>
    <w:rsid w:val="00794A42"/>
    <w:rsid w:val="007F7DB7"/>
    <w:rsid w:val="0088454A"/>
    <w:rsid w:val="008C7035"/>
    <w:rsid w:val="00AB3DD8"/>
    <w:rsid w:val="00BC4E12"/>
    <w:rsid w:val="00DF473C"/>
    <w:rsid w:val="00DF47D7"/>
    <w:rsid w:val="00F0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249928-7BFE-4381-A1EC-0AEE4B5CE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3CC"/>
    <w:pPr>
      <w:spacing w:line="276" w:lineRule="auto"/>
    </w:pPr>
  </w:style>
  <w:style w:type="paragraph" w:styleId="1">
    <w:name w:val="heading 1"/>
    <w:basedOn w:val="a"/>
    <w:next w:val="a"/>
    <w:qFormat/>
    <w:rsid w:val="00F223C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rsid w:val="00F223C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rsid w:val="00F223C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qFormat/>
    <w:rsid w:val="00F223C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qFormat/>
    <w:rsid w:val="00F223CC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qFormat/>
    <w:rsid w:val="00F223C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529F5"/>
    <w:rPr>
      <w:rFonts w:ascii="Segoe UI" w:hAnsi="Segoe UI" w:cs="Segoe UI"/>
      <w:sz w:val="18"/>
      <w:szCs w:val="18"/>
    </w:rPr>
  </w:style>
  <w:style w:type="character" w:styleId="a4">
    <w:name w:val="annotation reference"/>
    <w:basedOn w:val="a0"/>
    <w:uiPriority w:val="99"/>
    <w:semiHidden/>
    <w:unhideWhenUsed/>
    <w:qFormat/>
    <w:rsid w:val="007829CB"/>
    <w:rPr>
      <w:sz w:val="16"/>
      <w:szCs w:val="16"/>
    </w:rPr>
  </w:style>
  <w:style w:type="character" w:customStyle="1" w:styleId="a5">
    <w:name w:val="Текст примечания Знак"/>
    <w:basedOn w:val="a0"/>
    <w:uiPriority w:val="99"/>
    <w:semiHidden/>
    <w:qFormat/>
    <w:rsid w:val="007829CB"/>
    <w:rPr>
      <w:sz w:val="20"/>
      <w:szCs w:val="20"/>
    </w:rPr>
  </w:style>
  <w:style w:type="character" w:customStyle="1" w:styleId="a6">
    <w:name w:val="Тема примечания Знак"/>
    <w:basedOn w:val="a5"/>
    <w:uiPriority w:val="99"/>
    <w:semiHidden/>
    <w:qFormat/>
    <w:rsid w:val="007829CB"/>
    <w:rPr>
      <w:b/>
      <w:bCs/>
      <w:sz w:val="20"/>
      <w:szCs w:val="20"/>
    </w:rPr>
  </w:style>
  <w:style w:type="character" w:customStyle="1" w:styleId="a7">
    <w:name w:val="Текст Знак"/>
    <w:basedOn w:val="a0"/>
    <w:uiPriority w:val="99"/>
    <w:semiHidden/>
    <w:qFormat/>
    <w:rsid w:val="00F03DAF"/>
    <w:rPr>
      <w:rFonts w:ascii="Calibri" w:eastAsiaTheme="minorHAnsi" w:hAnsi="Calibri" w:cstheme="minorBidi"/>
      <w:szCs w:val="21"/>
      <w:lang w:val="ru-RU" w:eastAsia="en-US"/>
    </w:rPr>
  </w:style>
  <w:style w:type="character" w:customStyle="1" w:styleId="-">
    <w:name w:val="Интернет-ссылка"/>
    <w:basedOn w:val="a0"/>
    <w:uiPriority w:val="99"/>
    <w:unhideWhenUsed/>
    <w:rsid w:val="00C30EB8"/>
    <w:rPr>
      <w:color w:val="0000FF"/>
      <w:u w:val="single"/>
    </w:rPr>
  </w:style>
  <w:style w:type="character" w:styleId="a8">
    <w:name w:val="Emphasis"/>
    <w:basedOn w:val="a0"/>
    <w:uiPriority w:val="20"/>
    <w:qFormat/>
    <w:rsid w:val="00794B65"/>
    <w:rPr>
      <w:i/>
      <w:iCs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10">
    <w:name w:val="Заголовок1"/>
    <w:basedOn w:val="a"/>
    <w:next w:val="a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e">
    <w:name w:val="Title"/>
    <w:basedOn w:val="a"/>
    <w:next w:val="a"/>
    <w:qFormat/>
    <w:rsid w:val="00F223CC"/>
    <w:pPr>
      <w:keepNext/>
      <w:keepLines/>
      <w:spacing w:after="60"/>
    </w:pPr>
    <w:rPr>
      <w:sz w:val="52"/>
      <w:szCs w:val="52"/>
    </w:rPr>
  </w:style>
  <w:style w:type="paragraph" w:styleId="af">
    <w:name w:val="Subtitle"/>
    <w:basedOn w:val="a"/>
    <w:next w:val="a"/>
    <w:qFormat/>
    <w:rsid w:val="00F223CC"/>
    <w:pPr>
      <w:keepNext/>
      <w:keepLines/>
      <w:spacing w:after="320"/>
    </w:pPr>
    <w:rPr>
      <w:color w:val="666666"/>
      <w:sz w:val="30"/>
      <w:szCs w:val="30"/>
    </w:rPr>
  </w:style>
  <w:style w:type="paragraph" w:styleId="af0">
    <w:name w:val="Balloon Text"/>
    <w:basedOn w:val="a"/>
    <w:uiPriority w:val="99"/>
    <w:semiHidden/>
    <w:unhideWhenUsed/>
    <w:qFormat/>
    <w:rsid w:val="008529F5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af1">
    <w:name w:val="annotation text"/>
    <w:basedOn w:val="a"/>
    <w:uiPriority w:val="99"/>
    <w:semiHidden/>
    <w:unhideWhenUsed/>
    <w:qFormat/>
    <w:rsid w:val="007829CB"/>
    <w:pPr>
      <w:spacing w:line="240" w:lineRule="auto"/>
    </w:pPr>
    <w:rPr>
      <w:sz w:val="20"/>
      <w:szCs w:val="20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7829CB"/>
    <w:rPr>
      <w:b/>
      <w:bCs/>
    </w:rPr>
  </w:style>
  <w:style w:type="paragraph" w:styleId="af3">
    <w:name w:val="Plain Text"/>
    <w:basedOn w:val="a"/>
    <w:uiPriority w:val="99"/>
    <w:semiHidden/>
    <w:unhideWhenUsed/>
    <w:qFormat/>
    <w:rsid w:val="00F03DAF"/>
    <w:pPr>
      <w:spacing w:line="240" w:lineRule="auto"/>
    </w:pPr>
    <w:rPr>
      <w:rFonts w:ascii="Calibri" w:eastAsiaTheme="minorHAnsi" w:hAnsi="Calibri" w:cstheme="minorBidi"/>
      <w:szCs w:val="21"/>
      <w:lang w:eastAsia="en-US"/>
    </w:rPr>
  </w:style>
  <w:style w:type="paragraph" w:styleId="af4">
    <w:name w:val="Normal (Web)"/>
    <w:basedOn w:val="a"/>
    <w:uiPriority w:val="99"/>
    <w:unhideWhenUsed/>
    <w:qFormat/>
    <w:rsid w:val="00C30EB8"/>
    <w:pPr>
      <w:spacing w:beforeAutospacing="1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efault">
    <w:name w:val="Default"/>
    <w:qFormat/>
    <w:rsid w:val="006262B1"/>
    <w:rPr>
      <w:rFonts w:ascii="HiddenHorzOCl" w:eastAsiaTheme="minorHAnsi" w:hAnsi="HiddenHorzOCl" w:cs="HiddenHorzOCl"/>
      <w:color w:val="000000"/>
      <w:sz w:val="24"/>
      <w:szCs w:val="24"/>
      <w:lang w:eastAsia="en-US"/>
    </w:rPr>
  </w:style>
  <w:style w:type="paragraph" w:customStyle="1" w:styleId="arttext">
    <w:name w:val="arttext"/>
    <w:basedOn w:val="a"/>
    <w:qFormat/>
    <w:rsid w:val="00C71DC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8bf8a64b8551e1msonormal">
    <w:name w:val="228bf8a64b8551e1msonormal"/>
    <w:basedOn w:val="a"/>
    <w:qFormat/>
    <w:rsid w:val="00124A7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5">
    <w:name w:val="Содержимое врезки"/>
    <w:basedOn w:val="a"/>
    <w:qFormat/>
  </w:style>
  <w:style w:type="table" w:customStyle="1" w:styleId="TableNormal">
    <w:name w:val="Table Normal"/>
    <w:rsid w:val="00F223CC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c@kunpp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senergoatom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ac@kunpp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osenergoato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60796-AC6B-449B-911D-BAE76CEFA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Яшина Евгения Николаевна</dc:creator>
  <dc:description/>
  <cp:lastModifiedBy>Бородина Оксана</cp:lastModifiedBy>
  <cp:revision>7</cp:revision>
  <cp:lastPrinted>2021-12-16T06:09:00Z</cp:lastPrinted>
  <dcterms:created xsi:type="dcterms:W3CDTF">2022-04-04T13:14:00Z</dcterms:created>
  <dcterms:modified xsi:type="dcterms:W3CDTF">2022-04-04T13:35:00Z</dcterms:modified>
  <dc:language>ru-RU</dc:language>
</cp:coreProperties>
</file>