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02ED" w14:textId="77777777" w:rsidR="00651996" w:rsidRDefault="00651996"/>
    <w:p w14:paraId="5025275F" w14:textId="4A5E80DF" w:rsidR="00651996" w:rsidRDefault="001C15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F189D">
        <w:t>0</w:t>
      </w:r>
      <w:r w:rsidR="00796E87">
        <w:t>4</w:t>
      </w:r>
      <w:r w:rsidR="00E23F00">
        <w:t>.</w:t>
      </w:r>
      <w:r w:rsidR="00382639">
        <w:t>0</w:t>
      </w:r>
      <w:r w:rsidR="00264558">
        <w:t>4</w:t>
      </w:r>
      <w:r w:rsidR="00E23F00">
        <w:t>.</w:t>
      </w:r>
      <w:r w:rsidR="00E23F00">
        <w:rPr>
          <w:color w:val="000000"/>
        </w:rPr>
        <w:t>202</w:t>
      </w:r>
      <w:r w:rsidR="00382639">
        <w:rPr>
          <w:color w:val="000000"/>
        </w:rPr>
        <w:t>2</w:t>
      </w:r>
    </w:p>
    <w:p w14:paraId="71430F45" w14:textId="77777777" w:rsidR="00264558" w:rsidRDefault="00264558" w:rsidP="00264558">
      <w:pPr>
        <w:jc w:val="center"/>
        <w:rPr>
          <w:b/>
        </w:rPr>
      </w:pPr>
    </w:p>
    <w:p w14:paraId="18BA0ADF" w14:textId="0DAE42BD" w:rsidR="00264558" w:rsidRPr="00264558" w:rsidRDefault="00264558" w:rsidP="00264558">
      <w:pPr>
        <w:jc w:val="center"/>
        <w:rPr>
          <w:b/>
          <w:sz w:val="24"/>
          <w:szCs w:val="24"/>
        </w:rPr>
      </w:pPr>
      <w:r w:rsidRPr="00264558">
        <w:rPr>
          <w:b/>
          <w:sz w:val="24"/>
          <w:szCs w:val="24"/>
        </w:rPr>
        <w:t>В Сочи Парке готовятся к строительству экстремального водного аттракциона</w:t>
      </w:r>
    </w:p>
    <w:p w14:paraId="732DC8C0" w14:textId="47389348" w:rsidR="00B32807" w:rsidRPr="00B32807" w:rsidRDefault="00B32807" w:rsidP="00B32807">
      <w:pPr>
        <w:rPr>
          <w:b/>
          <w:sz w:val="24"/>
          <w:szCs w:val="24"/>
        </w:rPr>
      </w:pPr>
    </w:p>
    <w:p w14:paraId="3E7B5826" w14:textId="5A199380" w:rsidR="00B32807" w:rsidRPr="00B32807" w:rsidRDefault="00B32807" w:rsidP="00B32807">
      <w:pPr>
        <w:rPr>
          <w:b/>
          <w:sz w:val="24"/>
          <w:szCs w:val="24"/>
        </w:rPr>
      </w:pPr>
      <w:r w:rsidRPr="00B32807">
        <w:rPr>
          <w:b/>
          <w:sz w:val="24"/>
          <w:szCs w:val="24"/>
        </w:rPr>
        <w:t xml:space="preserve">Семейство водных аттракционов Сочи Парка пополнится экстремальным гигантским </w:t>
      </w:r>
      <w:proofErr w:type="spellStart"/>
      <w:r w:rsidRPr="00B32807">
        <w:rPr>
          <w:b/>
          <w:sz w:val="24"/>
          <w:szCs w:val="24"/>
        </w:rPr>
        <w:t>флюмом</w:t>
      </w:r>
      <w:proofErr w:type="spellEnd"/>
      <w:r w:rsidRPr="00B32807">
        <w:rPr>
          <w:b/>
          <w:sz w:val="24"/>
          <w:szCs w:val="24"/>
        </w:rPr>
        <w:t xml:space="preserve"> «Морская царевна», открытие которого запланировано на летний сезон 2023 года.</w:t>
      </w:r>
    </w:p>
    <w:p w14:paraId="77ECA744" w14:textId="368BF2B5" w:rsidR="00B32807" w:rsidRDefault="00B32807" w:rsidP="00B32807">
      <w:pPr>
        <w:rPr>
          <w:sz w:val="24"/>
          <w:szCs w:val="24"/>
        </w:rPr>
      </w:pPr>
      <w:r w:rsidRPr="00B32807">
        <w:rPr>
          <w:sz w:val="24"/>
          <w:szCs w:val="24"/>
        </w:rPr>
        <w:t>«</w:t>
      </w:r>
      <w:r w:rsidRPr="00796E87">
        <w:rPr>
          <w:i/>
          <w:sz w:val="24"/>
          <w:szCs w:val="24"/>
        </w:rPr>
        <w:t xml:space="preserve">Сочи Парк продолжает дарить нашим гостям положительные эмоции и радует </w:t>
      </w:r>
      <w:r w:rsidR="00A930F2">
        <w:rPr>
          <w:i/>
          <w:sz w:val="24"/>
          <w:szCs w:val="24"/>
        </w:rPr>
        <w:t>хорошими</w:t>
      </w:r>
      <w:r w:rsidRPr="00796E87">
        <w:rPr>
          <w:i/>
          <w:sz w:val="24"/>
          <w:szCs w:val="24"/>
        </w:rPr>
        <w:t xml:space="preserve"> новостями и сегодня. Наша территория в </w:t>
      </w:r>
      <w:r w:rsidR="00717B98">
        <w:rPr>
          <w:i/>
          <w:sz w:val="24"/>
          <w:szCs w:val="24"/>
        </w:rPr>
        <w:t>ближайшие годы</w:t>
      </w:r>
      <w:r w:rsidRPr="00796E87">
        <w:rPr>
          <w:i/>
          <w:sz w:val="24"/>
          <w:szCs w:val="24"/>
        </w:rPr>
        <w:t xml:space="preserve"> дополнится </w:t>
      </w:r>
      <w:r w:rsidR="00717B98">
        <w:rPr>
          <w:i/>
          <w:sz w:val="24"/>
          <w:szCs w:val="24"/>
        </w:rPr>
        <w:t>несколькими</w:t>
      </w:r>
      <w:r w:rsidRPr="00796E87">
        <w:rPr>
          <w:i/>
          <w:sz w:val="24"/>
          <w:szCs w:val="24"/>
        </w:rPr>
        <w:t xml:space="preserve"> уникальными аттракционами, а начнем мы с установки гигантского водного </w:t>
      </w:r>
      <w:proofErr w:type="spellStart"/>
      <w:r w:rsidRPr="00796E87">
        <w:rPr>
          <w:i/>
          <w:sz w:val="24"/>
          <w:szCs w:val="24"/>
        </w:rPr>
        <w:t>флюма</w:t>
      </w:r>
      <w:proofErr w:type="spellEnd"/>
      <w:r w:rsidRPr="00796E87">
        <w:rPr>
          <w:i/>
          <w:sz w:val="24"/>
          <w:szCs w:val="24"/>
        </w:rPr>
        <w:t xml:space="preserve"> «Морская царевна»</w:t>
      </w:r>
      <w:r w:rsidR="00717B98">
        <w:rPr>
          <w:i/>
          <w:sz w:val="24"/>
          <w:szCs w:val="24"/>
        </w:rPr>
        <w:t xml:space="preserve"> - </w:t>
      </w:r>
      <w:r w:rsidRPr="00796E87">
        <w:rPr>
          <w:i/>
          <w:sz w:val="24"/>
          <w:szCs w:val="24"/>
        </w:rPr>
        <w:t>первой в Европе и второй в мире подобной горки</w:t>
      </w:r>
      <w:r w:rsidRPr="00B32807">
        <w:rPr>
          <w:sz w:val="24"/>
          <w:szCs w:val="24"/>
        </w:rPr>
        <w:t>», - говорит генеральный директор Сочи Парка Людмила Кузнецова.</w:t>
      </w:r>
    </w:p>
    <w:p w14:paraId="5C016E99" w14:textId="77777777" w:rsidR="00B32807" w:rsidRPr="00B32807" w:rsidRDefault="00B32807" w:rsidP="00B32807">
      <w:pPr>
        <w:rPr>
          <w:sz w:val="24"/>
          <w:szCs w:val="24"/>
        </w:rPr>
      </w:pPr>
      <w:bookmarkStart w:id="0" w:name="_GoBack"/>
      <w:bookmarkEnd w:id="0"/>
      <w:r w:rsidRPr="00B32807">
        <w:rPr>
          <w:sz w:val="24"/>
          <w:szCs w:val="24"/>
        </w:rPr>
        <w:t xml:space="preserve">Крутые подъемы на гондолах и панорамные виды с 12-ти метровой высоты, стремительный спуск с эффектом свободного падения c трех водопадов и огромный разлет шестиметровой волны – для водного экстремального аттракциона в Сочи Парке уже готовят территорию площадью в 5500 м2. Одновременно гигантский </w:t>
      </w:r>
      <w:proofErr w:type="spellStart"/>
      <w:r w:rsidRPr="00B32807">
        <w:rPr>
          <w:sz w:val="24"/>
          <w:szCs w:val="24"/>
        </w:rPr>
        <w:t>флюм</w:t>
      </w:r>
      <w:proofErr w:type="spellEnd"/>
      <w:r w:rsidRPr="00B32807">
        <w:rPr>
          <w:sz w:val="24"/>
          <w:szCs w:val="24"/>
        </w:rPr>
        <w:t xml:space="preserve"> прокатит 60 человек, развлечение рассчитано на гостей от 120 см. </w:t>
      </w:r>
    </w:p>
    <w:p w14:paraId="4F793E00" w14:textId="77777777" w:rsidR="00B32807" w:rsidRPr="00B32807" w:rsidRDefault="00B32807" w:rsidP="00B32807">
      <w:pPr>
        <w:rPr>
          <w:sz w:val="24"/>
          <w:szCs w:val="24"/>
        </w:rPr>
      </w:pPr>
      <w:r w:rsidRPr="00B32807">
        <w:rPr>
          <w:sz w:val="24"/>
          <w:szCs w:val="24"/>
        </w:rPr>
        <w:t>«Морская царевна» – пятый экстремальный аттракцион Сочи Парка: сейчас в топе развлечений – гигантский маятник «Вечный двигатель» (вращение на 360 градусов),  перевернутый бумеранг «Квантовый Скачок» (скорость - 105 км\ч), самая протяженная в России американская горка «Змей Горыныч» (длина трека - 1056 метров) и самая высокая башня свободного падения в стране «Жар-Птица» (высота - 65 метров). </w:t>
      </w:r>
    </w:p>
    <w:p w14:paraId="2D7EE614" w14:textId="03B4B962" w:rsidR="0048319F" w:rsidRPr="00B32807" w:rsidRDefault="00B32807" w:rsidP="00B32807">
      <w:pPr>
        <w:rPr>
          <w:sz w:val="24"/>
          <w:szCs w:val="24"/>
        </w:rPr>
      </w:pPr>
      <w:r w:rsidRPr="00B32807">
        <w:rPr>
          <w:sz w:val="24"/>
          <w:szCs w:val="24"/>
        </w:rPr>
        <w:t>Вся информация, а также билеты в Сочи Парк со скидкой – на sochipark.ru.</w:t>
      </w:r>
    </w:p>
    <w:p w14:paraId="30F4848A" w14:textId="77777777" w:rsidR="00B32807" w:rsidRDefault="00B32807">
      <w:pPr>
        <w:rPr>
          <w:b/>
        </w:rPr>
      </w:pPr>
    </w:p>
    <w:p w14:paraId="3983C28E" w14:textId="72F4B5EF" w:rsidR="00651996" w:rsidRDefault="00E23F00">
      <w:pPr>
        <w:rPr>
          <w:b/>
        </w:rPr>
      </w:pPr>
      <w:proofErr w:type="spellStart"/>
      <w:r>
        <w:rPr>
          <w:b/>
        </w:rPr>
        <w:t>Справочно</w:t>
      </w:r>
      <w:proofErr w:type="spellEnd"/>
    </w:p>
    <w:p w14:paraId="0ECB88FF" w14:textId="0F03D274" w:rsidR="00651996" w:rsidRPr="00171422" w:rsidRDefault="00E23F00">
      <w:pPr>
        <w:rPr>
          <w:rFonts w:asciiTheme="minorHAnsi" w:hAnsiTheme="minorHAnsi" w:cstheme="minorHAnsi"/>
          <w:sz w:val="24"/>
          <w:szCs w:val="24"/>
        </w:rPr>
      </w:pP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</w:t>
      </w:r>
      <w:r w:rsidR="00DD5368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1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), входит в топ-25 лучших парков Европы (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TripAdvisor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действительный член 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IAAPA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 На площади 28 га расположены 2</w:t>
      </w:r>
      <w:r w:rsidR="0051157B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4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аттракциона, отель-замок Богатырь, детский </w:t>
      </w:r>
      <w:r w:rsidR="00264558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тренировочный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центр 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Медведия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, колесо обозрения, дельфинарий, зоопарк и другие объекты</w:t>
      </w:r>
      <w:r w:rsidR="00171422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проходит более 15 разножанровых шоу.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 </w:t>
      </w:r>
    </w:p>
    <w:sectPr w:rsidR="00651996" w:rsidRPr="00171422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AF5A" w14:textId="77777777" w:rsidR="00036666" w:rsidRDefault="00036666">
      <w:pPr>
        <w:spacing w:after="0" w:line="240" w:lineRule="auto"/>
      </w:pPr>
      <w:r>
        <w:separator/>
      </w:r>
    </w:p>
  </w:endnote>
  <w:endnote w:type="continuationSeparator" w:id="0">
    <w:p w14:paraId="4E273E96" w14:textId="77777777" w:rsidR="00036666" w:rsidRDefault="0003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D326" w14:textId="77777777" w:rsidR="00036666" w:rsidRDefault="00036666">
      <w:pPr>
        <w:spacing w:after="0" w:line="240" w:lineRule="auto"/>
      </w:pPr>
      <w:r>
        <w:separator/>
      </w:r>
    </w:p>
  </w:footnote>
  <w:footnote w:type="continuationSeparator" w:id="0">
    <w:p w14:paraId="1C13552C" w14:textId="77777777" w:rsidR="00036666" w:rsidRDefault="0003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Фактический адрес: 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г.Сочи</w:t>
    </w:r>
    <w:proofErr w:type="spellEnd"/>
    <w:r>
      <w:rPr>
        <w:rFonts w:ascii="Iskra" w:eastAsia="Iskra" w:hAnsi="Iskra" w:cs="Iskra"/>
        <w:color w:val="000000"/>
        <w:sz w:val="18"/>
        <w:szCs w:val="18"/>
      </w:rPr>
      <w:t>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тел./факс 8 800 100 33 39, 8 862 241 77 41; e-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mail</w:t>
    </w:r>
    <w:proofErr w:type="spellEnd"/>
    <w:r>
      <w:rPr>
        <w:rFonts w:ascii="Iskra" w:eastAsia="Iskra" w:hAnsi="Iskra" w:cs="Iskra"/>
        <w:color w:val="000000"/>
        <w:sz w:val="18"/>
        <w:szCs w:val="18"/>
      </w:rPr>
      <w:t xml:space="preserve">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11E"/>
    <w:multiLevelType w:val="hybridMultilevel"/>
    <w:tmpl w:val="60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04959"/>
    <w:rsid w:val="000202FD"/>
    <w:rsid w:val="00036666"/>
    <w:rsid w:val="00087654"/>
    <w:rsid w:val="000C122C"/>
    <w:rsid w:val="000C1D8F"/>
    <w:rsid w:val="00116344"/>
    <w:rsid w:val="00171422"/>
    <w:rsid w:val="00187B45"/>
    <w:rsid w:val="001C1570"/>
    <w:rsid w:val="001D0CF1"/>
    <w:rsid w:val="001E28ED"/>
    <w:rsid w:val="001F4B6E"/>
    <w:rsid w:val="001F509E"/>
    <w:rsid w:val="00261995"/>
    <w:rsid w:val="00264558"/>
    <w:rsid w:val="00286B23"/>
    <w:rsid w:val="002920D3"/>
    <w:rsid w:val="0032678B"/>
    <w:rsid w:val="00382639"/>
    <w:rsid w:val="00383076"/>
    <w:rsid w:val="003C1308"/>
    <w:rsid w:val="0048182D"/>
    <w:rsid w:val="0048319F"/>
    <w:rsid w:val="00487EDC"/>
    <w:rsid w:val="004D4DB4"/>
    <w:rsid w:val="0051157B"/>
    <w:rsid w:val="00571C93"/>
    <w:rsid w:val="00594472"/>
    <w:rsid w:val="005E7374"/>
    <w:rsid w:val="00617032"/>
    <w:rsid w:val="006343FD"/>
    <w:rsid w:val="00651996"/>
    <w:rsid w:val="00694747"/>
    <w:rsid w:val="006B2E9D"/>
    <w:rsid w:val="006E3950"/>
    <w:rsid w:val="006F189D"/>
    <w:rsid w:val="00716C0B"/>
    <w:rsid w:val="00717B98"/>
    <w:rsid w:val="007615A1"/>
    <w:rsid w:val="00796E87"/>
    <w:rsid w:val="007B370D"/>
    <w:rsid w:val="00840588"/>
    <w:rsid w:val="00856535"/>
    <w:rsid w:val="00872D2C"/>
    <w:rsid w:val="00885A07"/>
    <w:rsid w:val="008B55B1"/>
    <w:rsid w:val="00962C1C"/>
    <w:rsid w:val="009940FA"/>
    <w:rsid w:val="009A6D18"/>
    <w:rsid w:val="009F5561"/>
    <w:rsid w:val="00A15727"/>
    <w:rsid w:val="00A2589C"/>
    <w:rsid w:val="00A50D2F"/>
    <w:rsid w:val="00A930F2"/>
    <w:rsid w:val="00AB25B3"/>
    <w:rsid w:val="00AE3D3B"/>
    <w:rsid w:val="00B13592"/>
    <w:rsid w:val="00B14706"/>
    <w:rsid w:val="00B32807"/>
    <w:rsid w:val="00BB5CCA"/>
    <w:rsid w:val="00BE0316"/>
    <w:rsid w:val="00C049C4"/>
    <w:rsid w:val="00CD7DE5"/>
    <w:rsid w:val="00D07461"/>
    <w:rsid w:val="00D3751D"/>
    <w:rsid w:val="00D81ED2"/>
    <w:rsid w:val="00DD5368"/>
    <w:rsid w:val="00DE5FDA"/>
    <w:rsid w:val="00E23F00"/>
    <w:rsid w:val="00E35A36"/>
    <w:rsid w:val="00E53EF7"/>
    <w:rsid w:val="00E57ADB"/>
    <w:rsid w:val="00E81586"/>
    <w:rsid w:val="00EA329F"/>
    <w:rsid w:val="00F47C5E"/>
    <w:rsid w:val="00FC5C3E"/>
    <w:rsid w:val="00FD70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3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Анна Дмитриевна</dc:creator>
  <cp:lastModifiedBy>Семенова Анна Дмитриевна</cp:lastModifiedBy>
  <cp:revision>10</cp:revision>
  <dcterms:created xsi:type="dcterms:W3CDTF">2022-02-02T14:09:00Z</dcterms:created>
  <dcterms:modified xsi:type="dcterms:W3CDTF">2022-04-04T09:13:00Z</dcterms:modified>
</cp:coreProperties>
</file>