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0B" w:rsidRPr="004127F3" w:rsidRDefault="00EC440B" w:rsidP="00EC440B">
      <w:pPr>
        <w:ind w:firstLine="851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127F3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  <w:lang w:eastAsia="en-US"/>
        </w:rPr>
        <w:t xml:space="preserve">В России зарегистрирован набор реагентов для </w:t>
      </w:r>
      <w:r w:rsidRPr="004127F3">
        <w:rPr>
          <w:rFonts w:ascii="Arial" w:hAnsi="Arial" w:cs="Arial"/>
          <w:b/>
          <w:sz w:val="20"/>
          <w:szCs w:val="20"/>
        </w:rPr>
        <w:t xml:space="preserve">одновременного качественного выявления </w:t>
      </w:r>
      <w:commentRangeStart w:id="0"/>
      <w:commentRangeEnd w:id="0"/>
      <w:r w:rsidRPr="004127F3">
        <w:rPr>
          <w:rFonts w:ascii="Arial" w:hAnsi="Arial" w:cs="Arial"/>
          <w:b/>
          <w:sz w:val="20"/>
          <w:szCs w:val="20"/>
        </w:rPr>
        <w:t xml:space="preserve">вирусов гепатитов </w:t>
      </w:r>
      <w:r w:rsidRPr="004127F3">
        <w:rPr>
          <w:rFonts w:ascii="Arial" w:hAnsi="Arial" w:cs="Arial"/>
          <w:b/>
          <w:sz w:val="20"/>
          <w:szCs w:val="20"/>
          <w:lang w:val="en-US"/>
        </w:rPr>
        <w:t>B</w:t>
      </w:r>
      <w:r w:rsidRPr="004127F3">
        <w:rPr>
          <w:rFonts w:ascii="Arial" w:hAnsi="Arial" w:cs="Arial"/>
          <w:b/>
          <w:sz w:val="20"/>
          <w:szCs w:val="20"/>
        </w:rPr>
        <w:t xml:space="preserve">, </w:t>
      </w:r>
      <w:r w:rsidRPr="004127F3">
        <w:rPr>
          <w:rFonts w:ascii="Arial" w:hAnsi="Arial" w:cs="Arial"/>
          <w:b/>
          <w:sz w:val="20"/>
          <w:szCs w:val="20"/>
          <w:lang w:val="en-US"/>
        </w:rPr>
        <w:t>C</w:t>
      </w:r>
      <w:r w:rsidRPr="004127F3">
        <w:rPr>
          <w:rFonts w:ascii="Arial" w:hAnsi="Arial" w:cs="Arial"/>
          <w:b/>
          <w:sz w:val="20"/>
          <w:szCs w:val="20"/>
        </w:rPr>
        <w:t xml:space="preserve">, </w:t>
      </w:r>
      <w:r w:rsidRPr="004127F3">
        <w:rPr>
          <w:rFonts w:ascii="Arial" w:hAnsi="Arial" w:cs="Arial"/>
          <w:b/>
          <w:sz w:val="20"/>
          <w:szCs w:val="20"/>
          <w:lang w:val="en-US"/>
        </w:rPr>
        <w:t>D</w:t>
      </w:r>
      <w:r w:rsidRPr="004127F3">
        <w:rPr>
          <w:rFonts w:ascii="Arial" w:hAnsi="Arial" w:cs="Arial"/>
          <w:b/>
          <w:sz w:val="20"/>
          <w:szCs w:val="20"/>
        </w:rPr>
        <w:t xml:space="preserve"> «</w:t>
      </w:r>
      <w:r w:rsidRPr="004127F3">
        <w:rPr>
          <w:rFonts w:ascii="Arial" w:hAnsi="Arial" w:cs="Arial"/>
          <w:b/>
          <w:sz w:val="20"/>
          <w:szCs w:val="20"/>
          <w:lang w:val="en-US"/>
        </w:rPr>
        <w:t>HEPA</w:t>
      </w:r>
      <w:r w:rsidRPr="004127F3">
        <w:rPr>
          <w:rFonts w:ascii="Arial" w:hAnsi="Arial" w:cs="Arial"/>
          <w:b/>
          <w:sz w:val="20"/>
          <w:szCs w:val="20"/>
        </w:rPr>
        <w:t>-</w:t>
      </w:r>
      <w:r w:rsidRPr="004127F3">
        <w:rPr>
          <w:rFonts w:ascii="Arial" w:hAnsi="Arial" w:cs="Arial"/>
          <w:b/>
          <w:sz w:val="20"/>
          <w:szCs w:val="20"/>
          <w:lang w:val="en-US"/>
        </w:rPr>
        <w:t>BCD</w:t>
      </w:r>
      <w:r w:rsidRPr="004127F3">
        <w:rPr>
          <w:rFonts w:ascii="Arial" w:hAnsi="Arial" w:cs="Arial"/>
          <w:b/>
          <w:sz w:val="20"/>
          <w:szCs w:val="20"/>
        </w:rPr>
        <w:t>-тест»</w:t>
      </w:r>
    </w:p>
    <w:p w:rsidR="00EC440B" w:rsidRPr="004127F3" w:rsidRDefault="00EC440B" w:rsidP="00EC4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contextualSpacing/>
        <w:jc w:val="center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  <w:lang w:eastAsia="en-US"/>
        </w:rPr>
      </w:pPr>
    </w:p>
    <w:p w:rsidR="00EC440B" w:rsidRDefault="00EC440B" w:rsidP="00EC440B">
      <w:pPr>
        <w:pStyle w:val="a5"/>
        <w:tabs>
          <w:tab w:val="left" w:pos="993"/>
        </w:tabs>
        <w:spacing w:before="120"/>
        <w:rPr>
          <w:rFonts w:ascii="Arial" w:hAnsi="Arial" w:cs="Arial"/>
          <w:bCs/>
          <w:sz w:val="20"/>
          <w:szCs w:val="20"/>
        </w:rPr>
      </w:pPr>
      <w:r w:rsidRPr="004127F3">
        <w:rPr>
          <w:rFonts w:ascii="Arial" w:eastAsia="Cambria" w:hAnsi="Arial" w:cs="Arial"/>
          <w:sz w:val="20"/>
          <w:szCs w:val="20"/>
          <w:shd w:val="clear" w:color="auto" w:fill="FFFFFF"/>
        </w:rPr>
        <w:t xml:space="preserve">Компания «ТестГен» получила </w:t>
      </w:r>
      <w:r>
        <w:rPr>
          <w:rFonts w:ascii="Arial" w:eastAsia="Cambria" w:hAnsi="Arial" w:cs="Arial"/>
          <w:sz w:val="20"/>
          <w:szCs w:val="20"/>
          <w:shd w:val="clear" w:color="auto" w:fill="FFFFFF"/>
        </w:rPr>
        <w:t>р</w:t>
      </w:r>
      <w:r w:rsidRPr="004127F3">
        <w:rPr>
          <w:rFonts w:ascii="Arial" w:eastAsia="Cambria" w:hAnsi="Arial" w:cs="Arial"/>
          <w:sz w:val="20"/>
          <w:szCs w:val="20"/>
          <w:shd w:val="clear" w:color="auto" w:fill="FFFFFF"/>
        </w:rPr>
        <w:t xml:space="preserve">егистрационное удостоверение </w:t>
      </w:r>
      <w:r>
        <w:rPr>
          <w:rFonts w:ascii="Arial" w:eastAsia="Cambria" w:hAnsi="Arial" w:cs="Arial"/>
          <w:sz w:val="20"/>
          <w:szCs w:val="20"/>
          <w:shd w:val="clear" w:color="auto" w:fill="FFFFFF"/>
        </w:rPr>
        <w:t xml:space="preserve">медицинского изделия </w:t>
      </w:r>
      <w:r w:rsidRPr="004127F3">
        <w:rPr>
          <w:rFonts w:ascii="Arial" w:eastAsia="Cambria" w:hAnsi="Arial" w:cs="Arial"/>
          <w:sz w:val="20"/>
          <w:szCs w:val="20"/>
          <w:shd w:val="clear" w:color="auto" w:fill="FFFFFF"/>
        </w:rPr>
        <w:t xml:space="preserve">на набор </w:t>
      </w:r>
      <w:r w:rsidRPr="004127F3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для </w:t>
      </w:r>
      <w:bookmarkStart w:id="1" w:name="_Hlk67517787"/>
      <w:r w:rsidRPr="004127F3">
        <w:rPr>
          <w:rFonts w:ascii="Arial" w:hAnsi="Arial" w:cs="Arial"/>
          <w:color w:val="000000" w:themeColor="text1"/>
          <w:sz w:val="20"/>
          <w:szCs w:val="20"/>
        </w:rPr>
        <w:t xml:space="preserve">качественного выявления специфичных участков </w:t>
      </w:r>
      <w:r w:rsidRPr="004127F3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геномной ДНК вируса гепатита </w:t>
      </w:r>
      <w:r w:rsidRPr="004127F3">
        <w:rPr>
          <w:rFonts w:ascii="Arial" w:hAnsi="Arial" w:cs="Arial"/>
          <w:bCs/>
          <w:iCs/>
          <w:color w:val="000000" w:themeColor="text1"/>
          <w:sz w:val="20"/>
          <w:szCs w:val="20"/>
          <w:lang w:val="en-US"/>
        </w:rPr>
        <w:t>B</w:t>
      </w:r>
      <w:r w:rsidRPr="004127F3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и РНК вирусов гепатита </w:t>
      </w:r>
      <w:r w:rsidRPr="004127F3">
        <w:rPr>
          <w:rFonts w:ascii="Arial" w:hAnsi="Arial" w:cs="Arial"/>
          <w:bCs/>
          <w:iCs/>
          <w:color w:val="000000" w:themeColor="text1"/>
          <w:sz w:val="20"/>
          <w:szCs w:val="20"/>
          <w:lang w:val="en-US"/>
        </w:rPr>
        <w:t>C</w:t>
      </w:r>
      <w:r w:rsidRPr="004127F3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и </w:t>
      </w:r>
      <w:r w:rsidRPr="004127F3">
        <w:rPr>
          <w:rFonts w:ascii="Arial" w:hAnsi="Arial" w:cs="Arial"/>
          <w:bCs/>
          <w:iCs/>
          <w:color w:val="000000" w:themeColor="text1"/>
          <w:sz w:val="20"/>
          <w:szCs w:val="20"/>
          <w:lang w:val="en-US"/>
        </w:rPr>
        <w:t>D</w:t>
      </w:r>
      <w:r w:rsidRPr="004127F3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bookmarkStart w:id="2" w:name="_Hlk69641645"/>
      <w:r w:rsidRPr="004127F3">
        <w:rPr>
          <w:rFonts w:ascii="Arial" w:hAnsi="Arial" w:cs="Arial"/>
          <w:bCs/>
          <w:sz w:val="20"/>
          <w:szCs w:val="20"/>
        </w:rPr>
        <w:t xml:space="preserve">у </w:t>
      </w:r>
      <w:bookmarkStart w:id="3" w:name="_Hlk76072604"/>
      <w:r w:rsidRPr="004127F3">
        <w:rPr>
          <w:rFonts w:ascii="Arial" w:hAnsi="Arial" w:cs="Arial"/>
          <w:bCs/>
          <w:sz w:val="20"/>
          <w:szCs w:val="20"/>
        </w:rPr>
        <w:t xml:space="preserve">пациентов с подозрением на инфицирование вирусными гепатитами </w:t>
      </w:r>
      <w:r w:rsidRPr="004127F3">
        <w:rPr>
          <w:rFonts w:ascii="Arial" w:hAnsi="Arial" w:cs="Arial"/>
          <w:bCs/>
          <w:sz w:val="20"/>
          <w:szCs w:val="20"/>
          <w:lang w:val="en-US"/>
        </w:rPr>
        <w:t>B</w:t>
      </w:r>
      <w:r w:rsidRPr="004127F3">
        <w:rPr>
          <w:rFonts w:ascii="Arial" w:hAnsi="Arial" w:cs="Arial"/>
          <w:bCs/>
          <w:sz w:val="20"/>
          <w:szCs w:val="20"/>
        </w:rPr>
        <w:t xml:space="preserve">, С и </w:t>
      </w:r>
      <w:r w:rsidRPr="004127F3">
        <w:rPr>
          <w:rFonts w:ascii="Arial" w:hAnsi="Arial" w:cs="Arial"/>
          <w:bCs/>
          <w:sz w:val="20"/>
          <w:szCs w:val="20"/>
          <w:lang w:val="en-US"/>
        </w:rPr>
        <w:t>D</w:t>
      </w:r>
      <w:bookmarkEnd w:id="1"/>
      <w:bookmarkEnd w:id="2"/>
      <w:r w:rsidRPr="004127F3">
        <w:rPr>
          <w:rFonts w:ascii="Arial" w:hAnsi="Arial" w:cs="Arial"/>
          <w:bCs/>
          <w:sz w:val="20"/>
          <w:szCs w:val="20"/>
        </w:rPr>
        <w:t xml:space="preserve"> –  </w:t>
      </w:r>
      <w:r w:rsidRPr="004127F3">
        <w:rPr>
          <w:rFonts w:ascii="Arial" w:hAnsi="Arial" w:cs="Arial"/>
          <w:sz w:val="20"/>
          <w:szCs w:val="20"/>
        </w:rPr>
        <w:t>«</w:t>
      </w:r>
      <w:r w:rsidRPr="004127F3">
        <w:rPr>
          <w:rFonts w:ascii="Arial" w:hAnsi="Arial" w:cs="Arial"/>
          <w:sz w:val="20"/>
          <w:szCs w:val="20"/>
          <w:lang w:val="en-US"/>
        </w:rPr>
        <w:t>HEPA</w:t>
      </w:r>
      <w:r w:rsidRPr="004127F3">
        <w:rPr>
          <w:rFonts w:ascii="Arial" w:hAnsi="Arial" w:cs="Arial"/>
          <w:sz w:val="20"/>
          <w:szCs w:val="20"/>
        </w:rPr>
        <w:t>-</w:t>
      </w:r>
      <w:r w:rsidRPr="004127F3">
        <w:rPr>
          <w:rFonts w:ascii="Arial" w:hAnsi="Arial" w:cs="Arial"/>
          <w:sz w:val="20"/>
          <w:szCs w:val="20"/>
          <w:lang w:val="en-US"/>
        </w:rPr>
        <w:t>BCD</w:t>
      </w:r>
      <w:r w:rsidRPr="004127F3">
        <w:rPr>
          <w:rFonts w:ascii="Arial" w:hAnsi="Arial" w:cs="Arial"/>
          <w:sz w:val="20"/>
          <w:szCs w:val="20"/>
        </w:rPr>
        <w:t>-тест»</w:t>
      </w:r>
      <w:r w:rsidRPr="004127F3">
        <w:rPr>
          <w:rFonts w:ascii="Arial" w:hAnsi="Arial" w:cs="Arial"/>
          <w:bCs/>
          <w:sz w:val="20"/>
          <w:szCs w:val="20"/>
        </w:rPr>
        <w:t>.</w:t>
      </w:r>
    </w:p>
    <w:p w:rsidR="00EC440B" w:rsidRDefault="00EC440B" w:rsidP="00EC440B">
      <w:pPr>
        <w:pStyle w:val="a5"/>
        <w:tabs>
          <w:tab w:val="left" w:pos="993"/>
        </w:tabs>
        <w:spacing w:before="120"/>
        <w:rPr>
          <w:rFonts w:ascii="Arial" w:hAnsi="Arial" w:cs="Arial"/>
          <w:bCs/>
          <w:sz w:val="20"/>
          <w:szCs w:val="20"/>
        </w:rPr>
      </w:pPr>
      <w:r w:rsidRPr="00A5075C">
        <w:rPr>
          <w:rFonts w:ascii="Arial" w:hAnsi="Arial" w:cs="Arial"/>
          <w:b/>
          <w:sz w:val="20"/>
          <w:szCs w:val="20"/>
        </w:rPr>
        <w:t>Набор не имеет аналогов</w:t>
      </w:r>
      <w:r>
        <w:rPr>
          <w:rFonts w:ascii="Arial" w:hAnsi="Arial" w:cs="Arial"/>
          <w:bCs/>
          <w:sz w:val="20"/>
          <w:szCs w:val="20"/>
        </w:rPr>
        <w:t xml:space="preserve"> российского производства. </w:t>
      </w:r>
      <w:r w:rsidRPr="004127F3">
        <w:rPr>
          <w:rFonts w:ascii="Arial" w:hAnsi="Arial" w:cs="Arial"/>
          <w:sz w:val="20"/>
          <w:szCs w:val="20"/>
        </w:rPr>
        <w:t>Уникальность тест-системы «</w:t>
      </w:r>
      <w:r w:rsidRPr="004127F3">
        <w:rPr>
          <w:rFonts w:ascii="Arial" w:hAnsi="Arial" w:cs="Arial"/>
          <w:sz w:val="20"/>
          <w:szCs w:val="20"/>
          <w:lang w:val="en-US"/>
        </w:rPr>
        <w:t>HEPA</w:t>
      </w:r>
      <w:r w:rsidRPr="004127F3">
        <w:rPr>
          <w:rFonts w:ascii="Arial" w:hAnsi="Arial" w:cs="Arial"/>
          <w:sz w:val="20"/>
          <w:szCs w:val="20"/>
        </w:rPr>
        <w:t>-</w:t>
      </w:r>
      <w:r w:rsidRPr="004127F3">
        <w:rPr>
          <w:rFonts w:ascii="Arial" w:hAnsi="Arial" w:cs="Arial"/>
          <w:sz w:val="20"/>
          <w:szCs w:val="20"/>
          <w:lang w:val="en-US"/>
        </w:rPr>
        <w:t>BCD</w:t>
      </w:r>
      <w:r w:rsidRPr="004127F3">
        <w:rPr>
          <w:rFonts w:ascii="Arial" w:hAnsi="Arial" w:cs="Arial"/>
          <w:sz w:val="20"/>
          <w:szCs w:val="20"/>
        </w:rPr>
        <w:t xml:space="preserve">-тест» заключается в том, что </w:t>
      </w:r>
      <w:r>
        <w:rPr>
          <w:rFonts w:ascii="Arial" w:hAnsi="Arial" w:cs="Arial"/>
          <w:bCs/>
          <w:sz w:val="20"/>
          <w:szCs w:val="20"/>
        </w:rPr>
        <w:t>м</w:t>
      </w:r>
      <w:r w:rsidRPr="004127F3">
        <w:rPr>
          <w:rFonts w:ascii="Arial" w:hAnsi="Arial" w:cs="Arial"/>
          <w:bCs/>
          <w:sz w:val="20"/>
          <w:szCs w:val="20"/>
        </w:rPr>
        <w:t xml:space="preserve">ультиплексирование дает возможность детектировать с высокой чувствительностью в </w:t>
      </w:r>
      <w:r>
        <w:rPr>
          <w:rFonts w:ascii="Arial" w:hAnsi="Arial" w:cs="Arial"/>
          <w:bCs/>
          <w:sz w:val="20"/>
          <w:szCs w:val="20"/>
        </w:rPr>
        <w:t>одной</w:t>
      </w:r>
      <w:r w:rsidRPr="004127F3">
        <w:rPr>
          <w:rFonts w:ascii="Arial" w:hAnsi="Arial" w:cs="Arial"/>
          <w:bCs/>
          <w:sz w:val="20"/>
          <w:szCs w:val="20"/>
        </w:rPr>
        <w:t xml:space="preserve"> пробирке сразу 3 типа вирусов гепатитов (В, С и </w:t>
      </w:r>
      <w:r w:rsidRPr="004127F3">
        <w:rPr>
          <w:rFonts w:ascii="Arial" w:hAnsi="Arial" w:cs="Arial"/>
          <w:bCs/>
          <w:sz w:val="20"/>
          <w:szCs w:val="20"/>
          <w:lang w:val="en-US"/>
        </w:rPr>
        <w:t>D</w:t>
      </w:r>
      <w:r w:rsidRPr="004127F3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. Это особенно важно, потому что </w:t>
      </w:r>
      <w:r>
        <w:rPr>
          <w:rFonts w:ascii="Arial" w:eastAsia="Times New Roman" w:hAnsi="Arial" w:cs="Arial"/>
          <w:sz w:val="20"/>
          <w:szCs w:val="20"/>
        </w:rPr>
        <w:t>и</w:t>
      </w:r>
      <w:r w:rsidRPr="004127F3">
        <w:rPr>
          <w:rFonts w:ascii="Arial" w:eastAsia="Times New Roman" w:hAnsi="Arial" w:cs="Arial"/>
          <w:sz w:val="20"/>
          <w:szCs w:val="20"/>
        </w:rPr>
        <w:t>нфицировани</w:t>
      </w:r>
      <w:bookmarkStart w:id="4" w:name="_GoBack"/>
      <w:bookmarkEnd w:id="4"/>
      <w:r w:rsidRPr="004127F3">
        <w:rPr>
          <w:rFonts w:ascii="Arial" w:eastAsia="Times New Roman" w:hAnsi="Arial" w:cs="Arial"/>
          <w:sz w:val="20"/>
          <w:szCs w:val="20"/>
        </w:rPr>
        <w:t xml:space="preserve">е вирусом гепатита B (HBV) и </w:t>
      </w:r>
      <w:r w:rsidRPr="004127F3">
        <w:rPr>
          <w:rFonts w:ascii="Arial" w:eastAsia="Times New Roman" w:hAnsi="Arial" w:cs="Arial"/>
          <w:sz w:val="20"/>
          <w:szCs w:val="20"/>
          <w:lang w:val="en-US"/>
        </w:rPr>
        <w:t>C</w:t>
      </w:r>
      <w:r w:rsidRPr="004127F3">
        <w:rPr>
          <w:rFonts w:ascii="Arial" w:eastAsia="Times New Roman" w:hAnsi="Arial" w:cs="Arial"/>
          <w:sz w:val="20"/>
          <w:szCs w:val="20"/>
        </w:rPr>
        <w:t xml:space="preserve"> (</w:t>
      </w:r>
      <w:r w:rsidRPr="004127F3">
        <w:rPr>
          <w:rFonts w:ascii="Arial" w:eastAsia="Times New Roman" w:hAnsi="Arial" w:cs="Arial"/>
          <w:sz w:val="20"/>
          <w:szCs w:val="20"/>
          <w:lang w:val="en-US"/>
        </w:rPr>
        <w:t>HCV</w:t>
      </w:r>
      <w:r w:rsidRPr="004127F3">
        <w:rPr>
          <w:rFonts w:ascii="Arial" w:eastAsia="Times New Roman" w:hAnsi="Arial" w:cs="Arial"/>
          <w:sz w:val="20"/>
          <w:szCs w:val="20"/>
        </w:rPr>
        <w:t>) остается глобальной проблемой здравоохранения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а </w:t>
      </w:r>
      <w:proofErr w:type="spellStart"/>
      <w:r>
        <w:rPr>
          <w:rFonts w:ascii="Arial" w:hAnsi="Arial" w:cs="Arial"/>
          <w:bCs/>
          <w:sz w:val="20"/>
          <w:szCs w:val="20"/>
        </w:rPr>
        <w:t>к</w:t>
      </w:r>
      <w:r w:rsidRPr="00B5602B">
        <w:rPr>
          <w:rFonts w:ascii="Arial" w:hAnsi="Arial" w:cs="Arial"/>
          <w:bCs/>
          <w:sz w:val="20"/>
          <w:szCs w:val="20"/>
        </w:rPr>
        <w:t>оинфекция</w:t>
      </w:r>
      <w:proofErr w:type="spellEnd"/>
      <w:r w:rsidRPr="00B5602B">
        <w:rPr>
          <w:rFonts w:ascii="Arial" w:hAnsi="Arial" w:cs="Arial"/>
          <w:bCs/>
          <w:sz w:val="20"/>
          <w:szCs w:val="20"/>
        </w:rPr>
        <w:t xml:space="preserve"> вирусами гепатита D и гепатита B считается наиболее тяжелой формой хронического вирусного гепатита </w:t>
      </w:r>
      <w:r>
        <w:rPr>
          <w:rFonts w:ascii="Arial" w:hAnsi="Arial" w:cs="Arial"/>
          <w:bCs/>
          <w:sz w:val="20"/>
          <w:szCs w:val="20"/>
        </w:rPr>
        <w:t>из-за</w:t>
      </w:r>
      <w:r w:rsidRPr="00B5602B">
        <w:rPr>
          <w:rFonts w:ascii="Arial" w:hAnsi="Arial" w:cs="Arial"/>
          <w:bCs/>
          <w:sz w:val="20"/>
          <w:szCs w:val="20"/>
        </w:rPr>
        <w:t xml:space="preserve"> стремительного развития печеночной недостаточности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5602B">
        <w:rPr>
          <w:rFonts w:ascii="Arial" w:hAnsi="Arial" w:cs="Arial"/>
          <w:bCs/>
          <w:sz w:val="20"/>
          <w:szCs w:val="20"/>
        </w:rPr>
        <w:t xml:space="preserve">или </w:t>
      </w:r>
      <w:proofErr w:type="spellStart"/>
      <w:r w:rsidRPr="00B5602B">
        <w:rPr>
          <w:rFonts w:ascii="Arial" w:hAnsi="Arial" w:cs="Arial"/>
          <w:bCs/>
          <w:sz w:val="20"/>
          <w:szCs w:val="20"/>
        </w:rPr>
        <w:t>гепатоклеточной</w:t>
      </w:r>
      <w:proofErr w:type="spellEnd"/>
      <w:r w:rsidRPr="00B5602B">
        <w:rPr>
          <w:rFonts w:ascii="Arial" w:hAnsi="Arial" w:cs="Arial"/>
          <w:bCs/>
          <w:sz w:val="20"/>
          <w:szCs w:val="20"/>
        </w:rPr>
        <w:t xml:space="preserve"> карциномы</w:t>
      </w:r>
      <w:r>
        <w:rPr>
          <w:rFonts w:ascii="Arial" w:hAnsi="Arial" w:cs="Arial"/>
          <w:bCs/>
          <w:sz w:val="20"/>
          <w:szCs w:val="20"/>
        </w:rPr>
        <w:t>.</w:t>
      </w:r>
    </w:p>
    <w:p w:rsidR="00EC440B" w:rsidRPr="004127F3" w:rsidRDefault="00EC440B" w:rsidP="00EC440B">
      <w:pPr>
        <w:pStyle w:val="a5"/>
        <w:tabs>
          <w:tab w:val="left" w:pos="993"/>
        </w:tabs>
        <w:spacing w:before="120"/>
        <w:rPr>
          <w:rFonts w:ascii="Arial" w:hAnsi="Arial" w:cs="Arial"/>
          <w:bCs/>
          <w:sz w:val="20"/>
          <w:szCs w:val="20"/>
        </w:rPr>
      </w:pPr>
      <w:proofErr w:type="spellStart"/>
      <w:r w:rsidRPr="004127F3">
        <w:rPr>
          <w:rFonts w:ascii="Arial" w:hAnsi="Arial" w:cs="Arial"/>
          <w:sz w:val="20"/>
          <w:szCs w:val="20"/>
        </w:rPr>
        <w:t>Гепатотропность</w:t>
      </w:r>
      <w:proofErr w:type="spellEnd"/>
      <w:r w:rsidRPr="004127F3">
        <w:rPr>
          <w:rFonts w:ascii="Arial" w:hAnsi="Arial" w:cs="Arial"/>
          <w:sz w:val="20"/>
          <w:szCs w:val="20"/>
        </w:rPr>
        <w:t xml:space="preserve"> возбудителей вирусных гепатитов объясняет сходство основных клинических проявлений заболеваний несмотря на то, что инфекции вызваны разными вирусами и имеют существенные различия в патогенезе.</w:t>
      </w:r>
    </w:p>
    <w:p w:rsidR="00EC440B" w:rsidRDefault="00EC440B" w:rsidP="00EC440B">
      <w:pPr>
        <w:pStyle w:val="a5"/>
        <w:tabs>
          <w:tab w:val="left" w:pos="993"/>
        </w:tabs>
        <w:spacing w:before="120"/>
        <w:rPr>
          <w:rFonts w:ascii="Arial" w:hAnsi="Arial" w:cs="Arial"/>
          <w:bCs/>
          <w:sz w:val="20"/>
          <w:szCs w:val="20"/>
        </w:rPr>
      </w:pPr>
      <w:r w:rsidRPr="004127F3">
        <w:rPr>
          <w:rFonts w:ascii="Arial" w:hAnsi="Arial" w:cs="Arial"/>
          <w:sz w:val="20"/>
          <w:szCs w:val="20"/>
        </w:rPr>
        <w:t xml:space="preserve">При выборе диагностической системы важно подобрать наиболее информативную, которая определяет </w:t>
      </w:r>
      <w:r w:rsidRPr="004127F3">
        <w:rPr>
          <w:rFonts w:ascii="Arial" w:hAnsi="Arial" w:cs="Arial"/>
          <w:color w:val="000000" w:themeColor="text1"/>
          <w:sz w:val="20"/>
          <w:szCs w:val="20"/>
        </w:rPr>
        <w:t>высокоспецифичные участки (мишени) геномной ДНК вируса гепатита B и РНК вирусов гепатитов C и D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B46A59">
        <w:rPr>
          <w:rFonts w:ascii="Arial" w:hAnsi="Arial" w:cs="Arial"/>
          <w:bCs/>
          <w:sz w:val="20"/>
          <w:szCs w:val="20"/>
        </w:rPr>
        <w:t xml:space="preserve"> </w:t>
      </w:r>
      <w:r w:rsidRPr="004127F3">
        <w:rPr>
          <w:rFonts w:ascii="Arial" w:hAnsi="Arial" w:cs="Arial"/>
          <w:bCs/>
          <w:sz w:val="20"/>
          <w:szCs w:val="20"/>
        </w:rPr>
        <w:t>Это значительно экономит трудовые, временные и материальные ресурсы лаборатории</w:t>
      </w:r>
      <w:r>
        <w:rPr>
          <w:rFonts w:ascii="Arial" w:hAnsi="Arial" w:cs="Arial"/>
          <w:bCs/>
          <w:sz w:val="20"/>
          <w:szCs w:val="20"/>
        </w:rPr>
        <w:t>.</w:t>
      </w:r>
    </w:p>
    <w:p w:rsidR="00EC440B" w:rsidRDefault="00EC440B" w:rsidP="00EC440B">
      <w:pPr>
        <w:pStyle w:val="a5"/>
        <w:tabs>
          <w:tab w:val="left" w:pos="993"/>
        </w:tabs>
        <w:spacing w:before="120"/>
        <w:rPr>
          <w:rFonts w:ascii="Arial" w:hAnsi="Arial" w:cs="Arial"/>
          <w:bCs/>
          <w:sz w:val="20"/>
          <w:szCs w:val="20"/>
        </w:rPr>
      </w:pPr>
      <w:r w:rsidRPr="004127F3">
        <w:rPr>
          <w:rFonts w:ascii="Arial" w:hAnsi="Arial" w:cs="Arial"/>
          <w:sz w:val="20"/>
          <w:szCs w:val="20"/>
        </w:rPr>
        <w:t>«</w:t>
      </w:r>
      <w:r w:rsidRPr="004127F3">
        <w:rPr>
          <w:rFonts w:ascii="Arial" w:hAnsi="Arial" w:cs="Arial"/>
          <w:sz w:val="20"/>
          <w:szCs w:val="20"/>
          <w:lang w:val="en-US"/>
        </w:rPr>
        <w:t>HEPA</w:t>
      </w:r>
      <w:r w:rsidRPr="004127F3">
        <w:rPr>
          <w:rFonts w:ascii="Arial" w:hAnsi="Arial" w:cs="Arial"/>
          <w:sz w:val="20"/>
          <w:szCs w:val="20"/>
        </w:rPr>
        <w:t>-</w:t>
      </w:r>
      <w:r w:rsidRPr="004127F3">
        <w:rPr>
          <w:rFonts w:ascii="Arial" w:hAnsi="Arial" w:cs="Arial"/>
          <w:sz w:val="20"/>
          <w:szCs w:val="20"/>
          <w:lang w:val="en-US"/>
        </w:rPr>
        <w:t>BCD</w:t>
      </w:r>
      <w:r w:rsidRPr="004127F3">
        <w:rPr>
          <w:rFonts w:ascii="Arial" w:hAnsi="Arial" w:cs="Arial"/>
          <w:sz w:val="20"/>
          <w:szCs w:val="20"/>
        </w:rPr>
        <w:t>-тест»</w:t>
      </w:r>
      <w:r>
        <w:rPr>
          <w:rFonts w:ascii="Arial" w:hAnsi="Arial" w:cs="Arial"/>
          <w:bCs/>
          <w:sz w:val="20"/>
          <w:szCs w:val="20"/>
        </w:rPr>
        <w:t xml:space="preserve"> применяется для </w:t>
      </w:r>
      <w:r w:rsidRPr="00B46A59">
        <w:rPr>
          <w:rFonts w:ascii="Arial" w:hAnsi="Arial" w:cs="Arial"/>
          <w:bCs/>
          <w:sz w:val="20"/>
          <w:szCs w:val="20"/>
        </w:rPr>
        <w:t>дифференциальной диагностики гепатитов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B46A59">
        <w:rPr>
          <w:rFonts w:ascii="Arial" w:hAnsi="Arial" w:cs="Arial"/>
          <w:bCs/>
          <w:sz w:val="20"/>
          <w:szCs w:val="20"/>
        </w:rPr>
        <w:t>контроля за эффективностью лечения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B46A59">
        <w:rPr>
          <w:rFonts w:ascii="Arial" w:hAnsi="Arial" w:cs="Arial"/>
          <w:bCs/>
          <w:sz w:val="20"/>
          <w:szCs w:val="20"/>
        </w:rPr>
        <w:t>составления прогноза течения и исхода заболевания</w:t>
      </w:r>
      <w:r>
        <w:rPr>
          <w:rFonts w:ascii="Arial" w:hAnsi="Arial" w:cs="Arial"/>
          <w:bCs/>
          <w:sz w:val="20"/>
          <w:szCs w:val="20"/>
        </w:rPr>
        <w:t>.</w:t>
      </w:r>
    </w:p>
    <w:bookmarkEnd w:id="3"/>
    <w:p w:rsidR="00EC440B" w:rsidRPr="004127F3" w:rsidRDefault="00EC440B" w:rsidP="00EC440B">
      <w:pPr>
        <w:keepNext/>
        <w:spacing w:before="120"/>
        <w:jc w:val="both"/>
        <w:rPr>
          <w:rFonts w:ascii="Arial" w:hAnsi="Arial" w:cs="Arial"/>
          <w:sz w:val="20"/>
          <w:szCs w:val="20"/>
        </w:rPr>
      </w:pPr>
      <w:commentRangeStart w:id="5"/>
      <w:commentRangeEnd w:id="5"/>
      <w:r>
        <w:rPr>
          <w:rFonts w:ascii="Arial" w:hAnsi="Arial" w:cs="Arial"/>
          <w:sz w:val="20"/>
          <w:szCs w:val="20"/>
        </w:rPr>
        <w:t>В тест-системе совмещены технологии ПЦР-РВ и ОТ-ПЦР-РВ.</w:t>
      </w:r>
      <w:r w:rsidRPr="004127F3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4127F3">
        <w:rPr>
          <w:rFonts w:ascii="Arial" w:hAnsi="Arial" w:cs="Arial"/>
          <w:sz w:val="20"/>
          <w:szCs w:val="20"/>
        </w:rPr>
        <w:t xml:space="preserve">Материалом для исследования служит плазма периферической крови. Тест-система совместима со всеми </w:t>
      </w:r>
      <w:proofErr w:type="spellStart"/>
      <w:r w:rsidRPr="004127F3">
        <w:rPr>
          <w:rFonts w:ascii="Arial" w:hAnsi="Arial" w:cs="Arial"/>
          <w:sz w:val="20"/>
          <w:szCs w:val="20"/>
        </w:rPr>
        <w:t>амплификаторами</w:t>
      </w:r>
      <w:proofErr w:type="spellEnd"/>
      <w:r w:rsidRPr="004127F3">
        <w:rPr>
          <w:rFonts w:ascii="Arial" w:hAnsi="Arial" w:cs="Arial"/>
          <w:sz w:val="20"/>
          <w:szCs w:val="20"/>
        </w:rPr>
        <w:t xml:space="preserve"> открытого типа (с </w:t>
      </w:r>
      <w:r>
        <w:rPr>
          <w:rFonts w:ascii="Arial" w:hAnsi="Arial" w:cs="Arial"/>
          <w:sz w:val="20"/>
          <w:szCs w:val="20"/>
        </w:rPr>
        <w:t>4</w:t>
      </w:r>
      <w:r w:rsidRPr="004127F3">
        <w:rPr>
          <w:rFonts w:ascii="Arial" w:hAnsi="Arial" w:cs="Arial"/>
          <w:sz w:val="20"/>
          <w:szCs w:val="20"/>
        </w:rPr>
        <w:t xml:space="preserve"> каналами </w:t>
      </w:r>
      <w:proofErr w:type="spellStart"/>
      <w:r w:rsidRPr="004127F3">
        <w:rPr>
          <w:rFonts w:ascii="Arial" w:hAnsi="Arial" w:cs="Arial"/>
          <w:sz w:val="20"/>
          <w:szCs w:val="20"/>
        </w:rPr>
        <w:t>детекции</w:t>
      </w:r>
      <w:proofErr w:type="spellEnd"/>
      <w:r w:rsidRPr="004127F3">
        <w:rPr>
          <w:rFonts w:ascii="Arial" w:hAnsi="Arial" w:cs="Arial"/>
          <w:sz w:val="20"/>
          <w:szCs w:val="20"/>
        </w:rPr>
        <w:t>).</w:t>
      </w:r>
    </w:p>
    <w:p w:rsidR="00EC440B" w:rsidRPr="004127F3" w:rsidRDefault="00EC440B" w:rsidP="00EC44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C440B" w:rsidRPr="004127F3" w:rsidRDefault="00EC440B" w:rsidP="00EC44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C440B" w:rsidRPr="004127F3" w:rsidRDefault="00EC440B" w:rsidP="00EC440B">
      <w:pPr>
        <w:tabs>
          <w:tab w:val="left" w:pos="1080"/>
        </w:tabs>
        <w:spacing w:after="120"/>
        <w:ind w:firstLine="851"/>
        <w:jc w:val="both"/>
        <w:rPr>
          <w:rStyle w:val="a3"/>
          <w:rFonts w:ascii="Arial" w:hAnsi="Arial" w:cs="Arial"/>
          <w:sz w:val="20"/>
          <w:szCs w:val="20"/>
        </w:rPr>
      </w:pPr>
    </w:p>
    <w:p w:rsidR="00EC440B" w:rsidRPr="004127F3" w:rsidRDefault="00EC440B" w:rsidP="00EC440B">
      <w:pPr>
        <w:tabs>
          <w:tab w:val="left" w:pos="1080"/>
        </w:tabs>
        <w:spacing w:after="120"/>
        <w:jc w:val="both"/>
        <w:rPr>
          <w:rStyle w:val="a3"/>
          <w:rFonts w:ascii="Arial" w:hAnsi="Arial" w:cs="Arial"/>
          <w:b/>
          <w:bCs/>
          <w:sz w:val="20"/>
          <w:szCs w:val="20"/>
        </w:rPr>
      </w:pPr>
      <w:r w:rsidRPr="004127F3">
        <w:rPr>
          <w:rStyle w:val="a3"/>
          <w:rFonts w:ascii="Arial" w:hAnsi="Arial" w:cs="Arial"/>
          <w:b/>
          <w:bCs/>
          <w:sz w:val="20"/>
          <w:szCs w:val="20"/>
        </w:rPr>
        <w:t>ООО «ТестГен»</w:t>
      </w:r>
    </w:p>
    <w:p w:rsidR="00EC440B" w:rsidRPr="004127F3" w:rsidRDefault="00EC440B" w:rsidP="00EC440B">
      <w:pPr>
        <w:tabs>
          <w:tab w:val="left" w:pos="1080"/>
        </w:tabs>
        <w:spacing w:after="120"/>
        <w:jc w:val="both"/>
        <w:rPr>
          <w:rStyle w:val="a3"/>
          <w:rFonts w:ascii="Arial" w:hAnsi="Arial" w:cs="Arial"/>
          <w:sz w:val="20"/>
          <w:szCs w:val="20"/>
        </w:rPr>
      </w:pPr>
      <w:bookmarkStart w:id="6" w:name="_gjdgxs"/>
      <w:r w:rsidRPr="004127F3">
        <w:rPr>
          <w:rStyle w:val="a3"/>
          <w:rFonts w:ascii="Arial" w:hAnsi="Arial" w:cs="Arial"/>
          <w:sz w:val="20"/>
          <w:szCs w:val="20"/>
        </w:rPr>
        <w:t xml:space="preserve">«ТестГен» </w:t>
      </w:r>
      <w:r w:rsidRPr="004127F3">
        <w:rPr>
          <w:rFonts w:ascii="Arial" w:hAnsi="Arial" w:cs="Arial"/>
          <w:sz w:val="20"/>
          <w:szCs w:val="20"/>
        </w:rPr>
        <w:t>–</w:t>
      </w:r>
      <w:r w:rsidRPr="004127F3">
        <w:rPr>
          <w:rStyle w:val="a3"/>
          <w:rFonts w:ascii="Arial" w:hAnsi="Arial" w:cs="Arial"/>
          <w:sz w:val="20"/>
          <w:szCs w:val="20"/>
        </w:rPr>
        <w:t xml:space="preserve"> один из лидеров российского рынка в области молекулярной диагностики, биотехнологий и биоинформатики. Компания занимается разработкой и производством тест-систем по следующим направлениям:</w:t>
      </w:r>
    </w:p>
    <w:p w:rsidR="00EC440B" w:rsidRPr="004127F3" w:rsidRDefault="00EC440B" w:rsidP="00EC440B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993" w:hanging="993"/>
        <w:jc w:val="both"/>
        <w:rPr>
          <w:rStyle w:val="a3"/>
          <w:rFonts w:ascii="Arial" w:hAnsi="Arial" w:cs="Arial"/>
          <w:sz w:val="20"/>
          <w:szCs w:val="20"/>
        </w:rPr>
      </w:pPr>
      <w:r w:rsidRPr="004127F3">
        <w:rPr>
          <w:rStyle w:val="a3"/>
          <w:rFonts w:ascii="Arial" w:hAnsi="Arial" w:cs="Arial"/>
          <w:sz w:val="20"/>
          <w:szCs w:val="20"/>
        </w:rPr>
        <w:t xml:space="preserve">диагностика в онкологии и определение показаний к назначению </w:t>
      </w:r>
      <w:proofErr w:type="spellStart"/>
      <w:r w:rsidRPr="004127F3">
        <w:rPr>
          <w:rStyle w:val="a3"/>
          <w:rFonts w:ascii="Arial" w:hAnsi="Arial" w:cs="Arial"/>
          <w:sz w:val="20"/>
          <w:szCs w:val="20"/>
        </w:rPr>
        <w:t>таргетной</w:t>
      </w:r>
      <w:proofErr w:type="spellEnd"/>
      <w:r w:rsidRPr="004127F3">
        <w:rPr>
          <w:rStyle w:val="a3"/>
          <w:rFonts w:ascii="Arial" w:hAnsi="Arial" w:cs="Arial"/>
          <w:sz w:val="20"/>
          <w:szCs w:val="20"/>
        </w:rPr>
        <w:t xml:space="preserve"> терапии;</w:t>
      </w:r>
    </w:p>
    <w:p w:rsidR="00EC440B" w:rsidRPr="004127F3" w:rsidRDefault="00EC440B" w:rsidP="00EC440B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993" w:hanging="993"/>
        <w:jc w:val="both"/>
        <w:rPr>
          <w:rStyle w:val="a3"/>
          <w:rFonts w:ascii="Arial" w:hAnsi="Arial" w:cs="Arial"/>
          <w:sz w:val="20"/>
          <w:szCs w:val="20"/>
        </w:rPr>
      </w:pPr>
      <w:r w:rsidRPr="004127F3">
        <w:rPr>
          <w:rStyle w:val="a3"/>
          <w:rFonts w:ascii="Arial" w:hAnsi="Arial" w:cs="Arial"/>
          <w:sz w:val="20"/>
          <w:szCs w:val="20"/>
        </w:rPr>
        <w:t>диагностика инфекций</w:t>
      </w:r>
      <w:r>
        <w:rPr>
          <w:rStyle w:val="a3"/>
          <w:rFonts w:ascii="Arial" w:hAnsi="Arial" w:cs="Arial"/>
          <w:sz w:val="20"/>
          <w:szCs w:val="20"/>
        </w:rPr>
        <w:t xml:space="preserve"> и выявление резистентности микроорганизмов к антибиотикам</w:t>
      </w:r>
      <w:r w:rsidRPr="004127F3">
        <w:rPr>
          <w:rStyle w:val="a3"/>
          <w:rFonts w:ascii="Arial" w:hAnsi="Arial" w:cs="Arial"/>
          <w:sz w:val="20"/>
          <w:szCs w:val="20"/>
        </w:rPr>
        <w:t>;</w:t>
      </w:r>
    </w:p>
    <w:p w:rsidR="00EC440B" w:rsidRPr="004127F3" w:rsidRDefault="00EC440B" w:rsidP="00EC440B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993" w:hanging="993"/>
        <w:jc w:val="both"/>
        <w:rPr>
          <w:rStyle w:val="a3"/>
          <w:rFonts w:ascii="Arial" w:hAnsi="Arial" w:cs="Arial"/>
          <w:sz w:val="20"/>
          <w:szCs w:val="20"/>
        </w:rPr>
      </w:pPr>
      <w:r w:rsidRPr="004127F3">
        <w:rPr>
          <w:rStyle w:val="a3"/>
          <w:rFonts w:ascii="Arial" w:hAnsi="Arial" w:cs="Arial"/>
          <w:sz w:val="20"/>
          <w:szCs w:val="20"/>
        </w:rPr>
        <w:t>неинвазивная генетическая пренатальная диагностика;</w:t>
      </w:r>
    </w:p>
    <w:p w:rsidR="00EC440B" w:rsidRPr="004127F3" w:rsidRDefault="00EC440B" w:rsidP="00EC440B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993" w:hanging="993"/>
        <w:jc w:val="both"/>
        <w:rPr>
          <w:rStyle w:val="a3"/>
          <w:rFonts w:ascii="Arial" w:hAnsi="Arial" w:cs="Arial"/>
          <w:sz w:val="20"/>
          <w:szCs w:val="20"/>
        </w:rPr>
      </w:pPr>
      <w:r w:rsidRPr="004127F3">
        <w:rPr>
          <w:rStyle w:val="a3"/>
          <w:rFonts w:ascii="Arial" w:hAnsi="Arial" w:cs="Arial"/>
          <w:sz w:val="20"/>
          <w:szCs w:val="20"/>
        </w:rPr>
        <w:t>выделение нуклеиновых кислот из различных источников;</w:t>
      </w:r>
    </w:p>
    <w:p w:rsidR="00EC440B" w:rsidRPr="004127F3" w:rsidRDefault="00EC440B" w:rsidP="00EC440B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993" w:hanging="993"/>
        <w:jc w:val="both"/>
        <w:rPr>
          <w:rStyle w:val="a3"/>
          <w:rFonts w:ascii="Arial" w:hAnsi="Arial" w:cs="Arial"/>
          <w:sz w:val="20"/>
          <w:szCs w:val="20"/>
        </w:rPr>
      </w:pPr>
      <w:r w:rsidRPr="004127F3">
        <w:rPr>
          <w:rStyle w:val="a3"/>
          <w:rFonts w:ascii="Arial" w:hAnsi="Arial" w:cs="Arial"/>
          <w:sz w:val="20"/>
          <w:szCs w:val="20"/>
        </w:rPr>
        <w:t>генотипирование по индивидуальным заказам.</w:t>
      </w:r>
    </w:p>
    <w:p w:rsidR="00EC440B" w:rsidRPr="004127F3" w:rsidRDefault="00EC440B" w:rsidP="00EC440B">
      <w:pPr>
        <w:tabs>
          <w:tab w:val="left" w:pos="851"/>
        </w:tabs>
        <w:spacing w:after="120"/>
        <w:jc w:val="both"/>
        <w:rPr>
          <w:rStyle w:val="a3"/>
          <w:rFonts w:ascii="Arial" w:hAnsi="Arial" w:cs="Arial"/>
          <w:sz w:val="20"/>
          <w:szCs w:val="20"/>
        </w:rPr>
      </w:pPr>
      <w:r w:rsidRPr="004127F3">
        <w:rPr>
          <w:rStyle w:val="a3"/>
          <w:rFonts w:ascii="Arial" w:hAnsi="Arial" w:cs="Arial"/>
          <w:sz w:val="20"/>
          <w:szCs w:val="20"/>
        </w:rPr>
        <w:t>Тест-системы основаны на передовых методиках секвенирования нового поколения (</w:t>
      </w:r>
      <w:r w:rsidRPr="004127F3">
        <w:rPr>
          <w:rStyle w:val="a3"/>
          <w:rFonts w:ascii="Arial" w:hAnsi="Arial" w:cs="Arial"/>
          <w:sz w:val="20"/>
          <w:szCs w:val="20"/>
          <w:lang w:val="en-US"/>
        </w:rPr>
        <w:t>NGS</w:t>
      </w:r>
      <w:r w:rsidRPr="004127F3">
        <w:rPr>
          <w:rStyle w:val="a3"/>
          <w:rFonts w:ascii="Arial" w:hAnsi="Arial" w:cs="Arial"/>
          <w:sz w:val="20"/>
          <w:szCs w:val="20"/>
        </w:rPr>
        <w:t>), ПЦР и др.</w:t>
      </w:r>
    </w:p>
    <w:p w:rsidR="00EC440B" w:rsidRPr="00AD1B29" w:rsidRDefault="00EC440B" w:rsidP="00EC440B">
      <w:pPr>
        <w:tabs>
          <w:tab w:val="left" w:pos="1080"/>
        </w:tabs>
        <w:spacing w:after="120"/>
        <w:jc w:val="both"/>
        <w:rPr>
          <w:rStyle w:val="a3"/>
          <w:rFonts w:ascii="Arial" w:hAnsi="Arial" w:cs="Arial"/>
          <w:sz w:val="20"/>
          <w:szCs w:val="20"/>
        </w:rPr>
      </w:pPr>
      <w:r w:rsidRPr="00AD1B29">
        <w:rPr>
          <w:rStyle w:val="a3"/>
          <w:rFonts w:ascii="Arial" w:hAnsi="Arial" w:cs="Arial"/>
          <w:sz w:val="20"/>
          <w:szCs w:val="20"/>
        </w:rPr>
        <w:t>Система менеджмента качества компании сертифицирована по международному стандарту ISO 13485:2016 «Производство медицинских изделий». Команда разработчиков международного уровня постоянно совершенствует продукты в соответствии с последними достижениями науки.</w:t>
      </w:r>
    </w:p>
    <w:p w:rsidR="00EC440B" w:rsidRPr="00AD1B29" w:rsidRDefault="00EC440B" w:rsidP="00EC440B">
      <w:pPr>
        <w:tabs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AD1B29">
          <w:rPr>
            <w:rStyle w:val="Hyperlink0"/>
            <w:rFonts w:ascii="Arial" w:hAnsi="Arial" w:cs="Arial"/>
            <w:sz w:val="20"/>
            <w:szCs w:val="20"/>
          </w:rPr>
          <w:t>testgen.ru</w:t>
        </w:r>
      </w:hyperlink>
      <w:bookmarkEnd w:id="6"/>
    </w:p>
    <w:p w:rsidR="004A0C78" w:rsidRDefault="00EC440B"/>
    <w:sectPr w:rsidR="004A0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5C" w:rsidRDefault="00EC44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C42" w:rsidRPr="00232977" w:rsidRDefault="00EC440B" w:rsidP="002329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5C" w:rsidRDefault="00EC440B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5C" w:rsidRDefault="00EC44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5C" w:rsidRDefault="00EC44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5C" w:rsidRDefault="00EC44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675F0"/>
    <w:multiLevelType w:val="hybridMultilevel"/>
    <w:tmpl w:val="8B5E22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0B"/>
    <w:rsid w:val="008C0767"/>
    <w:rsid w:val="00A32385"/>
    <w:rsid w:val="00E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6378-690A-4F03-BAE4-564D4087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4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C440B"/>
  </w:style>
  <w:style w:type="character" w:customStyle="1" w:styleId="Hyperlink0">
    <w:name w:val="Hyperlink.0"/>
    <w:basedOn w:val="a3"/>
    <w:rsid w:val="00EC440B"/>
    <w:rPr>
      <w:color w:val="0563C1"/>
      <w:sz w:val="22"/>
      <w:szCs w:val="22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EC440B"/>
    <w:pPr>
      <w:ind w:left="720"/>
      <w:contextualSpacing/>
    </w:pPr>
  </w:style>
  <w:style w:type="paragraph" w:customStyle="1" w:styleId="Default">
    <w:name w:val="Default"/>
    <w:rsid w:val="00EC440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ru-RU"/>
    </w:rPr>
  </w:style>
  <w:style w:type="paragraph" w:customStyle="1" w:styleId="a5">
    <w:name w:val="Обычный мой"/>
    <w:basedOn w:val="a"/>
    <w:qFormat/>
    <w:rsid w:val="00EC44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567"/>
      <w:jc w:val="both"/>
    </w:pPr>
    <w:rPr>
      <w:rFonts w:ascii="Times New Roman" w:eastAsiaTheme="minorHAnsi" w:hAnsi="Times New Roman" w:cs="Times New Roman"/>
      <w:color w:val="00000A"/>
      <w:bdr w:val="none" w:sz="0" w:space="0" w:color="auto"/>
      <w:lang w:eastAsia="ar-SA"/>
    </w:rPr>
  </w:style>
  <w:style w:type="paragraph" w:styleId="a6">
    <w:name w:val="header"/>
    <w:basedOn w:val="a"/>
    <w:link w:val="a7"/>
    <w:uiPriority w:val="99"/>
    <w:unhideWhenUsed/>
    <w:rsid w:val="00EC4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40B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footer"/>
    <w:basedOn w:val="a"/>
    <w:link w:val="a9"/>
    <w:uiPriority w:val="99"/>
    <w:unhideWhenUsed/>
    <w:rsid w:val="00EC4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40B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testgen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Кирнасова Альбина</dc:creator>
  <cp:keywords/>
  <dc:description/>
  <cp:lastModifiedBy>Кирнасова Альбина</cp:lastModifiedBy>
  <cp:revision>1</cp:revision>
  <dcterms:created xsi:type="dcterms:W3CDTF">2022-04-06T06:02:00Z</dcterms:created>
  <dcterms:modified xsi:type="dcterms:W3CDTF">2022-04-06T06:08:00Z</dcterms:modified>
</cp:coreProperties>
</file>