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84" w:rsidRPr="00D05E84" w:rsidRDefault="00D05E84" w:rsidP="00D05E84">
      <w:pPr>
        <w:rPr>
          <w:rFonts w:ascii="Times New Roman" w:hAnsi="Times New Roman" w:cs="Times New Roman"/>
          <w:b/>
          <w:sz w:val="24"/>
          <w:szCs w:val="24"/>
        </w:rPr>
      </w:pPr>
      <w:r w:rsidRPr="00D05E84">
        <w:rPr>
          <w:rFonts w:ascii="Times New Roman" w:hAnsi="Times New Roman" w:cs="Times New Roman"/>
          <w:b/>
          <w:sz w:val="24"/>
          <w:szCs w:val="24"/>
        </w:rPr>
        <w:t>Студенты ГУАП приняли участие в параде на Дворцовой площади</w:t>
      </w:r>
    </w:p>
    <w:p w:rsidR="00D05E84" w:rsidRPr="00D05E84" w:rsidRDefault="00D05E84" w:rsidP="00D05E84">
      <w:pPr>
        <w:rPr>
          <w:rFonts w:ascii="Times New Roman" w:hAnsi="Times New Roman" w:cs="Times New Roman"/>
          <w:sz w:val="24"/>
          <w:szCs w:val="24"/>
        </w:rPr>
      </w:pPr>
    </w:p>
    <w:p w:rsidR="00D05E84" w:rsidRPr="00D05E84" w:rsidRDefault="00D05E84" w:rsidP="00D05E84">
      <w:pPr>
        <w:rPr>
          <w:rFonts w:ascii="Times New Roman" w:hAnsi="Times New Roman" w:cs="Times New Roman"/>
          <w:b/>
          <w:sz w:val="24"/>
          <w:szCs w:val="24"/>
        </w:rPr>
      </w:pPr>
      <w:r w:rsidRPr="00D05E84">
        <w:rPr>
          <w:rFonts w:ascii="Times New Roman" w:hAnsi="Times New Roman" w:cs="Times New Roman"/>
          <w:b/>
          <w:sz w:val="24"/>
          <w:szCs w:val="24"/>
        </w:rPr>
        <w:t>9 мая в Санкт-Петербурге состоялся  парад, посвященный 77-й годовщине Победы в Великой Отечественной войне.   Государственный университет аэрокосмического приборостроения стал единственным гражданским вузом Петербурга, студенты которого прошли по Дворцовой площади вместе с курсантами военных училищ города.</w:t>
      </w:r>
    </w:p>
    <w:p w:rsidR="00D05E84" w:rsidRPr="00D05E84" w:rsidRDefault="00D05E84" w:rsidP="00D05E84">
      <w:pPr>
        <w:rPr>
          <w:rFonts w:ascii="Times New Roman" w:hAnsi="Times New Roman" w:cs="Times New Roman"/>
          <w:sz w:val="24"/>
          <w:szCs w:val="24"/>
        </w:rPr>
      </w:pPr>
      <w:r w:rsidRPr="00D05E84">
        <w:rPr>
          <w:rFonts w:ascii="Times New Roman" w:hAnsi="Times New Roman" w:cs="Times New Roman"/>
          <w:sz w:val="24"/>
          <w:szCs w:val="24"/>
        </w:rPr>
        <w:t>В прохождении принял участие парадный расчет в составе 120 студентов ГУАП, а также десять преподавателей-офицеров, которые составили командную и знаменную группу.</w:t>
      </w:r>
    </w:p>
    <w:p w:rsidR="00D05E84" w:rsidRPr="00D05E84" w:rsidRDefault="00D05E84" w:rsidP="00D05E84">
      <w:pPr>
        <w:rPr>
          <w:rFonts w:ascii="Times New Roman" w:hAnsi="Times New Roman" w:cs="Times New Roman"/>
          <w:sz w:val="24"/>
          <w:szCs w:val="24"/>
        </w:rPr>
      </w:pPr>
      <w:r w:rsidRPr="00D05E84">
        <w:rPr>
          <w:rFonts w:ascii="Times New Roman" w:hAnsi="Times New Roman" w:cs="Times New Roman"/>
          <w:sz w:val="24"/>
          <w:szCs w:val="24"/>
        </w:rPr>
        <w:t>– Для ГУАП быть единственным гражданским вузом на параде – очень почетно. Кроме того, участие в параде оказывает положительное влияние на формирование мировоззрения студентов, развитие патриотизма, ответственности и других необходимых качеств. Парадный расчет существует как единый организм – студенты чувствуют плечо товарища не в фигуральном, а в буквальном смысле, – отметила ректор ГУАП Юлия Антохина.</w:t>
      </w:r>
    </w:p>
    <w:p w:rsidR="00D05E84" w:rsidRDefault="00D05E84" w:rsidP="00D05E84">
      <w:pPr>
        <w:rPr>
          <w:rFonts w:ascii="Times New Roman" w:hAnsi="Times New Roman" w:cs="Times New Roman"/>
          <w:sz w:val="24"/>
          <w:szCs w:val="24"/>
        </w:rPr>
      </w:pPr>
      <w:r w:rsidRPr="00D05E84">
        <w:rPr>
          <w:rFonts w:ascii="Times New Roman" w:hAnsi="Times New Roman" w:cs="Times New Roman"/>
          <w:sz w:val="24"/>
          <w:szCs w:val="24"/>
        </w:rPr>
        <w:t>Подготовка к параду для студентов началась задолго до 9 мая. С марта проводились ежедневные интенсивные вечерние тренировки на площадке одного из корпусов ГУАП. Студенты отрабатывали элементы индивидуальной строевой подготовки и слаженные действия в составе всего парадного расчета. В апреле начались выездные тренировки в составе войск территориального гарнизона Санкт-Петербурга на аэродроме в Левашово, где была организована полная имитация парада по расстояниям и диспозиции. Затем четыре тренировки прошли на Дворцовой площади.</w:t>
      </w:r>
    </w:p>
    <w:p w:rsidR="00D05E84" w:rsidRPr="00D05E84" w:rsidRDefault="00D05E84" w:rsidP="00D05E84">
      <w:pPr>
        <w:rPr>
          <w:rFonts w:ascii="Times New Roman" w:hAnsi="Times New Roman" w:cs="Times New Roman"/>
          <w:sz w:val="24"/>
          <w:szCs w:val="24"/>
        </w:rPr>
      </w:pPr>
      <w:r w:rsidRPr="00D05E84">
        <w:rPr>
          <w:rFonts w:ascii="Times New Roman" w:hAnsi="Times New Roman" w:cs="Times New Roman"/>
          <w:sz w:val="24"/>
          <w:szCs w:val="24"/>
        </w:rPr>
        <w:t>Студенты овладели навыками строевой подготовки, что положительно оценило командование войск гарнизона. В состав парадного расчета, отбирали только хорошо зарекомендовавших себя ребят, обучающихся по программам подготовки офицеров для службы по контракту, а также по программам подготовки офицеров и солдат запаса.</w:t>
      </w:r>
    </w:p>
    <w:p w:rsidR="007C570F" w:rsidRPr="00D05E84" w:rsidRDefault="00D05E84" w:rsidP="00D05E84">
      <w:pPr>
        <w:rPr>
          <w:rFonts w:ascii="Times New Roman" w:hAnsi="Times New Roman" w:cs="Times New Roman"/>
          <w:sz w:val="24"/>
          <w:szCs w:val="24"/>
        </w:rPr>
      </w:pPr>
      <w:r w:rsidRPr="00D05E84">
        <w:rPr>
          <w:rFonts w:ascii="Times New Roman" w:hAnsi="Times New Roman" w:cs="Times New Roman"/>
          <w:sz w:val="24"/>
          <w:szCs w:val="24"/>
        </w:rPr>
        <w:t>ГУАП участвовал в параде третий раз, ранее студенты принимали участие в парадах 2018 и 2019 годов. Ребят, которые первый раз прошли в парадном расчете по Дворцовой площади, наградят медалью "За участие в военном параде в День Победы", остальных отметят Почетной грамотой  от ректора ГУАП за подготовку и проведение парада.</w:t>
      </w:r>
    </w:p>
    <w:sectPr w:rsidR="007C570F" w:rsidRPr="00D0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D05E84"/>
    <w:rsid w:val="00311740"/>
    <w:rsid w:val="007C570F"/>
    <w:rsid w:val="00D0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2022-05-09T14:27:00Z</dcterms:created>
  <dcterms:modified xsi:type="dcterms:W3CDTF">2022-05-09T15:06:00Z</dcterms:modified>
</cp:coreProperties>
</file>