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10" w:rsidRDefault="004D2551" w:rsidP="00984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Министра</w:t>
      </w:r>
      <w:r w:rsidR="00BE0CA6" w:rsidRPr="00781DBD">
        <w:rPr>
          <w:rFonts w:ascii="Times New Roman" w:hAnsi="Times New Roman" w:cs="Times New Roman"/>
          <w:b/>
          <w:sz w:val="24"/>
          <w:szCs w:val="24"/>
        </w:rPr>
        <w:t xml:space="preserve"> науки и высшего образования Дмитрий Афанасьев</w:t>
      </w:r>
      <w:r>
        <w:rPr>
          <w:rFonts w:ascii="Times New Roman" w:hAnsi="Times New Roman" w:cs="Times New Roman"/>
          <w:b/>
          <w:sz w:val="24"/>
          <w:szCs w:val="24"/>
        </w:rPr>
        <w:t xml:space="preserve"> с визитом в ГУАП</w:t>
      </w:r>
    </w:p>
    <w:p w:rsidR="00984010" w:rsidRPr="00781DBD" w:rsidRDefault="00984010" w:rsidP="00781DB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DBD">
        <w:rPr>
          <w:rFonts w:ascii="Times New Roman" w:hAnsi="Times New Roman" w:cs="Times New Roman"/>
          <w:b/>
          <w:sz w:val="24"/>
          <w:szCs w:val="24"/>
        </w:rPr>
        <w:t>10 июня ГУАП посетил заместитель Министра науки и высшего образования Дмитрий Афанасьев. Целью визита стало обсуждение результатов развития вуза за 2021-2022 год в рамках программы стратегического академического лидерства «Приоритет-2030».</w:t>
      </w:r>
    </w:p>
    <w:p w:rsidR="00984010" w:rsidRPr="00781DBD" w:rsidRDefault="00984010" w:rsidP="00781D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1DBD">
        <w:rPr>
          <w:rFonts w:ascii="Times New Roman" w:hAnsi="Times New Roman" w:cs="Times New Roman"/>
          <w:sz w:val="24"/>
          <w:szCs w:val="24"/>
        </w:rPr>
        <w:t xml:space="preserve">Ректор ГУАП Юлия </w:t>
      </w:r>
      <w:proofErr w:type="spellStart"/>
      <w:r w:rsidRPr="00781DBD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781DBD">
        <w:rPr>
          <w:rFonts w:ascii="Times New Roman" w:hAnsi="Times New Roman" w:cs="Times New Roman"/>
          <w:sz w:val="24"/>
          <w:szCs w:val="24"/>
        </w:rPr>
        <w:t xml:space="preserve"> и представители дирекции программы развития выступили с докладами о позиционировании целевой модели ГУАП как исследовательского университета, системе управления вузом, образовательной, научно-исследовательской, молодежной и других политиках ГУАП</w:t>
      </w:r>
      <w:r w:rsidR="00BE0CA6">
        <w:rPr>
          <w:rFonts w:ascii="Times New Roman" w:hAnsi="Times New Roman" w:cs="Times New Roman"/>
          <w:sz w:val="24"/>
          <w:szCs w:val="24"/>
        </w:rPr>
        <w:t>. Также продемонстрировали</w:t>
      </w:r>
      <w:r w:rsidRPr="00781DBD">
        <w:rPr>
          <w:rFonts w:ascii="Times New Roman" w:hAnsi="Times New Roman" w:cs="Times New Roman"/>
          <w:sz w:val="24"/>
          <w:szCs w:val="24"/>
        </w:rPr>
        <w:t xml:space="preserve"> результаты выполнения основных стратегических проектов «</w:t>
      </w:r>
      <w:proofErr w:type="spellStart"/>
      <w:r w:rsidRPr="00781DBD">
        <w:rPr>
          <w:rFonts w:ascii="Times New Roman" w:hAnsi="Times New Roman" w:cs="Times New Roman"/>
          <w:sz w:val="24"/>
          <w:szCs w:val="24"/>
        </w:rPr>
        <w:t>Aerospace</w:t>
      </w:r>
      <w:proofErr w:type="spellEnd"/>
      <w:r w:rsidRPr="00781DBD">
        <w:rPr>
          <w:rFonts w:ascii="Times New Roman" w:hAnsi="Times New Roman" w:cs="Times New Roman"/>
          <w:sz w:val="24"/>
          <w:szCs w:val="24"/>
        </w:rPr>
        <w:t xml:space="preserve"> R&amp;D </w:t>
      </w:r>
      <w:proofErr w:type="spellStart"/>
      <w:r w:rsidRPr="00781DBD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781DBD">
        <w:rPr>
          <w:rFonts w:ascii="Times New Roman" w:hAnsi="Times New Roman" w:cs="Times New Roman"/>
          <w:sz w:val="24"/>
          <w:szCs w:val="24"/>
        </w:rPr>
        <w:t>» и «Инженерная школа 2.0».</w:t>
      </w:r>
    </w:p>
    <w:p w:rsidR="00984010" w:rsidRPr="00781DBD" w:rsidRDefault="004D2551" w:rsidP="00781D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84010" w:rsidRPr="00781DBD">
        <w:rPr>
          <w:rFonts w:ascii="Times New Roman" w:hAnsi="Times New Roman" w:cs="Times New Roman"/>
          <w:sz w:val="24"/>
          <w:szCs w:val="24"/>
        </w:rPr>
        <w:t xml:space="preserve">аместитель министра посетил кафедру аэрокосмических компьютерных и программных систем и институт высокопроизводительных компьютерных и сетевых технологий, лабораторию промышленной робототехники и студенческое конструкторское бюро «Силовые машины – ГУАП», электромагнитную безэховую камеру, лабораторию </w:t>
      </w:r>
      <w:proofErr w:type="spellStart"/>
      <w:r w:rsidR="00984010" w:rsidRPr="00781DBD"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 w:rsidR="00984010" w:rsidRPr="00781DBD">
        <w:rPr>
          <w:rFonts w:ascii="Times New Roman" w:hAnsi="Times New Roman" w:cs="Times New Roman"/>
          <w:sz w:val="24"/>
          <w:szCs w:val="24"/>
        </w:rPr>
        <w:t xml:space="preserve"> и квантовых технологий, </w:t>
      </w:r>
      <w:proofErr w:type="spellStart"/>
      <w:r w:rsidR="00984010" w:rsidRPr="00781DBD">
        <w:rPr>
          <w:rFonts w:ascii="Times New Roman" w:hAnsi="Times New Roman" w:cs="Times New Roman"/>
          <w:sz w:val="24"/>
          <w:szCs w:val="24"/>
        </w:rPr>
        <w:t>киберфизическую</w:t>
      </w:r>
      <w:proofErr w:type="spellEnd"/>
      <w:r w:rsidR="00984010" w:rsidRPr="00781DBD">
        <w:rPr>
          <w:rFonts w:ascii="Times New Roman" w:hAnsi="Times New Roman" w:cs="Times New Roman"/>
          <w:sz w:val="24"/>
          <w:szCs w:val="24"/>
        </w:rPr>
        <w:t xml:space="preserve"> учебную фабрику «Радиотехника 5G и последующих поколений» и видеостудию ГУАП. Инфраструктуру этих подразделений обновили или создали с нуля в течение первого года реализации программы развития.</w:t>
      </w:r>
    </w:p>
    <w:p w:rsidR="00984010" w:rsidRPr="00781DBD" w:rsidRDefault="00984010" w:rsidP="00781D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1DBD">
        <w:rPr>
          <w:rFonts w:ascii="Times New Roman" w:hAnsi="Times New Roman" w:cs="Times New Roman"/>
          <w:sz w:val="24"/>
          <w:szCs w:val="24"/>
        </w:rPr>
        <w:t xml:space="preserve">Дмитрий Афанасьев высоко оценил итоги первого года реализации в ГУАП </w:t>
      </w:r>
      <w:bookmarkStart w:id="0" w:name="_GoBack"/>
      <w:bookmarkEnd w:id="0"/>
      <w:r w:rsidRPr="00781DBD">
        <w:rPr>
          <w:rFonts w:ascii="Times New Roman" w:hAnsi="Times New Roman" w:cs="Times New Roman"/>
          <w:sz w:val="24"/>
          <w:szCs w:val="24"/>
        </w:rPr>
        <w:t>программы «Приоритет-2030» и дал ценные советы по дальнейшим этапам развития университета.</w:t>
      </w:r>
    </w:p>
    <w:p w:rsidR="00710E0F" w:rsidRPr="00781DBD" w:rsidRDefault="00781DBD" w:rsidP="00781D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1DBD">
        <w:rPr>
          <w:rFonts w:ascii="Times New Roman" w:hAnsi="Times New Roman" w:cs="Times New Roman"/>
          <w:sz w:val="24"/>
          <w:szCs w:val="24"/>
        </w:rPr>
        <w:t xml:space="preserve">– </w:t>
      </w:r>
      <w:r w:rsidR="00710E0F" w:rsidRPr="00781DBD">
        <w:rPr>
          <w:rFonts w:ascii="Times New Roman" w:hAnsi="Times New Roman" w:cs="Times New Roman"/>
          <w:sz w:val="24"/>
          <w:szCs w:val="24"/>
        </w:rPr>
        <w:t xml:space="preserve">Я бы советовал акцентировать внимание не в целом на развитии университета, а на реализации проекта. Программа нацелена на создание исследовательского университета, поэтому все, что вы делаете, должно быть направлено на движение к стратегической цели. Одна из целей кадровой и молодежной политики – вовлечение в </w:t>
      </w:r>
      <w:r w:rsidRPr="00781DBD">
        <w:rPr>
          <w:rFonts w:ascii="Times New Roman" w:hAnsi="Times New Roman" w:cs="Times New Roman"/>
          <w:sz w:val="24"/>
          <w:szCs w:val="24"/>
        </w:rPr>
        <w:t xml:space="preserve">новую </w:t>
      </w:r>
      <w:r w:rsidR="00710E0F" w:rsidRPr="00781DBD">
        <w:rPr>
          <w:rFonts w:ascii="Times New Roman" w:hAnsi="Times New Roman" w:cs="Times New Roman"/>
          <w:sz w:val="24"/>
          <w:szCs w:val="24"/>
        </w:rPr>
        <w:t xml:space="preserve">модель, формирование интереса, мотивации и создание </w:t>
      </w:r>
      <w:r w:rsidR="000E560B" w:rsidRPr="00781DBD">
        <w:rPr>
          <w:rFonts w:ascii="Times New Roman" w:hAnsi="Times New Roman" w:cs="Times New Roman"/>
          <w:sz w:val="24"/>
          <w:szCs w:val="24"/>
        </w:rPr>
        <w:t>организационных форм, в которых будет ориентация на исследовательскую</w:t>
      </w:r>
      <w:r w:rsidRPr="00781DBD">
        <w:rPr>
          <w:rFonts w:ascii="Times New Roman" w:hAnsi="Times New Roman" w:cs="Times New Roman"/>
          <w:sz w:val="24"/>
          <w:szCs w:val="24"/>
        </w:rPr>
        <w:t xml:space="preserve"> проектную деятельность.</w:t>
      </w:r>
      <w:r w:rsidR="000E560B" w:rsidRPr="00781DBD">
        <w:rPr>
          <w:rFonts w:ascii="Times New Roman" w:hAnsi="Times New Roman" w:cs="Times New Roman"/>
          <w:sz w:val="24"/>
          <w:szCs w:val="24"/>
        </w:rPr>
        <w:t xml:space="preserve"> Много работы</w:t>
      </w:r>
      <w:r w:rsidRPr="00781DBD">
        <w:rPr>
          <w:rFonts w:ascii="Times New Roman" w:hAnsi="Times New Roman" w:cs="Times New Roman"/>
          <w:sz w:val="24"/>
          <w:szCs w:val="24"/>
        </w:rPr>
        <w:t xml:space="preserve"> еще предстоит</w:t>
      </w:r>
      <w:r w:rsidR="000E560B" w:rsidRPr="00781DBD">
        <w:rPr>
          <w:rFonts w:ascii="Times New Roman" w:hAnsi="Times New Roman" w:cs="Times New Roman"/>
          <w:sz w:val="24"/>
          <w:szCs w:val="24"/>
        </w:rPr>
        <w:t>, но у вас есть команда, ли</w:t>
      </w:r>
      <w:r>
        <w:rPr>
          <w:rFonts w:ascii="Times New Roman" w:hAnsi="Times New Roman" w:cs="Times New Roman"/>
          <w:sz w:val="24"/>
          <w:szCs w:val="24"/>
        </w:rPr>
        <w:t xml:space="preserve">дер и понимание, куда двигаться, </w:t>
      </w:r>
      <w:r w:rsidR="00BE0CA6" w:rsidRPr="00781DBD">
        <w:rPr>
          <w:rFonts w:ascii="Times New Roman" w:hAnsi="Times New Roman" w:cs="Times New Roman"/>
          <w:sz w:val="24"/>
          <w:szCs w:val="24"/>
        </w:rPr>
        <w:t>–</w:t>
      </w:r>
      <w:r w:rsidR="00BE0CA6">
        <w:rPr>
          <w:rFonts w:ascii="Times New Roman" w:hAnsi="Times New Roman" w:cs="Times New Roman"/>
          <w:sz w:val="24"/>
          <w:szCs w:val="24"/>
        </w:rPr>
        <w:t xml:space="preserve"> считает </w:t>
      </w:r>
      <w:r w:rsidR="00BE0CA6" w:rsidRPr="00781DBD">
        <w:rPr>
          <w:rFonts w:ascii="Times New Roman" w:hAnsi="Times New Roman" w:cs="Times New Roman"/>
          <w:sz w:val="24"/>
          <w:szCs w:val="24"/>
        </w:rPr>
        <w:t>Дмитрий Афанасьев</w:t>
      </w:r>
      <w:r w:rsidR="00BE0CA6">
        <w:rPr>
          <w:rFonts w:ascii="Times New Roman" w:hAnsi="Times New Roman" w:cs="Times New Roman"/>
          <w:sz w:val="24"/>
          <w:szCs w:val="24"/>
        </w:rPr>
        <w:t>.</w:t>
      </w:r>
    </w:p>
    <w:p w:rsidR="000E560B" w:rsidRPr="00781DBD" w:rsidRDefault="00BE0CA6" w:rsidP="00781D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560B" w:rsidRPr="00781DBD" w:rsidSect="00A1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0E0F"/>
    <w:rsid w:val="000E560B"/>
    <w:rsid w:val="002771A6"/>
    <w:rsid w:val="004D2551"/>
    <w:rsid w:val="004D4CA6"/>
    <w:rsid w:val="00710E0F"/>
    <w:rsid w:val="00781DBD"/>
    <w:rsid w:val="00984010"/>
    <w:rsid w:val="00A11407"/>
    <w:rsid w:val="00BE0CA6"/>
    <w:rsid w:val="00C04D4E"/>
    <w:rsid w:val="00D6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2022-06-10T08:31:00Z</dcterms:created>
  <dcterms:modified xsi:type="dcterms:W3CDTF">2022-06-10T10:43:00Z</dcterms:modified>
</cp:coreProperties>
</file>