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F0" w:rsidRDefault="008066F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aleway" w:eastAsia="Raleway" w:hAnsi="Raleway" w:cs="Raleway"/>
          <w:color w:val="404040"/>
          <w:sz w:val="40"/>
          <w:szCs w:val="40"/>
        </w:rPr>
      </w:pPr>
      <w:bookmarkStart w:id="0" w:name="_heading=h.vayqk1bybdz6" w:colFirst="0" w:colLast="0"/>
      <w:bookmarkEnd w:id="0"/>
    </w:p>
    <w:p w:rsidR="008066F0" w:rsidRDefault="00BB5C0A">
      <w:pPr>
        <w:keepNext/>
        <w:keepLines/>
        <w:spacing w:before="240" w:after="240"/>
        <w:jc w:val="center"/>
        <w:rPr>
          <w:rFonts w:ascii="Raleway" w:eastAsia="Raleway" w:hAnsi="Raleway" w:cs="Raleway"/>
          <w:i/>
          <w:color w:val="404040"/>
          <w:sz w:val="24"/>
          <w:szCs w:val="24"/>
        </w:rPr>
      </w:pPr>
      <w:bookmarkStart w:id="1" w:name="_heading=h.t0b7jhqjn0e1" w:colFirst="0" w:colLast="0"/>
      <w:bookmarkEnd w:id="1"/>
      <w:r>
        <w:rPr>
          <w:rFonts w:ascii="Raleway" w:eastAsia="Raleway" w:hAnsi="Raleway" w:cs="Raleway"/>
          <w:color w:val="404040"/>
          <w:sz w:val="40"/>
          <w:szCs w:val="40"/>
        </w:rPr>
        <w:t xml:space="preserve">АШАН одобрил новые благотворительные проекты на </w:t>
      </w:r>
      <w:r>
        <w:rPr>
          <w:rFonts w:ascii="Raleway" w:eastAsia="Raleway" w:hAnsi="Raleway" w:cs="Raleway"/>
          <w:color w:val="404040"/>
          <w:sz w:val="40"/>
          <w:szCs w:val="40"/>
          <w:highlight w:val="white"/>
        </w:rPr>
        <w:t>26</w:t>
      </w:r>
      <w:r>
        <w:rPr>
          <w:rFonts w:ascii="Raleway" w:eastAsia="Raleway" w:hAnsi="Raleway" w:cs="Raleway"/>
          <w:color w:val="404040"/>
          <w:sz w:val="40"/>
          <w:szCs w:val="40"/>
        </w:rPr>
        <w:t xml:space="preserve"> млн рублей</w:t>
      </w:r>
    </w:p>
    <w:p w:rsidR="008066F0" w:rsidRDefault="00BB5C0A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i/>
          <w:color w:val="404040"/>
          <w:sz w:val="24"/>
          <w:szCs w:val="24"/>
        </w:rPr>
      </w:pPr>
      <w:r>
        <w:rPr>
          <w:rFonts w:ascii="Raleway" w:eastAsia="Raleway" w:hAnsi="Raleway" w:cs="Raleway"/>
          <w:i/>
          <w:color w:val="404040"/>
          <w:sz w:val="24"/>
          <w:szCs w:val="24"/>
        </w:rPr>
        <w:t xml:space="preserve">22 июня состоялся второй в этом году Попечительский совет благотворительного фонда «Поколение АШАН». На нем выбраны и утверждены проекты, которые будут воплощены в жизнь во втором полугодии 2022 года. Запланированный бюджет </w:t>
      </w:r>
      <w:r>
        <w:rPr>
          <w:rFonts w:ascii="Raleway" w:eastAsia="Raleway" w:hAnsi="Raleway" w:cs="Raleway"/>
          <w:i/>
          <w:color w:val="404040"/>
          <w:sz w:val="24"/>
          <w:szCs w:val="24"/>
          <w:highlight w:val="white"/>
        </w:rPr>
        <w:t>– 26 мл</w:t>
      </w:r>
      <w:r>
        <w:rPr>
          <w:rFonts w:ascii="Raleway" w:eastAsia="Raleway" w:hAnsi="Raleway" w:cs="Raleway"/>
          <w:i/>
          <w:color w:val="404040"/>
          <w:sz w:val="24"/>
          <w:szCs w:val="24"/>
        </w:rPr>
        <w:t>н рублей.</w:t>
      </w:r>
    </w:p>
    <w:p w:rsidR="008066F0" w:rsidRDefault="00BB5C0A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>
        <w:rPr>
          <w:rFonts w:ascii="Raleway" w:eastAsia="Raleway" w:hAnsi="Raleway" w:cs="Raleway"/>
          <w:b/>
          <w:color w:val="404040"/>
          <w:sz w:val="24"/>
          <w:szCs w:val="24"/>
        </w:rPr>
        <w:t>Москва, 23 июня</w:t>
      </w:r>
      <w:r>
        <w:rPr>
          <w:rFonts w:ascii="Raleway" w:eastAsia="Raleway" w:hAnsi="Raleway" w:cs="Raleway"/>
          <w:b/>
          <w:color w:val="404040"/>
          <w:sz w:val="24"/>
          <w:szCs w:val="24"/>
        </w:rPr>
        <w:t xml:space="preserve"> 2022 года. </w:t>
      </w:r>
      <w:r>
        <w:rPr>
          <w:rFonts w:ascii="Raleway" w:eastAsia="Raleway" w:hAnsi="Raleway" w:cs="Raleway"/>
          <w:color w:val="404040"/>
          <w:sz w:val="24"/>
          <w:szCs w:val="24"/>
        </w:rPr>
        <w:t xml:space="preserve">– В первом полугодии благотворительный фонд «Поколение АШАН» реализовал 5 проектов на общую сумму </w:t>
      </w:r>
      <w:r>
        <w:rPr>
          <w:rFonts w:ascii="Raleway" w:eastAsia="Raleway" w:hAnsi="Raleway" w:cs="Raleway"/>
          <w:color w:val="404040"/>
          <w:sz w:val="24"/>
          <w:szCs w:val="24"/>
          <w:highlight w:val="white"/>
        </w:rPr>
        <w:t xml:space="preserve">12,1 млн </w:t>
      </w:r>
      <w:r>
        <w:rPr>
          <w:rFonts w:ascii="Raleway" w:eastAsia="Raleway" w:hAnsi="Raleway" w:cs="Raleway"/>
          <w:color w:val="404040"/>
          <w:sz w:val="24"/>
          <w:szCs w:val="24"/>
        </w:rPr>
        <w:t>рублей: проект «Нормальное место», программу «Сундук подарков», марафон здоровья «Поделись энергией!», партнерские проекты «Поколение ЗА!</w:t>
      </w:r>
      <w:r>
        <w:rPr>
          <w:rFonts w:ascii="Raleway" w:eastAsia="Raleway" w:hAnsi="Raleway" w:cs="Raleway"/>
          <w:color w:val="404040"/>
          <w:sz w:val="24"/>
          <w:szCs w:val="24"/>
        </w:rPr>
        <w:t>» и «Зелёное поколение».</w:t>
      </w:r>
    </w:p>
    <w:p w:rsidR="008066F0" w:rsidRDefault="00BB5C0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>Проект «Нормальное место» был направлен на обустройство кулинарной мастерской «Простых вещей», благодаря помощи фонда удалось увеличить количество рабочих мест для людей с особенностями в два раза: с 30 до 60.  Марафон здоровья «По</w:t>
      </w:r>
      <w:r>
        <w:rPr>
          <w:rFonts w:ascii="Raleway" w:eastAsia="Raleway" w:hAnsi="Raleway" w:cs="Raleway"/>
          <w:color w:val="404040"/>
          <w:sz w:val="24"/>
          <w:szCs w:val="24"/>
        </w:rPr>
        <w:t>делись энергией» – проект, который в занимательной форме рассказывает детям о пользе простых продуктов. В нем приняли участие 632 ребенка из 29 социальных учреждений. По итогам марафона 10 учреждений получили по 100 000 рублей, 11 учреждений – по 50 000 ру</w:t>
      </w:r>
      <w:r>
        <w:rPr>
          <w:rFonts w:ascii="Raleway" w:eastAsia="Raleway" w:hAnsi="Raleway" w:cs="Raleway"/>
          <w:color w:val="404040"/>
          <w:sz w:val="24"/>
          <w:szCs w:val="24"/>
        </w:rPr>
        <w:t xml:space="preserve">блей, 8 учреждений – по 25 000 рублей на улучшение материальной базы и закупку необходимого оборудования. Всем ребятам, которые приняли участие в проекте, были отправлены </w:t>
      </w:r>
      <w:proofErr w:type="spellStart"/>
      <w:r>
        <w:rPr>
          <w:rFonts w:ascii="Raleway" w:eastAsia="Raleway" w:hAnsi="Raleway" w:cs="Raleway"/>
          <w:color w:val="404040"/>
          <w:sz w:val="24"/>
          <w:szCs w:val="24"/>
        </w:rPr>
        <w:t>брендированные</w:t>
      </w:r>
      <w:proofErr w:type="spellEnd"/>
      <w:r>
        <w:rPr>
          <w:rFonts w:ascii="Raleway" w:eastAsia="Raleway" w:hAnsi="Raleway" w:cs="Raleway"/>
          <w:color w:val="404040"/>
          <w:sz w:val="24"/>
          <w:szCs w:val="24"/>
        </w:rPr>
        <w:t xml:space="preserve"> подарки и подарочные наборы. Задача всероссийского сообщества школьник</w:t>
      </w:r>
      <w:r>
        <w:rPr>
          <w:rFonts w:ascii="Raleway" w:eastAsia="Raleway" w:hAnsi="Raleway" w:cs="Raleway"/>
          <w:color w:val="404040"/>
          <w:sz w:val="24"/>
          <w:szCs w:val="24"/>
        </w:rPr>
        <w:t>ов, учителей, родителей «Поколение «За!» – формирование осознанного отношения детей к здоровому питанию и экологическому потреблению. Проведя весной образовательный конкурс «Галопом по вкусам», фонду удалось привлечь к сообществу более 10 000 школьников. В</w:t>
      </w:r>
      <w:r>
        <w:rPr>
          <w:rFonts w:ascii="Raleway" w:eastAsia="Raleway" w:hAnsi="Raleway" w:cs="Raleway"/>
          <w:color w:val="404040"/>
          <w:sz w:val="24"/>
          <w:szCs w:val="24"/>
        </w:rPr>
        <w:t>о время реализации проекта «Зелёное поколение» волонтеры благотворительного фонда «Поколение АШАН» высадили порядка 6 500 саженцев в местах досуга 9 городов России. Программа «Сундук подарков» – это предоставление продовольственной и непродовольственной по</w:t>
      </w:r>
      <w:r>
        <w:rPr>
          <w:rFonts w:ascii="Raleway" w:eastAsia="Raleway" w:hAnsi="Raleway" w:cs="Raleway"/>
          <w:color w:val="404040"/>
          <w:sz w:val="24"/>
          <w:szCs w:val="24"/>
        </w:rPr>
        <w:t>мощи соци</w:t>
      </w:r>
      <w:r w:rsidR="00037BC4">
        <w:rPr>
          <w:rFonts w:ascii="Raleway" w:eastAsia="Raleway" w:hAnsi="Raleway" w:cs="Raleway"/>
          <w:color w:val="404040"/>
          <w:sz w:val="24"/>
          <w:szCs w:val="24"/>
        </w:rPr>
        <w:t>альным учреждениям и малоимущим</w:t>
      </w:r>
      <w:r>
        <w:rPr>
          <w:rFonts w:ascii="Raleway" w:eastAsia="Raleway" w:hAnsi="Raleway" w:cs="Raleway"/>
          <w:color w:val="404040"/>
          <w:sz w:val="24"/>
          <w:szCs w:val="24"/>
        </w:rPr>
        <w:t xml:space="preserve"> многодетным семьям.</w:t>
      </w:r>
    </w:p>
    <w:p w:rsidR="008066F0" w:rsidRDefault="00BB5C0A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>К реализации на следующие месяцы члены Попечительского совета выбрали 6 проектов: «Доступное домоводство», «Первоклассный рюкзачок», «Зелёное поколение». партнерский проект с фондом «Дари еду!»,</w:t>
      </w:r>
      <w:r>
        <w:rPr>
          <w:rFonts w:ascii="Raleway" w:eastAsia="Raleway" w:hAnsi="Raleway" w:cs="Raleway"/>
          <w:color w:val="404040"/>
          <w:sz w:val="24"/>
          <w:szCs w:val="24"/>
        </w:rPr>
        <w:t xml:space="preserve"> «Умная теплица», «Неоновый мир детства».</w:t>
      </w:r>
    </w:p>
    <w:p w:rsidR="008066F0" w:rsidRDefault="00BB5C0A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lastRenderedPageBreak/>
        <w:t>Национальная программа «Доступное домоводство» – это проект по обустройству пространств социально-бытового ориентирования для занятий кулинарии с детьми и молодыми людьми. Таким образом, они смогут приобрести кулин</w:t>
      </w:r>
      <w:r>
        <w:rPr>
          <w:rFonts w:ascii="Raleway" w:eastAsia="Raleway" w:hAnsi="Raleway" w:cs="Raleway"/>
          <w:color w:val="404040"/>
          <w:sz w:val="24"/>
          <w:szCs w:val="24"/>
        </w:rPr>
        <w:t>арные навыки и расширить круг общения. К участию в проекте приглашены 23 социальных учреждения из 16 городов России. Бюджет программы составит 10 млн рублей.</w:t>
      </w:r>
    </w:p>
    <w:p w:rsidR="008066F0" w:rsidRDefault="00BB5C0A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>«Первоклассный рюкзачок» стал уже ежегодным проектом для фонда «Поколение АШАН». В этом году в планах обеспечить необходимыми канцелярскими товарами 1 800 детей из многодетных малоимущих семей на сумму 9 млн рублей.</w:t>
      </w:r>
    </w:p>
    <w:p w:rsidR="008066F0" w:rsidRDefault="00BB5C0A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 xml:space="preserve">Проект «Зелёное поколение» направлен на </w:t>
      </w:r>
      <w:r>
        <w:rPr>
          <w:rFonts w:ascii="Raleway" w:eastAsia="Raleway" w:hAnsi="Raleway" w:cs="Raleway"/>
          <w:color w:val="404040"/>
          <w:sz w:val="24"/>
          <w:szCs w:val="24"/>
        </w:rPr>
        <w:t>о</w:t>
      </w:r>
      <w:r>
        <w:rPr>
          <w:rFonts w:ascii="Raleway" w:eastAsia="Raleway" w:hAnsi="Raleway" w:cs="Raleway"/>
          <w:color w:val="404040"/>
          <w:sz w:val="24"/>
          <w:szCs w:val="24"/>
          <w:highlight w:val="white"/>
        </w:rPr>
        <w:t xml:space="preserve">рганизацию мероприятий по восстановлению лесов и </w:t>
      </w:r>
      <w:r>
        <w:rPr>
          <w:rFonts w:ascii="Raleway" w:eastAsia="Raleway" w:hAnsi="Raleway" w:cs="Raleway"/>
          <w:color w:val="404040"/>
          <w:sz w:val="24"/>
          <w:szCs w:val="24"/>
        </w:rPr>
        <w:t>зелёных зон в городах присутствия торговой сети АШАН. В первом полугодии фонду удалось благоустроить места для совместного проведения досуга с семьей и друзьями в 8 городах России. Проект получил положитель</w:t>
      </w:r>
      <w:r>
        <w:rPr>
          <w:rFonts w:ascii="Raleway" w:eastAsia="Raleway" w:hAnsi="Raleway" w:cs="Raleway"/>
          <w:color w:val="404040"/>
          <w:sz w:val="24"/>
          <w:szCs w:val="24"/>
        </w:rPr>
        <w:t xml:space="preserve">ную обратную связь от участников и </w:t>
      </w:r>
      <w:proofErr w:type="spellStart"/>
      <w:r>
        <w:rPr>
          <w:rFonts w:ascii="Raleway" w:eastAsia="Raleway" w:hAnsi="Raleway" w:cs="Raleway"/>
          <w:color w:val="404040"/>
          <w:sz w:val="24"/>
          <w:szCs w:val="24"/>
        </w:rPr>
        <w:t>благополучателей</w:t>
      </w:r>
      <w:proofErr w:type="spellEnd"/>
      <w:r>
        <w:rPr>
          <w:rFonts w:ascii="Raleway" w:eastAsia="Raleway" w:hAnsi="Raleway" w:cs="Raleway"/>
          <w:color w:val="404040"/>
          <w:sz w:val="24"/>
          <w:szCs w:val="24"/>
        </w:rPr>
        <w:t>, поэтому было принято решение продлить его на второе полугодие и озеленить территории в Краснодаре, Омске, Самаре, Барнауле, Тюмени, Тамбове, Ярославле, Казани, Екатеринбурге, Новосибирске, Челябинске, Мо</w:t>
      </w:r>
      <w:r>
        <w:rPr>
          <w:rFonts w:ascii="Raleway" w:eastAsia="Raleway" w:hAnsi="Raleway" w:cs="Raleway"/>
          <w:color w:val="404040"/>
          <w:sz w:val="24"/>
          <w:szCs w:val="24"/>
        </w:rPr>
        <w:t>сковской и Ленинградской областях. На проект выделено 4,8 млн рублей.</w:t>
      </w:r>
    </w:p>
    <w:p w:rsidR="008066F0" w:rsidRDefault="00BB5C0A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>
        <w:rPr>
          <w:rFonts w:ascii="Raleway" w:eastAsia="Raleway" w:hAnsi="Raleway" w:cs="Raleway"/>
          <w:color w:val="404040"/>
          <w:sz w:val="24"/>
          <w:szCs w:val="24"/>
        </w:rPr>
        <w:t>Осенью фонды «Поколение АШАН» и «Дари еду!» планируют установить боксы для сбора продуктовых пожертвований на постоянной основе в 30 магазинах компании АШАН Ритейл Россия. Полученные про</w:t>
      </w:r>
      <w:r>
        <w:rPr>
          <w:rFonts w:ascii="Raleway" w:eastAsia="Raleway" w:hAnsi="Raleway" w:cs="Raleway"/>
          <w:color w:val="404040"/>
          <w:sz w:val="24"/>
          <w:szCs w:val="24"/>
        </w:rPr>
        <w:t>дуктовые наборы будут переданы людям, оказавшимся в сложной жизненной ситуации. Среди них одинокие пенсионеры, инвалиды, многодетные семьи и родители-одиночки. Бюджет партнерского проекта – 1,2 млн рублей.</w:t>
      </w:r>
    </w:p>
    <w:p w:rsidR="008066F0" w:rsidRDefault="00BB5C0A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  <w:r w:rsidRPr="00037BC4">
        <w:rPr>
          <w:rFonts w:ascii="Raleway" w:eastAsia="Raleway" w:hAnsi="Raleway" w:cs="Raleway"/>
          <w:color w:val="404040"/>
          <w:sz w:val="24"/>
          <w:szCs w:val="24"/>
        </w:rPr>
        <w:t xml:space="preserve">Остальные проекты – локальные и будут реализованы </w:t>
      </w:r>
      <w:r w:rsidRPr="00037BC4">
        <w:rPr>
          <w:rFonts w:ascii="Raleway" w:eastAsia="Raleway" w:hAnsi="Raleway" w:cs="Raleway"/>
          <w:color w:val="404040"/>
          <w:sz w:val="24"/>
          <w:szCs w:val="24"/>
        </w:rPr>
        <w:t>единожды в рамках выбранных учреждений. Задачей проекта «Умная теплица» является оборудование кабинета по растениеводству и огородничеству в Адаптивной школе №6 для детей с интеллектуальными нарушениями города Омска, а проекта «Неоновый мир детства» – прио</w:t>
      </w:r>
      <w:r w:rsidRPr="00037BC4">
        <w:rPr>
          <w:rFonts w:ascii="Raleway" w:eastAsia="Raleway" w:hAnsi="Raleway" w:cs="Raleway"/>
          <w:color w:val="404040"/>
          <w:sz w:val="24"/>
          <w:szCs w:val="24"/>
        </w:rPr>
        <w:t xml:space="preserve">бретение специализированного оборудования для сенсорной интеграции и стимуляции систем восприятия детей с ОВЗ для </w:t>
      </w:r>
      <w:r>
        <w:rPr>
          <w:rFonts w:ascii="Raleway" w:eastAsia="Raleway" w:hAnsi="Raleway" w:cs="Raleway"/>
          <w:color w:val="404040"/>
          <w:sz w:val="24"/>
          <w:szCs w:val="24"/>
        </w:rPr>
        <w:t xml:space="preserve">Центра помощи детям, оставшимся без попечения родителей, в городе Волжском Волгоградской области.  Общая сумма проектов насчитывает порядка </w:t>
      </w:r>
      <w:r>
        <w:rPr>
          <w:rFonts w:ascii="Raleway" w:eastAsia="Raleway" w:hAnsi="Raleway" w:cs="Raleway"/>
          <w:color w:val="404040"/>
          <w:sz w:val="24"/>
          <w:szCs w:val="24"/>
        </w:rPr>
        <w:t>1,1 млн рублей.</w:t>
      </w:r>
    </w:p>
    <w:p w:rsidR="00037BC4" w:rsidRDefault="00037BC4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</w:p>
    <w:p w:rsidR="00037BC4" w:rsidRDefault="00037BC4">
      <w:pPr>
        <w:widowControl w:val="0"/>
        <w:shd w:val="clear" w:color="auto" w:fill="FFFFFF"/>
        <w:spacing w:before="240" w:after="240"/>
        <w:ind w:firstLine="720"/>
        <w:jc w:val="both"/>
        <w:rPr>
          <w:rFonts w:ascii="Raleway" w:eastAsia="Raleway" w:hAnsi="Raleway" w:cs="Raleway"/>
          <w:color w:val="404040"/>
          <w:sz w:val="24"/>
          <w:szCs w:val="24"/>
        </w:rPr>
      </w:pPr>
    </w:p>
    <w:p w:rsidR="008066F0" w:rsidRDefault="008066F0">
      <w:pPr>
        <w:ind w:right="-182"/>
        <w:jc w:val="both"/>
        <w:rPr>
          <w:rFonts w:ascii="Raleway" w:eastAsia="Raleway" w:hAnsi="Raleway" w:cs="Raleway"/>
          <w:b/>
          <w:sz w:val="16"/>
          <w:szCs w:val="16"/>
        </w:rPr>
      </w:pPr>
    </w:p>
    <w:p w:rsidR="008066F0" w:rsidRDefault="00BB5C0A">
      <w:pPr>
        <w:ind w:right="-182" w:firstLine="708"/>
        <w:jc w:val="both"/>
        <w:rPr>
          <w:rFonts w:ascii="Raleway" w:eastAsia="Raleway" w:hAnsi="Raleway" w:cs="Raleway"/>
          <w:b/>
          <w:sz w:val="16"/>
          <w:szCs w:val="16"/>
        </w:rPr>
      </w:pPr>
      <w:r>
        <w:rPr>
          <w:rFonts w:ascii="Raleway" w:eastAsia="Raleway" w:hAnsi="Raleway" w:cs="Raleway"/>
          <w:b/>
          <w:sz w:val="16"/>
          <w:szCs w:val="16"/>
        </w:rPr>
        <w:t xml:space="preserve">Справка о компании АШАН Ритейл Россия: </w:t>
      </w:r>
    </w:p>
    <w:p w:rsidR="008066F0" w:rsidRDefault="008066F0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</w:p>
    <w:p w:rsidR="008066F0" w:rsidRDefault="00BB5C0A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 xml:space="preserve">АШАН Ритейл Россия – российское подразделение </w:t>
      </w:r>
      <w:proofErr w:type="spellStart"/>
      <w:r>
        <w:rPr>
          <w:rFonts w:ascii="Raleway" w:eastAsia="Raleway" w:hAnsi="Raleway" w:cs="Raleway"/>
          <w:sz w:val="16"/>
          <w:szCs w:val="16"/>
        </w:rPr>
        <w:t>Auchan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Retail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(входит в </w:t>
      </w:r>
      <w:proofErr w:type="spellStart"/>
      <w:r>
        <w:rPr>
          <w:rFonts w:ascii="Raleway" w:eastAsia="Raleway" w:hAnsi="Raleway" w:cs="Raleway"/>
          <w:sz w:val="16"/>
          <w:szCs w:val="16"/>
        </w:rPr>
        <w:t>Auchan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Holding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). Торговая сеть работает на российском рынке с 2002 г. и управляет 230 магазинами трех форматов: гипермаркеты, </w:t>
      </w:r>
      <w:proofErr w:type="spellStart"/>
      <w:r>
        <w:rPr>
          <w:rFonts w:ascii="Raleway" w:eastAsia="Raleway" w:hAnsi="Raleway" w:cs="Raleway"/>
          <w:sz w:val="16"/>
          <w:szCs w:val="16"/>
        </w:rPr>
        <w:t>суперсторы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и супермаркеты. Штат компании – более 30 000 сотр</w:t>
      </w:r>
      <w:r>
        <w:rPr>
          <w:rFonts w:ascii="Raleway" w:eastAsia="Raleway" w:hAnsi="Raleway" w:cs="Raleway"/>
          <w:sz w:val="16"/>
          <w:szCs w:val="16"/>
        </w:rPr>
        <w:t>удников.</w:t>
      </w:r>
    </w:p>
    <w:p w:rsidR="008066F0" w:rsidRDefault="00BB5C0A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2" w:name="_heading=h.3znysh7" w:colFirst="0" w:colLast="0"/>
      <w:bookmarkEnd w:id="2"/>
      <w:r>
        <w:rPr>
          <w:rFonts w:ascii="Raleway" w:eastAsia="Raleway" w:hAnsi="Raleway" w:cs="Raleway"/>
          <w:sz w:val="16"/>
          <w:szCs w:val="16"/>
        </w:rPr>
        <w:t xml:space="preserve">Торговая сеть ежегодно становится лауреатом в различных номинациях Премии </w:t>
      </w:r>
      <w:proofErr w:type="spellStart"/>
      <w:r>
        <w:rPr>
          <w:rFonts w:ascii="Raleway" w:eastAsia="Raleway" w:hAnsi="Raleway" w:cs="Raleway"/>
          <w:sz w:val="16"/>
          <w:szCs w:val="16"/>
        </w:rPr>
        <w:t>Private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Label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</w:t>
      </w:r>
      <w:proofErr w:type="spellStart"/>
      <w:r>
        <w:rPr>
          <w:rFonts w:ascii="Raleway" w:eastAsia="Raleway" w:hAnsi="Raleway" w:cs="Raleway"/>
          <w:sz w:val="16"/>
          <w:szCs w:val="16"/>
        </w:rPr>
        <w:t>Awards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(</w:t>
      </w:r>
      <w:proofErr w:type="spellStart"/>
      <w:r>
        <w:rPr>
          <w:rFonts w:ascii="Raleway" w:eastAsia="Raleway" w:hAnsi="Raleway" w:cs="Raleway"/>
          <w:sz w:val="16"/>
          <w:szCs w:val="16"/>
        </w:rPr>
        <w:t>by</w:t>
      </w:r>
      <w:proofErr w:type="spellEnd"/>
      <w:r>
        <w:rPr>
          <w:rFonts w:ascii="Raleway" w:eastAsia="Raleway" w:hAnsi="Raleway" w:cs="Raleway"/>
          <w:sz w:val="16"/>
          <w:szCs w:val="16"/>
        </w:rPr>
        <w:t xml:space="preserve"> IPLS), 5 раз получала награду «Лучший работодатель розничной торговли». В 2021 году АШАН занял 2-е место в рейтинге покупательского опыта </w:t>
      </w:r>
      <w:hyperlink r:id="rId8">
        <w:r>
          <w:rPr>
            <w:rFonts w:ascii="Raleway" w:eastAsia="Raleway" w:hAnsi="Raleway" w:cs="Raleway"/>
            <w:color w:val="1155CC"/>
            <w:sz w:val="16"/>
            <w:szCs w:val="16"/>
            <w:u w:val="single"/>
          </w:rPr>
          <w:t>https://www.omnirating.ru/</w:t>
        </w:r>
      </w:hyperlink>
      <w:r>
        <w:rPr>
          <w:sz w:val="16"/>
          <w:szCs w:val="16"/>
        </w:rPr>
        <w:t xml:space="preserve">, </w:t>
      </w:r>
      <w:r w:rsidRPr="00037BC4">
        <w:rPr>
          <w:rFonts w:ascii="Raleway" w:eastAsia="Raleway" w:hAnsi="Raleway" w:cs="Raleway"/>
          <w:sz w:val="16"/>
          <w:szCs w:val="16"/>
        </w:rPr>
        <w:t>в 6-й раз был признан Маркой №1 в России в категории «Сеть гипермаркетов» по результатам общенационального голосования «Народная марка», а приложение «Мой АШАН» вошло в топ-5 по росту количест</w:t>
      </w:r>
      <w:r w:rsidRPr="00037BC4">
        <w:rPr>
          <w:rFonts w:ascii="Raleway" w:eastAsia="Raleway" w:hAnsi="Raleway" w:cs="Raleway"/>
          <w:sz w:val="16"/>
          <w:szCs w:val="16"/>
        </w:rPr>
        <w:t>ва загрузок в России.</w:t>
      </w:r>
      <w:bookmarkStart w:id="3" w:name="_GoBack"/>
      <w:bookmarkEnd w:id="3"/>
    </w:p>
    <w:p w:rsidR="008066F0" w:rsidRDefault="008066F0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4" w:name="_heading=h.jouh9y7sx9to" w:colFirst="0" w:colLast="0"/>
      <w:bookmarkEnd w:id="4"/>
    </w:p>
    <w:p w:rsidR="008066F0" w:rsidRDefault="00BB5C0A">
      <w:pPr>
        <w:spacing w:line="240" w:lineRule="auto"/>
        <w:ind w:right="-182" w:firstLine="720"/>
        <w:jc w:val="both"/>
        <w:rPr>
          <w:rFonts w:ascii="Raleway" w:eastAsia="Raleway" w:hAnsi="Raleway" w:cs="Raleway"/>
          <w:b/>
          <w:sz w:val="16"/>
          <w:szCs w:val="16"/>
        </w:rPr>
      </w:pPr>
      <w:r>
        <w:rPr>
          <w:rFonts w:ascii="Raleway" w:eastAsia="Raleway" w:hAnsi="Raleway" w:cs="Raleway"/>
          <w:b/>
          <w:sz w:val="16"/>
          <w:szCs w:val="16"/>
        </w:rPr>
        <w:t>Справка о Благотворительном фонде «Поколение АШАН»:</w:t>
      </w:r>
    </w:p>
    <w:p w:rsidR="008066F0" w:rsidRDefault="008066F0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</w:p>
    <w:p w:rsidR="008066F0" w:rsidRDefault="00BB5C0A">
      <w:pPr>
        <w:spacing w:line="240" w:lineRule="auto"/>
        <w:ind w:right="-182" w:firstLine="283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Благотворительный фонд «Поколение АШАН» – некоммерческая организация, которая была создана компанией АШАН Ритейл Россия в 2011 году.</w:t>
      </w:r>
    </w:p>
    <w:p w:rsidR="008066F0" w:rsidRDefault="00BB5C0A">
      <w:pPr>
        <w:spacing w:line="240" w:lineRule="auto"/>
        <w:ind w:right="-182" w:firstLine="283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Цель фонда – поддержка детей и молодежи, реализация образовательных проектов, содействие в укреплении семейных ценностей. За десять лет реализовано более 1 000 проектов по всей России на сумму свыше 800 млн рублей: построены игровые площадки, отремонтирова</w:t>
      </w:r>
      <w:r>
        <w:rPr>
          <w:rFonts w:ascii="Raleway" w:eastAsia="Raleway" w:hAnsi="Raleway" w:cs="Raleway"/>
          <w:sz w:val="16"/>
          <w:szCs w:val="16"/>
        </w:rPr>
        <w:t xml:space="preserve">ны и оборудованы различные детские учреждения, приобретены сложные медицинские аппараты для больниц, спортивный инвентарь и экипировка для спортивных школ. </w:t>
      </w:r>
    </w:p>
    <w:p w:rsidR="008066F0" w:rsidRDefault="00BB5C0A">
      <w:pPr>
        <w:spacing w:line="240" w:lineRule="auto"/>
        <w:ind w:right="-182" w:firstLine="283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Фонд оказывает помощь по следующим программам-направлениям:</w:t>
      </w:r>
    </w:p>
    <w:p w:rsidR="008066F0" w:rsidRDefault="00BB5C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2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Содействие развитию экологического созн</w:t>
      </w:r>
      <w:r>
        <w:rPr>
          <w:rFonts w:ascii="Raleway" w:eastAsia="Raleway" w:hAnsi="Raleway" w:cs="Raleway"/>
          <w:sz w:val="16"/>
          <w:szCs w:val="16"/>
        </w:rPr>
        <w:t>ания и экологической культуры;</w:t>
      </w:r>
    </w:p>
    <w:p w:rsidR="008066F0" w:rsidRDefault="00BB5C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2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Оказание помощи детям, молодым людям с ограниченными возможностями здоровья и социально незащищенным слоям населения;</w:t>
      </w:r>
    </w:p>
    <w:p w:rsidR="008066F0" w:rsidRDefault="00BB5C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2"/>
        <w:jc w:val="both"/>
        <w:rPr>
          <w:rFonts w:ascii="Raleway" w:eastAsia="Raleway" w:hAnsi="Raleway" w:cs="Raleway"/>
          <w:sz w:val="16"/>
          <w:szCs w:val="16"/>
        </w:rPr>
      </w:pPr>
      <w:r>
        <w:rPr>
          <w:rFonts w:ascii="Raleway" w:eastAsia="Raleway" w:hAnsi="Raleway" w:cs="Raleway"/>
          <w:sz w:val="16"/>
          <w:szCs w:val="16"/>
        </w:rPr>
        <w:t>Содействие развитию образования в области правильного питания, здорового образа жизни, рационального потреб</w:t>
      </w:r>
      <w:r>
        <w:rPr>
          <w:rFonts w:ascii="Raleway" w:eastAsia="Raleway" w:hAnsi="Raleway" w:cs="Raleway"/>
          <w:sz w:val="16"/>
          <w:szCs w:val="16"/>
        </w:rPr>
        <w:t>ления.</w:t>
      </w:r>
    </w:p>
    <w:p w:rsidR="008066F0" w:rsidRDefault="008066F0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5" w:name="_heading=h.7j6bxsotsw74" w:colFirst="0" w:colLast="0"/>
      <w:bookmarkEnd w:id="5"/>
    </w:p>
    <w:p w:rsidR="008066F0" w:rsidRDefault="008066F0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6" w:name="_heading=h.vz3krfuow08w" w:colFirst="0" w:colLast="0"/>
      <w:bookmarkEnd w:id="6"/>
    </w:p>
    <w:p w:rsidR="008066F0" w:rsidRDefault="008066F0">
      <w:pPr>
        <w:spacing w:line="240" w:lineRule="auto"/>
        <w:ind w:right="-182" w:firstLine="720"/>
        <w:jc w:val="both"/>
        <w:rPr>
          <w:rFonts w:ascii="Raleway" w:eastAsia="Raleway" w:hAnsi="Raleway" w:cs="Raleway"/>
          <w:sz w:val="16"/>
          <w:szCs w:val="16"/>
        </w:rPr>
      </w:pPr>
      <w:bookmarkStart w:id="7" w:name="_heading=h.83yxt516wap2" w:colFirst="0" w:colLast="0"/>
      <w:bookmarkEnd w:id="7"/>
    </w:p>
    <w:p w:rsidR="008066F0" w:rsidRDefault="008066F0">
      <w:pPr>
        <w:spacing w:line="240" w:lineRule="auto"/>
        <w:ind w:right="-182"/>
        <w:jc w:val="both"/>
        <w:rPr>
          <w:rFonts w:ascii="Raleway" w:eastAsia="Raleway" w:hAnsi="Raleway" w:cs="Raleway"/>
          <w:sz w:val="16"/>
          <w:szCs w:val="16"/>
        </w:rPr>
      </w:pPr>
      <w:bookmarkStart w:id="8" w:name="_heading=h.mr99ss391pqw" w:colFirst="0" w:colLast="0"/>
      <w:bookmarkEnd w:id="8"/>
    </w:p>
    <w:sectPr w:rsidR="008066F0">
      <w:headerReference w:type="default" r:id="rId9"/>
      <w:footerReference w:type="default" r:id="rId10"/>
      <w:pgSz w:w="11909" w:h="16834"/>
      <w:pgMar w:top="1440" w:right="1440" w:bottom="1440" w:left="144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0A" w:rsidRDefault="00BB5C0A">
      <w:pPr>
        <w:spacing w:line="240" w:lineRule="auto"/>
      </w:pPr>
      <w:r>
        <w:separator/>
      </w:r>
    </w:p>
  </w:endnote>
  <w:endnote w:type="continuationSeparator" w:id="0">
    <w:p w:rsidR="00BB5C0A" w:rsidRDefault="00BB5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F0" w:rsidRDefault="00BB5C0A">
    <w:pPr>
      <w:jc w:val="center"/>
      <w:rPr>
        <w:rFonts w:ascii="Open Sans" w:eastAsia="Open Sans" w:hAnsi="Open Sans" w:cs="Open Sans"/>
        <w:color w:val="595959"/>
        <w:sz w:val="16"/>
        <w:szCs w:val="16"/>
      </w:rPr>
    </w:pPr>
    <w:r>
      <w:rPr>
        <w:rFonts w:ascii="Open Sans" w:eastAsia="Open Sans" w:hAnsi="Open Sans" w:cs="Open Sans"/>
        <w:color w:val="595959"/>
        <w:sz w:val="16"/>
        <w:szCs w:val="16"/>
      </w:rPr>
      <w:t xml:space="preserve">Контакты для прессы: </w:t>
    </w:r>
    <w:hyperlink r:id="rId1">
      <w:r>
        <w:rPr>
          <w:rFonts w:ascii="Open Sans" w:eastAsia="Open Sans" w:hAnsi="Open Sans" w:cs="Open Sans"/>
          <w:color w:val="1155CC"/>
          <w:sz w:val="16"/>
          <w:szCs w:val="16"/>
          <w:u w:val="single"/>
        </w:rPr>
        <w:t>pressa@auchan.r</w:t>
      </w:r>
    </w:hyperlink>
    <w:r>
      <w:rPr>
        <w:rFonts w:ascii="Open Sans" w:eastAsia="Open Sans" w:hAnsi="Open Sans" w:cs="Open Sans"/>
        <w:color w:val="1155CC"/>
        <w:sz w:val="16"/>
        <w:szCs w:val="16"/>
        <w:u w:val="single"/>
      </w:rPr>
      <w:t>u</w:t>
    </w:r>
    <w:r>
      <w:rPr>
        <w:rFonts w:ascii="Open Sans" w:eastAsia="Open Sans" w:hAnsi="Open Sans" w:cs="Open Sans"/>
        <w:color w:val="595959"/>
        <w:sz w:val="16"/>
        <w:szCs w:val="16"/>
      </w:rPr>
      <w:t xml:space="preserve"> </w:t>
    </w:r>
  </w:p>
  <w:p w:rsidR="008066F0" w:rsidRDefault="00BB5C0A">
    <w:pPr>
      <w:jc w:val="center"/>
      <w:rPr>
        <w:rFonts w:ascii="Open Sans" w:eastAsia="Open Sans" w:hAnsi="Open Sans" w:cs="Open Sans"/>
        <w:color w:val="595959"/>
        <w:sz w:val="16"/>
        <w:szCs w:val="16"/>
      </w:rPr>
    </w:pPr>
    <w:r>
      <w:rPr>
        <w:rFonts w:ascii="Open Sans" w:eastAsia="Open Sans" w:hAnsi="Open Sans" w:cs="Open Sans"/>
        <w:color w:val="595959"/>
        <w:sz w:val="16"/>
        <w:szCs w:val="16"/>
      </w:rPr>
      <w:t xml:space="preserve">Татьяна </w:t>
    </w:r>
    <w:proofErr w:type="spellStart"/>
    <w:r>
      <w:rPr>
        <w:rFonts w:ascii="Open Sans" w:eastAsia="Open Sans" w:hAnsi="Open Sans" w:cs="Open Sans"/>
        <w:color w:val="595959"/>
        <w:sz w:val="16"/>
        <w:szCs w:val="16"/>
      </w:rPr>
      <w:t>Шаповалова</w:t>
    </w:r>
    <w:proofErr w:type="spellEnd"/>
    <w:r>
      <w:rPr>
        <w:rFonts w:ascii="Open Sans" w:eastAsia="Open Sans" w:hAnsi="Open Sans" w:cs="Open Sans"/>
        <w:color w:val="595959"/>
        <w:sz w:val="16"/>
        <w:szCs w:val="16"/>
      </w:rPr>
      <w:t xml:space="preserve"> +7 926 151 41 45, Олеся </w:t>
    </w:r>
    <w:proofErr w:type="spellStart"/>
    <w:r>
      <w:rPr>
        <w:rFonts w:ascii="Open Sans" w:eastAsia="Open Sans" w:hAnsi="Open Sans" w:cs="Open Sans"/>
        <w:color w:val="595959"/>
        <w:sz w:val="16"/>
        <w:szCs w:val="16"/>
      </w:rPr>
      <w:t>Стемашенок</w:t>
    </w:r>
    <w:proofErr w:type="spellEnd"/>
    <w:r>
      <w:rPr>
        <w:rFonts w:ascii="Open Sans" w:eastAsia="Open Sans" w:hAnsi="Open Sans" w:cs="Open Sans"/>
        <w:color w:val="595959"/>
        <w:sz w:val="16"/>
        <w:szCs w:val="16"/>
      </w:rPr>
      <w:t xml:space="preserve"> +7 903 713 59 58 </w:t>
    </w:r>
  </w:p>
  <w:p w:rsidR="008066F0" w:rsidRDefault="008066F0">
    <w:pPr>
      <w:ind w:left="-850" w:right="-85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0A" w:rsidRDefault="00BB5C0A">
      <w:pPr>
        <w:spacing w:line="240" w:lineRule="auto"/>
      </w:pPr>
      <w:r>
        <w:separator/>
      </w:r>
    </w:p>
  </w:footnote>
  <w:footnote w:type="continuationSeparator" w:id="0">
    <w:p w:rsidR="00BB5C0A" w:rsidRDefault="00BB5C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F0" w:rsidRDefault="00BB5C0A">
    <w:pPr>
      <w:tabs>
        <w:tab w:val="center" w:pos="4536"/>
        <w:tab w:val="right" w:pos="9356"/>
      </w:tabs>
      <w:spacing w:line="240" w:lineRule="auto"/>
      <w:ind w:left="-566" w:right="-607"/>
    </w:pPr>
    <w:r>
      <w:rPr>
        <w:noProof/>
      </w:rPr>
      <w:drawing>
        <wp:inline distT="114300" distB="114300" distL="114300" distR="114300">
          <wp:extent cx="2219325" cy="964838"/>
          <wp:effectExtent l="0" t="0" r="0" b="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325" cy="964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114300" distR="114300">
          <wp:extent cx="1795149" cy="889264"/>
          <wp:effectExtent l="0" t="0" r="0" b="0"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149" cy="889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C28C5"/>
    <w:multiLevelType w:val="multilevel"/>
    <w:tmpl w:val="AAF87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F0"/>
    <w:rsid w:val="00037BC4"/>
    <w:rsid w:val="008066F0"/>
    <w:rsid w:val="00B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303764-D23F-45EA-8802-928D348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niratin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a@auchan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qM9DNY5R1lQT2dA5y1ifhJM6eg==">AMUW2mUYzFzqNLcM8DxNHwgtIlrfx8+/yR2b/fOyO0KkquVWhjNkI6IcHOfVB04wTm28mlMIqzK1AAspQ9U86vToPzFWRMMcYFb99+gXF/rQUsxOZna4AJzn/IfKxIKQpmhEa3vdimlL++PIAjE9Fb3tYv5QqHZUbTDYAfSecuNSVG7EhmGlVMKESPy9rdDlW1fSxEsXQTX0PnMTeWhst2gvrBCJiTp9GiqBi8MKDxHWuEW6TjaMSC6bm+w2vCIM9yfUC4qM3bb125XH9TEIi3uHhdX38pFyoIBPn9F4TYmRWITwqXYN97rlUTtRYzdlcpVF53PpZn7ckgnO7uUY8uvXc/R2cq8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5216</Characters>
  <Application>Microsoft Office Word</Application>
  <DocSecurity>0</DocSecurity>
  <Lines>43</Lines>
  <Paragraphs>12</Paragraphs>
  <ScaleCrop>false</ScaleCrop>
  <Company>Auchan Russia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STEMASHENOK</dc:creator>
  <cp:lastModifiedBy>Olesya STEMASHENOK</cp:lastModifiedBy>
  <cp:revision>2</cp:revision>
  <dcterms:created xsi:type="dcterms:W3CDTF">2021-11-09T16:06:00Z</dcterms:created>
  <dcterms:modified xsi:type="dcterms:W3CDTF">2022-06-23T06:54:00Z</dcterms:modified>
</cp:coreProperties>
</file>