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93" w:rsidRDefault="00BC4AD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aleway" w:eastAsia="Raleway" w:hAnsi="Raleway" w:cs="Raleway"/>
          <w:color w:val="404040"/>
          <w:sz w:val="40"/>
          <w:szCs w:val="40"/>
        </w:rPr>
      </w:pPr>
      <w:bookmarkStart w:id="0" w:name="_heading=h.vayqk1bybdz6" w:colFirst="0" w:colLast="0"/>
      <w:bookmarkEnd w:id="0"/>
      <w:r>
        <w:rPr>
          <w:rFonts w:ascii="Raleway" w:eastAsia="Raleway" w:hAnsi="Raleway" w:cs="Raleway"/>
          <w:color w:val="404040"/>
          <w:sz w:val="40"/>
          <w:szCs w:val="40"/>
        </w:rPr>
        <w:t>АШАН за год “подарил” покупателям 4 млрд рублей по программе лояльности</w:t>
      </w:r>
    </w:p>
    <w:p w:rsidR="00667193" w:rsidRDefault="00BC4ADF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  <w:r>
        <w:rPr>
          <w:rFonts w:ascii="Raleway" w:eastAsia="Raleway" w:hAnsi="Raleway" w:cs="Raleway"/>
          <w:i/>
          <w:color w:val="404040"/>
          <w:sz w:val="24"/>
          <w:szCs w:val="24"/>
        </w:rPr>
        <w:t>Программа лояльности АШАН запущена в июне 2021 года. За год клиентам начислено порядка 4 млрд баллов, что эквивалентно 4 млрд рублей.</w:t>
      </w:r>
    </w:p>
    <w:p w:rsidR="00667193" w:rsidRDefault="00BC4ADF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b/>
          <w:color w:val="404040"/>
          <w:sz w:val="24"/>
          <w:szCs w:val="24"/>
        </w:rPr>
        <w:t xml:space="preserve">Москва, 05 июля 2022 года. </w:t>
      </w:r>
      <w:r>
        <w:rPr>
          <w:rFonts w:ascii="Raleway" w:eastAsia="Raleway" w:hAnsi="Raleway" w:cs="Raleway"/>
          <w:color w:val="404040"/>
          <w:sz w:val="24"/>
          <w:szCs w:val="24"/>
        </w:rPr>
        <w:t>– Основная миссия АШАН Ритейл Россия – предоставлять клиентам качественные продукты по доступным ценам. Еще более привлекательными стоимость товаров делает введенная в 2021 году программа лояльности. Ее преимуществами можно воспользоваться во всех магазина</w:t>
      </w:r>
      <w:r>
        <w:rPr>
          <w:rFonts w:ascii="Raleway" w:eastAsia="Raleway" w:hAnsi="Raleway" w:cs="Raleway"/>
          <w:color w:val="404040"/>
          <w:sz w:val="24"/>
          <w:szCs w:val="24"/>
        </w:rPr>
        <w:t>х торговой сети на территории России, а также в онлайн магазине auchan.ru. На сегодняшний день участниками программы уже стали порядка 6,5 млн клиентов.</w:t>
      </w:r>
    </w:p>
    <w:p w:rsidR="00667193" w:rsidRDefault="00BC4ADF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 xml:space="preserve">По правилам программы клиентам начисляется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кешбэк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 до 70% на тысячи товаров со специальными ценниками, 5</w:t>
      </w:r>
      <w:r>
        <w:rPr>
          <w:rFonts w:ascii="Raleway" w:eastAsia="Raleway" w:hAnsi="Raleway" w:cs="Raleway"/>
          <w:color w:val="404040"/>
          <w:sz w:val="24"/>
          <w:szCs w:val="24"/>
        </w:rPr>
        <w:t>% с покупки товаров под собственными торговыми марками АШАН «Золотая птица» и «Красная птица», праздничные баллы в честь Дня рождения, а также дополнительные баллы по персональным акциям и предложениям. Накопленными баллами можно оплатить до 100% стоимости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 товаров или перевести их на благотворительность – 1 балл равен 1 рублю. </w:t>
      </w:r>
    </w:p>
    <w:p w:rsidR="00667193" w:rsidRDefault="00BC4ADF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 xml:space="preserve">«Программа лояльности АШАН отмечает свой первый День рождения. По нашим исследованиям каждый третий покупатель совершает покупки с использованием карты лояльности, и этот показатель 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постепенно увеличивается. Совместно с поставщиками мы продолжим разрабатывать интересные предложения и акции, чтобы сделать покупки клиентов еще выгоднее», – сообщила Галина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Ящук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>, директор по маркетингу АШАН Ритейл Россия.</w:t>
      </w:r>
    </w:p>
    <w:p w:rsidR="00667193" w:rsidRPr="003F6ACD" w:rsidRDefault="00BC4ADF" w:rsidP="003F6ACD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8"/>
          <w:szCs w:val="28"/>
        </w:rPr>
      </w:pPr>
      <w:r>
        <w:rPr>
          <w:rFonts w:ascii="Raleway" w:eastAsia="Raleway" w:hAnsi="Raleway" w:cs="Raleway"/>
          <w:color w:val="222222"/>
          <w:sz w:val="24"/>
          <w:szCs w:val="24"/>
        </w:rPr>
        <w:t>Получить дополнительные баллы кли</w:t>
      </w:r>
      <w:r>
        <w:rPr>
          <w:rFonts w:ascii="Raleway" w:eastAsia="Raleway" w:hAnsi="Raleway" w:cs="Raleway"/>
          <w:color w:val="222222"/>
          <w:sz w:val="24"/>
          <w:szCs w:val="24"/>
        </w:rPr>
        <w:t xml:space="preserve">енты могут не только делая покупки в магазинах сети, но и участвуя в </w:t>
      </w:r>
      <w:proofErr w:type="spellStart"/>
      <w:r>
        <w:rPr>
          <w:rFonts w:ascii="Raleway" w:eastAsia="Raleway" w:hAnsi="Raleway" w:cs="Raleway"/>
          <w:color w:val="222222"/>
          <w:sz w:val="24"/>
          <w:szCs w:val="24"/>
        </w:rPr>
        <w:t>интерактиве</w:t>
      </w:r>
      <w:proofErr w:type="spellEnd"/>
      <w:r>
        <w:rPr>
          <w:rFonts w:ascii="Raleway" w:eastAsia="Raleway" w:hAnsi="Raleway" w:cs="Raleway"/>
          <w:color w:val="222222"/>
          <w:sz w:val="24"/>
          <w:szCs w:val="24"/>
        </w:rPr>
        <w:t xml:space="preserve"> в мобильном приложении «Мой АШАН». В течение года было реализовано две игры. В результате количество участников достигло почти миллион пользователей программы лояльности, кото</w:t>
      </w:r>
      <w:r>
        <w:rPr>
          <w:rFonts w:ascii="Raleway" w:eastAsia="Raleway" w:hAnsi="Raleway" w:cs="Raleway"/>
          <w:color w:val="222222"/>
          <w:sz w:val="24"/>
          <w:szCs w:val="24"/>
        </w:rPr>
        <w:t xml:space="preserve">рым суммарно начислено 33 млн баллов. </w:t>
      </w:r>
    </w:p>
    <w:p w:rsidR="00667193" w:rsidRDefault="00BC4ADF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 xml:space="preserve">Справка о компании АШАН Ритейл Россия: </w:t>
      </w:r>
    </w:p>
    <w:p w:rsidR="00667193" w:rsidRDefault="00667193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667193" w:rsidRDefault="00BC4ADF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АШАН Ритейл Россия – российское подразделение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Retail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(входит в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Holding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). Торговая сеть работает на российском рынке с 2002 г. и управляет 230 магазинами трех форматов: гипермаркеты, </w:t>
      </w:r>
      <w:proofErr w:type="spellStart"/>
      <w:r>
        <w:rPr>
          <w:rFonts w:ascii="Raleway" w:eastAsia="Raleway" w:hAnsi="Raleway" w:cs="Raleway"/>
          <w:sz w:val="16"/>
          <w:szCs w:val="16"/>
        </w:rPr>
        <w:t>суперсторы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и супермаркеты. Штат компании – более 30 000 сотр</w:t>
      </w:r>
      <w:r>
        <w:rPr>
          <w:rFonts w:ascii="Raleway" w:eastAsia="Raleway" w:hAnsi="Raleway" w:cs="Raleway"/>
          <w:sz w:val="16"/>
          <w:szCs w:val="16"/>
        </w:rPr>
        <w:t>удников.</w:t>
      </w:r>
    </w:p>
    <w:p w:rsidR="00667193" w:rsidRDefault="00BC4ADF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1" w:name="_heading=h.3znysh7" w:colFirst="0" w:colLast="0"/>
      <w:bookmarkEnd w:id="1"/>
      <w:r>
        <w:rPr>
          <w:rFonts w:ascii="Raleway" w:eastAsia="Raleway" w:hAnsi="Raleway" w:cs="Raleway"/>
          <w:sz w:val="16"/>
          <w:szCs w:val="16"/>
        </w:rPr>
        <w:t xml:space="preserve">Торговая сеть ежегодно становится лауреатом в различных номинациях Премии </w:t>
      </w:r>
      <w:proofErr w:type="spellStart"/>
      <w:r>
        <w:rPr>
          <w:rFonts w:ascii="Raleway" w:eastAsia="Raleway" w:hAnsi="Raleway" w:cs="Raleway"/>
          <w:sz w:val="16"/>
          <w:szCs w:val="16"/>
        </w:rPr>
        <w:t>Private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Label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Awards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</w:t>
      </w:r>
      <w:proofErr w:type="spellStart"/>
      <w:r>
        <w:rPr>
          <w:rFonts w:ascii="Raleway" w:eastAsia="Raleway" w:hAnsi="Raleway" w:cs="Raleway"/>
          <w:sz w:val="16"/>
          <w:szCs w:val="16"/>
        </w:rPr>
        <w:t>by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IPLS), 5 раз получала награду «Лучший работодатель розничной торговли». В 2021 году АШАН занял 2-е место в рейтинге покупательского опыта </w:t>
      </w:r>
      <w:hyperlink r:id="rId7">
        <w:r>
          <w:rPr>
            <w:rFonts w:ascii="Raleway" w:eastAsia="Raleway" w:hAnsi="Raleway" w:cs="Raleway"/>
            <w:color w:val="1155CC"/>
            <w:sz w:val="16"/>
            <w:szCs w:val="16"/>
            <w:u w:val="single"/>
          </w:rPr>
          <w:t>https://www.omnirating.ru/</w:t>
        </w:r>
      </w:hyperlink>
      <w:r>
        <w:rPr>
          <w:sz w:val="16"/>
          <w:szCs w:val="16"/>
        </w:rPr>
        <w:t xml:space="preserve">, </w:t>
      </w:r>
      <w:r w:rsidRPr="003F6ACD">
        <w:rPr>
          <w:rFonts w:ascii="Raleway" w:eastAsia="Raleway" w:hAnsi="Raleway" w:cs="Raleway"/>
          <w:sz w:val="16"/>
          <w:szCs w:val="16"/>
        </w:rPr>
        <w:t>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</w:t>
      </w:r>
      <w:r w:rsidRPr="003F6ACD">
        <w:rPr>
          <w:rFonts w:ascii="Raleway" w:eastAsia="Raleway" w:hAnsi="Raleway" w:cs="Raleway"/>
          <w:sz w:val="16"/>
          <w:szCs w:val="16"/>
        </w:rPr>
        <w:t>ва загрузок в России.</w:t>
      </w:r>
    </w:p>
    <w:p w:rsidR="00667193" w:rsidRDefault="00667193">
      <w:pP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bookmarkStart w:id="2" w:name="_heading=h.jouh9y7sx9to" w:colFirst="0" w:colLast="0"/>
      <w:bookmarkStart w:id="3" w:name="_heading=h.vz3krfuow08w" w:colFirst="0" w:colLast="0"/>
      <w:bookmarkStart w:id="4" w:name="_heading=h.83yxt516wap2" w:colFirst="0" w:colLast="0"/>
      <w:bookmarkStart w:id="5" w:name="_heading=h.mr99ss391pqw" w:colFirst="0" w:colLast="0"/>
      <w:bookmarkStart w:id="6" w:name="_GoBack"/>
      <w:bookmarkEnd w:id="2"/>
      <w:bookmarkEnd w:id="3"/>
      <w:bookmarkEnd w:id="4"/>
      <w:bookmarkEnd w:id="5"/>
      <w:bookmarkEnd w:id="6"/>
    </w:p>
    <w:sectPr w:rsidR="00667193">
      <w:headerReference w:type="default" r:id="rId8"/>
      <w:footerReference w:type="default" r:id="rId9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DF" w:rsidRDefault="00BC4ADF">
      <w:pPr>
        <w:spacing w:line="240" w:lineRule="auto"/>
      </w:pPr>
      <w:r>
        <w:separator/>
      </w:r>
    </w:p>
  </w:endnote>
  <w:endnote w:type="continuationSeparator" w:id="0">
    <w:p w:rsidR="00BC4ADF" w:rsidRDefault="00BC4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93" w:rsidRDefault="00BC4ADF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:rsidR="00667193" w:rsidRDefault="00BC4ADF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Татьяна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Шаповалова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+7 926 151 41 45, 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:rsidR="00667193" w:rsidRDefault="00667193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DF" w:rsidRDefault="00BC4ADF">
      <w:pPr>
        <w:spacing w:line="240" w:lineRule="auto"/>
      </w:pPr>
      <w:r>
        <w:separator/>
      </w:r>
    </w:p>
  </w:footnote>
  <w:footnote w:type="continuationSeparator" w:id="0">
    <w:p w:rsidR="00BC4ADF" w:rsidRDefault="00BC4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93" w:rsidRDefault="00BC4ADF">
    <w:pPr>
      <w:tabs>
        <w:tab w:val="center" w:pos="4536"/>
        <w:tab w:val="right" w:pos="9356"/>
      </w:tabs>
      <w:spacing w:line="240" w:lineRule="auto"/>
      <w:ind w:left="-566" w:right="-607"/>
    </w:pPr>
    <w:r>
      <w:t xml:space="preserve">                                                          </w:t>
    </w:r>
    <w:r>
      <w:rPr>
        <w:noProof/>
      </w:rPr>
      <w:drawing>
        <wp:inline distT="114300" distB="114300" distL="114300" distR="114300">
          <wp:extent cx="2219325" cy="964838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93"/>
    <w:rsid w:val="003F6ACD"/>
    <w:rsid w:val="00667193"/>
    <w:rsid w:val="00B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732172-2909-4575-8675-357718E5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mniratin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uG/OH68sd/88hJBJkEMjHwqhA==">AMUW2mVhPbJjSScqa4NXoY1B8xh7wCdXel1cKVzHgV/B5rjwJCbrrg0V77P2ugmXJDozF/s0rZy3S0PX0reva2yQy5EpgQBBJSETDHc5BU+8kFnhCPw6GaRZPCqhE8ovfmds490Pe+YPxNMLJXgT8r/PFH6oVwzQfkfVce+Egoxo/71NsfH6h6KxcQkIZvyWpPMbDLJsiI3ANIfp3kqu/wXXeGVW/yOIBuhk3XORo+3TvYm1sqIBEOG0nYh1h5rt+lmnHYVGufqxuztcaY6CLpTwglRN60NpE+YbJfZNFm6Zq3tOU6r/Cm9wUGaAIMvOs+kOPJULouwYrQ34DfS4Um2wBA+9KT83WS02zM+vBj6gLXDd3jUYUl9y7El5fp8MIhAB3zMfPq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Auchan Russia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2</cp:revision>
  <dcterms:created xsi:type="dcterms:W3CDTF">2021-11-09T16:06:00Z</dcterms:created>
  <dcterms:modified xsi:type="dcterms:W3CDTF">2022-07-04T12:39:00Z</dcterms:modified>
</cp:coreProperties>
</file>