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vayqk1bybdz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240" w:before="240" w:line="276" w:lineRule="auto"/>
        <w:jc w:val="center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t0b7jhqjn0e1" w:id="1"/>
      <w:bookmarkEnd w:id="1"/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Более 50 тысяч наборов собрали покупатели АШАН за 11 лет акции </w:t>
      </w:r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«</w:t>
      </w:r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Школа для всех!</w:t>
      </w:r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240" w:befor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С 18 по 28 августа во всех магазинах сети пройдет благотворительная акция «Школа для всех!». Ее цель – собрать канцелярские принадлежности и передать их детям из подшефных учреждений фонда «Поколение АШАН».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240" w:before="240" w:line="276" w:lineRule="auto"/>
        <w:ind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404040"/>
          <w:sz w:val="24"/>
          <w:szCs w:val="24"/>
          <w:rtl w:val="0"/>
        </w:rPr>
        <w:t xml:space="preserve">Москва, 17 августа 2022 года. 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– В этом году благотворительная акция «Школа для всех!» пройдет в 230 магазинах 100 городов России. В течение 10 дней покупатели гипермаркетов и супермаркетов АШАН смогут приобрести 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канцелярские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 принадлежности, товары для творчества, рисования и занятий спортом, книги, рюкзаки, которые будут переданы детям, находящимся в трудной жизненной ситуации. Оставить купленные товары можно на кассе, Пункте сбора подарков за линией касс или на Пункте обслуживания клиентов. К 1 сентября все товары будут переданы в подшефные социальные учреждения волонтерами фонда «Поколение АШАН».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Rule="auto"/>
        <w:ind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«Школа для всех!» – наша любимая акция, которая ежегодно охватывает тысячи детей по всей России. В прошлом году за 5 дней нам удалось собрать к школе более 4 000 детей из 76 социальных учреждений. Мы благодарим за участие наших покупателей и волонтеров, только благодаря вам мы достигли таких показателей. Я уверена, что в этом году мы приумножим эти цифры и подарим улыбки ещё большему числу детей»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, – прокомментировала директор благотворительного фонда «Поколение АШАН» Юлия Трубицына.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Rule="auto"/>
        <w:ind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Корпоративная социальная ответственность – одно из приоритетных направлений деятельности компании, которая взяла на себя добровольное обязательство улучшать качество жизни общества. В рамках этой миссии совместно с благотворительным фондом АШАН реализует ряд программ и проектов, направленных на поддержку детей и подростков, оказавшихся в трудной жизненной ситуации. Благотворительная акция «Школа для всех!» проводится с 2011 года и стала уже традиционной для всех сотрудников и клиентов. За время ее существования покупатели АШАН помогли собрать для подопечных фонда более 50 тысяч школьных наборов.</w:t>
      </w:r>
    </w:p>
    <w:p w:rsidR="00000000" w:rsidDel="00000000" w:rsidP="00000000" w:rsidRDefault="00000000" w:rsidRPr="00000000" w14:paraId="00000007">
      <w:pPr>
        <w:ind w:left="0" w:right="-182" w:firstLine="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0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АШАН Ритейл Россия –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суперсторы и супермаркеты. Штат компании – более 30 000 сотрудников.</w:t>
      </w:r>
    </w:p>
    <w:p w:rsidR="00000000" w:rsidDel="00000000" w:rsidP="00000000" w:rsidRDefault="00000000" w:rsidRPr="00000000" w14:paraId="00000012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16"/>
            <w:szCs w:val="16"/>
            <w:u w:val="single"/>
            <w:rtl w:val="0"/>
          </w:rPr>
          <w:t xml:space="preserve">https://www.omnirating.ru/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p w:rsidR="00000000" w:rsidDel="00000000" w:rsidP="00000000" w:rsidRDefault="00000000" w:rsidRPr="00000000" w14:paraId="00000013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jouh9y7sx9t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182" w:firstLine="72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Благотворительном фонде «Поколение АШАН»:</w:t>
      </w:r>
    </w:p>
    <w:p w:rsidR="00000000" w:rsidDel="00000000" w:rsidP="00000000" w:rsidRDefault="00000000" w:rsidRPr="00000000" w14:paraId="00000015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Благотворительный фонд «Поколение АШАН» – некоммерческая организация, которая была создана компанией АШАН Ритейл Россия в 2011 году.</w:t>
      </w:r>
    </w:p>
    <w:p w:rsidR="00000000" w:rsidDel="00000000" w:rsidP="00000000" w:rsidRDefault="00000000" w:rsidRPr="00000000" w14:paraId="00000017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Цель фонда – поддержка детей и молодежи, реализация образовательных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000000" w:rsidDel="00000000" w:rsidP="00000000" w:rsidRDefault="00000000" w:rsidRPr="00000000" w14:paraId="00000018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Фонд оказывает помощь по следующим программам-направлениям: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2" w:hanging="360"/>
        <w:jc w:val="both"/>
        <w:rPr>
          <w:rFonts w:ascii="Raleway" w:cs="Raleway" w:eastAsia="Raleway" w:hAnsi="Raleway"/>
          <w:sz w:val="16"/>
          <w:szCs w:val="16"/>
          <w:u w:val="none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Содействие развитию экологического сознания и экологической культуры;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2" w:hanging="360"/>
        <w:jc w:val="both"/>
        <w:rPr>
          <w:rFonts w:ascii="Raleway" w:cs="Raleway" w:eastAsia="Raleway" w:hAnsi="Raleway"/>
          <w:sz w:val="16"/>
          <w:szCs w:val="16"/>
          <w:u w:val="none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Оказание помощи детям, молодым людям с ограниченными возможностями здоровья и социально незащищенным слоям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2" w:hanging="360"/>
        <w:jc w:val="both"/>
        <w:rPr>
          <w:rFonts w:ascii="Raleway" w:cs="Raleway" w:eastAsia="Raleway" w:hAnsi="Raleway"/>
          <w:sz w:val="16"/>
          <w:szCs w:val="16"/>
          <w:u w:val="none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Содействие развитию образования в области правильного питания, здорового образа жизни, рационального потребления.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7j6bxsotsw7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vz3krfuow08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83yxt516wap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mr99ss391pqw" w:id="7"/>
      <w:bookmarkEnd w:id="7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2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Олеся Стемашенок +7 903 713 59 58 </w:t>
    </w:r>
  </w:p>
  <w:p w:rsidR="00000000" w:rsidDel="00000000" w:rsidP="00000000" w:rsidRDefault="00000000" w:rsidRPr="00000000" w14:paraId="00000023">
    <w:pPr>
      <w:ind w:left="-850" w:right="-858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1795149" cy="889264"/>
          <wp:effectExtent b="0" l="0" r="0" t="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Mx7ryoH/nvYzHTDezpaF8/ctw==">AMUW2mX7+gXYYpVkdaHWPRy+C2+9k5PtY0TWIsrDLat1QwKcMUuopMAvp7gKjgY8lndDCrROwV0rwCFF1+rmFtknTIqIPrxKYDDpll6MzUn+xZOqEKdEyQP2kSKVyUyEbpQZqhNMJ7xh/bAX46x9mc7JriJpM40p3OkR5aVFa1XY5u3mlRh6g/WIuUJOm3qKRr+LnqGdaj9q7Rucxb+1tUhrMdxwdzzw9LHELnJIy+6KVOVBR5fQyv+dn3hJ7gacTeH7iZHtCSw+ZgxksX96USwGHT8i5iqqbB9CfaTj2z8BtCLi491lxIwmBTdbuK58Hy9pyDxXFY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2021-11-09T16:06:00Z</dcterms:created>
  <dc:creator>Olesya STEMASHENOK</dc:creator>
</cp:coreProperties>
</file>