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B46" w:rsidRPr="00776379" w:rsidRDefault="00466155">
      <w:pPr>
        <w:pStyle w:val="1"/>
        <w:spacing w:line="240" w:lineRule="auto"/>
      </w:pPr>
      <w:r w:rsidRPr="00776379">
        <w:t>«Ростелеком» и «</w:t>
      </w:r>
      <w:proofErr w:type="spellStart"/>
      <w:r w:rsidRPr="00776379">
        <w:t>КорКласс</w:t>
      </w:r>
      <w:proofErr w:type="spellEnd"/>
      <w:r w:rsidRPr="00776379">
        <w:t xml:space="preserve">» представят региональную систему </w:t>
      </w:r>
      <w:proofErr w:type="spellStart"/>
      <w:r w:rsidRPr="00776379">
        <w:t>экомониторинга</w:t>
      </w:r>
      <w:proofErr w:type="spellEnd"/>
      <w:r w:rsidRPr="00776379">
        <w:t xml:space="preserve"> на челябинском IT-форуме</w:t>
      </w:r>
    </w:p>
    <w:p w:rsidR="00C14B46" w:rsidRPr="00776379" w:rsidRDefault="00466155">
      <w:pPr>
        <w:pStyle w:val="a4"/>
        <w:spacing w:after="0"/>
        <w:jc w:val="both"/>
        <w:rPr>
          <w:sz w:val="20"/>
          <w:szCs w:val="20"/>
        </w:rPr>
      </w:pPr>
      <w:r w:rsidRPr="00776379">
        <w:rPr>
          <w:sz w:val="20"/>
          <w:szCs w:val="20"/>
        </w:rPr>
        <w:t xml:space="preserve">Москва </w:t>
      </w:r>
    </w:p>
    <w:p w:rsidR="00C14B46" w:rsidRPr="00776379" w:rsidRDefault="00466155">
      <w:pPr>
        <w:pStyle w:val="a4"/>
        <w:spacing w:after="0"/>
        <w:jc w:val="both"/>
      </w:pPr>
      <w:r w:rsidRPr="00776379">
        <w:rPr>
          <w:sz w:val="20"/>
          <w:szCs w:val="20"/>
        </w:rPr>
        <w:t>Пресс-релиз 28.09.2022</w:t>
      </w:r>
    </w:p>
    <w:p w:rsidR="00F21453" w:rsidRDefault="00F21453" w:rsidP="00F21453">
      <w:pPr>
        <w:pStyle w:val="228bf8a64b8551e1msonormal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>«Ростелеком» и «</w:t>
      </w:r>
      <w:proofErr w:type="spellStart"/>
      <w:r>
        <w:rPr>
          <w:rFonts w:ascii="Arial" w:hAnsi="Arial" w:cs="Arial"/>
          <w:color w:val="000000"/>
        </w:rPr>
        <w:t>КорКласс</w:t>
      </w:r>
      <w:proofErr w:type="spellEnd"/>
      <w:r>
        <w:rPr>
          <w:rFonts w:ascii="Arial" w:hAnsi="Arial" w:cs="Arial"/>
          <w:color w:val="000000"/>
        </w:rPr>
        <w:t>» расскажут о системе экологического мониторинга в рамках деловой программы Всероссийского форума «Информационное общество: цифровое развитие регионов» в Челябинске. Комплексное решение помогает отслеживать и анализировать показатели состояния окружающей среды, и, как следствие, способствует сохранению баланса между социально-экономическим развитием региона и использованием природных ресурсов.</w:t>
      </w:r>
    </w:p>
    <w:p w:rsidR="00F21453" w:rsidRDefault="00F21453" w:rsidP="00F21453">
      <w:pPr>
        <w:pStyle w:val="228bf8a64b8551e1msonormal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>Под управлением программной платформы «</w:t>
      </w:r>
      <w:proofErr w:type="spellStart"/>
      <w:r>
        <w:rPr>
          <w:rFonts w:ascii="Arial" w:hAnsi="Arial" w:cs="Arial"/>
          <w:color w:val="000000"/>
        </w:rPr>
        <w:t>КорКласса</w:t>
      </w:r>
      <w:proofErr w:type="spellEnd"/>
      <w:r>
        <w:rPr>
          <w:rFonts w:ascii="Arial" w:hAnsi="Arial" w:cs="Arial"/>
          <w:color w:val="000000"/>
        </w:rPr>
        <w:t xml:space="preserve">» с разрозненных комплексов и постов </w:t>
      </w:r>
      <w:proofErr w:type="spellStart"/>
      <w:r>
        <w:rPr>
          <w:rFonts w:ascii="Arial" w:hAnsi="Arial" w:cs="Arial"/>
          <w:color w:val="000000"/>
        </w:rPr>
        <w:t>экомониторинга</w:t>
      </w:r>
      <w:proofErr w:type="spellEnd"/>
      <w:r>
        <w:rPr>
          <w:rFonts w:ascii="Arial" w:hAnsi="Arial" w:cs="Arial"/>
          <w:color w:val="000000"/>
        </w:rPr>
        <w:t xml:space="preserve"> объединяются показатели о состоянии воды, почвы, воздуха и объектов экосистемы. На основе этих данных, включая случаи отклонения от нормы, формируется статистика и прогнозы, необходимые для принятия решений об охране окружающей среды.</w:t>
      </w:r>
    </w:p>
    <w:p w:rsidR="00F21453" w:rsidRDefault="00F21453" w:rsidP="00F21453">
      <w:pPr>
        <w:pStyle w:val="228bf8a64b8551e1msonormal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 xml:space="preserve">В системе </w:t>
      </w:r>
      <w:proofErr w:type="spellStart"/>
      <w:r>
        <w:rPr>
          <w:rFonts w:ascii="Arial" w:hAnsi="Arial" w:cs="Arial"/>
          <w:color w:val="000000"/>
        </w:rPr>
        <w:t>экомониторинга</w:t>
      </w:r>
      <w:proofErr w:type="spellEnd"/>
      <w:r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также предусмотрен механизм работы с происшествиями и нарушениями. Для каждого типового инцидента заложен свой порядок действий, сроки и исполнители. Кроме того, сотрудники отраслевых служб и ведомств могут использовать платформу для фиксации данных о </w:t>
      </w:r>
      <w:proofErr w:type="spellStart"/>
      <w:r>
        <w:rPr>
          <w:rFonts w:ascii="Arial" w:hAnsi="Arial" w:cs="Arial"/>
          <w:color w:val="000000"/>
        </w:rPr>
        <w:t>природопользователях</w:t>
      </w:r>
      <w:proofErr w:type="spellEnd"/>
      <w:r>
        <w:rPr>
          <w:rFonts w:ascii="Arial" w:hAnsi="Arial" w:cs="Arial"/>
          <w:color w:val="000000"/>
        </w:rPr>
        <w:t xml:space="preserve"> и объектах — водоемах, недрах и лесах, особо охраняемых природных территориях. Единая база удобна для использования при оказании </w:t>
      </w:r>
      <w:proofErr w:type="spellStart"/>
      <w:r>
        <w:rPr>
          <w:rFonts w:ascii="Arial" w:hAnsi="Arial" w:cs="Arial"/>
          <w:color w:val="000000"/>
        </w:rPr>
        <w:t>госуслуг</w:t>
      </w:r>
      <w:proofErr w:type="spellEnd"/>
      <w:r>
        <w:rPr>
          <w:rFonts w:ascii="Arial" w:hAnsi="Arial" w:cs="Arial"/>
          <w:color w:val="000000"/>
        </w:rPr>
        <w:t xml:space="preserve"> и формировании отчетности.</w:t>
      </w:r>
    </w:p>
    <w:p w:rsidR="00F21453" w:rsidRDefault="00F21453" w:rsidP="00F21453">
      <w:pPr>
        <w:pStyle w:val="228bf8a64b8551e1msonormal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>Решение «Ростелекома» и «</w:t>
      </w:r>
      <w:proofErr w:type="spellStart"/>
      <w:r>
        <w:rPr>
          <w:rFonts w:ascii="Arial" w:hAnsi="Arial" w:cs="Arial"/>
          <w:color w:val="000000"/>
        </w:rPr>
        <w:t>КорКласса</w:t>
      </w:r>
      <w:proofErr w:type="spellEnd"/>
      <w:r>
        <w:rPr>
          <w:rFonts w:ascii="Arial" w:hAnsi="Arial" w:cs="Arial"/>
          <w:color w:val="000000"/>
        </w:rPr>
        <w:t>» уже проходит апробацию в Карелии в рамках пилотного проекта, запущенного в сентябре этого года. Опыт и результаты работы будут растиражированы в других субъектах.</w:t>
      </w:r>
    </w:p>
    <w:p w:rsidR="00F21453" w:rsidRDefault="00F21453" w:rsidP="00F21453">
      <w:pPr>
        <w:pStyle w:val="228bf8a64b8551e1msonormal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«Мы стремимся наладить сотрудничество с региональными центрами РАН, чтобы с позиции науки обосновать и выработать требования к параметрам наблюдений, связям между ними и характеристикам природных объектов. Их поддержка позволит настроить систему таким образом, чтобы она не просто реагировала на событие, например, выброс вредных веществ, но и работала на опережение, отслеживая нарушения в балансе показателей и сигнализируя о возможной угрозе. Сл</w:t>
      </w:r>
      <w:r>
        <w:rPr>
          <w:rFonts w:ascii="Arial" w:hAnsi="Arial" w:cs="Arial"/>
          <w:color w:val="000000"/>
          <w:shd w:val="clear" w:color="auto" w:fill="FFFFFF"/>
        </w:rPr>
        <w:t xml:space="preserve">едующая наша совместная задача </w:t>
      </w:r>
      <w:r>
        <w:rPr>
          <w:rFonts w:ascii="Arial" w:hAnsi="Arial" w:cs="Arial"/>
          <w:color w:val="000000"/>
          <w:shd w:val="clear" w:color="auto" w:fill="FFFFFF"/>
        </w:rPr>
        <w:t xml:space="preserve">— приземлить возможности решения на потребности конкретных территорий, учитывая все нюансы. Это даст возможность, с одной стороны, реализовывать проекты, отвечающие уникальным запросам субъектов, с другой — сделать платформу применимой в интересах региональных властей, Росгидромета, научного сообщества и граждан», — сообщил Василий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Конузин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 директор Центра продуктового развития «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КорКласса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».</w:t>
      </w:r>
    </w:p>
    <w:p w:rsidR="00F21453" w:rsidRDefault="00F21453" w:rsidP="00F21453">
      <w:pPr>
        <w:pStyle w:val="228bf8a64b8551e1msonormal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 xml:space="preserve">Всероссийский IT-форум «Информационное общество: цифровое развитие регионов» пройдет в Челябинске 29-30 сентября на площадке отеля </w:t>
      </w:r>
      <w:proofErr w:type="spellStart"/>
      <w:r>
        <w:rPr>
          <w:rFonts w:ascii="Arial" w:hAnsi="Arial" w:cs="Arial"/>
          <w:color w:val="000000"/>
        </w:rPr>
        <w:t>Radisson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Blu</w:t>
      </w:r>
      <w:proofErr w:type="spellEnd"/>
      <w:r>
        <w:rPr>
          <w:rFonts w:ascii="Arial" w:hAnsi="Arial" w:cs="Arial"/>
          <w:color w:val="000000"/>
        </w:rPr>
        <w:t xml:space="preserve"> (</w:t>
      </w:r>
      <w:r>
        <w:rPr>
          <w:rStyle w:val="addresswidgetwrapper-yuh2"/>
          <w:rFonts w:ascii="Arial" w:hAnsi="Arial" w:cs="Arial"/>
          <w:color w:val="2222CC"/>
        </w:rPr>
        <w:t>ул. Труда, 179</w:t>
      </w:r>
      <w:r>
        <w:rPr>
          <w:rFonts w:ascii="Arial" w:hAnsi="Arial" w:cs="Arial"/>
          <w:color w:val="000000"/>
        </w:rPr>
        <w:t xml:space="preserve">). Доклад, посвященный системе экологического мониторинга, будет представлен на круглом столе «Цифровая экология: аппаратные и программные решения для организации локального уровня мониторинга и контроля качества окружающей среды в промышленном городе» 29 сентября в 10.00 в зале </w:t>
      </w:r>
      <w:proofErr w:type="spellStart"/>
      <w:r>
        <w:rPr>
          <w:rFonts w:ascii="Arial" w:hAnsi="Arial" w:cs="Arial"/>
          <w:color w:val="000000"/>
        </w:rPr>
        <w:t>Galaxy</w:t>
      </w:r>
      <w:proofErr w:type="spellEnd"/>
      <w:r>
        <w:rPr>
          <w:rFonts w:ascii="Arial" w:hAnsi="Arial" w:cs="Arial"/>
          <w:color w:val="000000"/>
        </w:rPr>
        <w:t xml:space="preserve"> Hall-2.</w:t>
      </w:r>
    </w:p>
    <w:p w:rsidR="00F21453" w:rsidRDefault="00F21453" w:rsidP="00F21453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C14B46" w:rsidRPr="00776379" w:rsidRDefault="00C14B46">
      <w:pPr>
        <w:shd w:val="clear" w:color="auto" w:fill="FFFFFF"/>
        <w:spacing w:before="120" w:line="240" w:lineRule="auto"/>
      </w:pPr>
    </w:p>
    <w:p w:rsidR="00C14B46" w:rsidRPr="00776379" w:rsidRDefault="00466155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rPr>
          <w:color w:val="000000"/>
        </w:rPr>
      </w:pPr>
      <w:r w:rsidRPr="00776379">
        <w:rPr>
          <w:color w:val="000000"/>
        </w:rPr>
        <w:t>* * *</w:t>
      </w:r>
    </w:p>
    <w:p w:rsidR="00C14B46" w:rsidRPr="00776379" w:rsidRDefault="00CA7B2C">
      <w:pPr>
        <w:spacing w:line="240" w:lineRule="auto"/>
      </w:pPr>
      <w:hyperlink r:id="rId7">
        <w:r w:rsidR="00466155" w:rsidRPr="00776379">
          <w:rPr>
            <w:b/>
            <w:color w:val="0070C0"/>
            <w:u w:val="single"/>
          </w:rPr>
          <w:t>«</w:t>
        </w:r>
        <w:proofErr w:type="spellStart"/>
        <w:r w:rsidR="00466155" w:rsidRPr="00776379">
          <w:rPr>
            <w:b/>
            <w:color w:val="0070C0"/>
            <w:u w:val="single"/>
          </w:rPr>
          <w:t>КорКласс</w:t>
        </w:r>
        <w:proofErr w:type="spellEnd"/>
        <w:r w:rsidR="00466155" w:rsidRPr="00776379">
          <w:rPr>
            <w:b/>
            <w:color w:val="0070C0"/>
            <w:u w:val="single"/>
          </w:rPr>
          <w:t>»</w:t>
        </w:r>
      </w:hyperlink>
      <w:r w:rsidR="00466155" w:rsidRPr="00776379">
        <w:t xml:space="preserve"> — разработчик программных продуктов для безопасных и умных городов. Цифровая платформа </w:t>
      </w:r>
      <w:proofErr w:type="spellStart"/>
      <w:r w:rsidR="00466155" w:rsidRPr="00776379">
        <w:t>CoreSoft</w:t>
      </w:r>
      <w:proofErr w:type="spellEnd"/>
      <w:r w:rsidR="00466155" w:rsidRPr="00776379">
        <w:t xml:space="preserve"> — флагман среди решений компании — применяется в качестве программного ядра для АПК «Безопасный город» и систем экологического мониторинга. Продукты компании внесены в реестр ПО российского происхождения и применяются в 13 регионах страны. </w:t>
      </w:r>
    </w:p>
    <w:sectPr w:rsidR="00C14B46" w:rsidRPr="00776379">
      <w:headerReference w:type="default" r:id="rId8"/>
      <w:pgSz w:w="11909" w:h="16834"/>
      <w:pgMar w:top="1440" w:right="71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B2C" w:rsidRDefault="00CA7B2C">
      <w:pPr>
        <w:spacing w:line="240" w:lineRule="auto"/>
      </w:pPr>
      <w:r>
        <w:separator/>
      </w:r>
    </w:p>
  </w:endnote>
  <w:endnote w:type="continuationSeparator" w:id="0">
    <w:p w:rsidR="00CA7B2C" w:rsidRDefault="00CA7B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B2C" w:rsidRDefault="00CA7B2C">
      <w:pPr>
        <w:spacing w:line="240" w:lineRule="auto"/>
      </w:pPr>
      <w:r>
        <w:separator/>
      </w:r>
    </w:p>
  </w:footnote>
  <w:footnote w:type="continuationSeparator" w:id="0">
    <w:p w:rsidR="00CA7B2C" w:rsidRDefault="00CA7B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B46" w:rsidRDefault="00466155">
    <w:pPr>
      <w:jc w:val="right"/>
    </w:pPr>
    <w:r>
      <w:rPr>
        <w:noProof/>
      </w:rPr>
      <w:drawing>
        <wp:inline distT="114300" distB="114300" distL="114300" distR="114300">
          <wp:extent cx="2018037" cy="269072"/>
          <wp:effectExtent l="0" t="0" r="0" b="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8037" cy="2690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46"/>
    <w:rsid w:val="0006670B"/>
    <w:rsid w:val="002A040B"/>
    <w:rsid w:val="003A1AD1"/>
    <w:rsid w:val="003D0DC0"/>
    <w:rsid w:val="00466155"/>
    <w:rsid w:val="0052039E"/>
    <w:rsid w:val="00776379"/>
    <w:rsid w:val="008D2557"/>
    <w:rsid w:val="00C14B46"/>
    <w:rsid w:val="00CA7B2C"/>
    <w:rsid w:val="00F2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F73D0"/>
  <w15:docId w15:val="{66BDD816-F77D-4DC4-9E35-481AECDC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0F5F92"/>
    <w:rPr>
      <w:b/>
      <w:bCs/>
    </w:rPr>
  </w:style>
  <w:style w:type="character" w:customStyle="1" w:styleId="a9">
    <w:name w:val="Тема примечания Знак"/>
    <w:basedOn w:val="a6"/>
    <w:link w:val="a8"/>
    <w:uiPriority w:val="99"/>
    <w:semiHidden/>
    <w:rsid w:val="000F5F9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442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428D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54428D"/>
    <w:rPr>
      <w:color w:val="0000FF" w:themeColor="hyperlink"/>
      <w:u w:val="single"/>
    </w:rPr>
  </w:style>
  <w:style w:type="paragraph" w:styleId="ad">
    <w:name w:val="Revision"/>
    <w:hidden/>
    <w:uiPriority w:val="99"/>
    <w:semiHidden/>
    <w:rsid w:val="008D6292"/>
    <w:pPr>
      <w:spacing w:line="240" w:lineRule="auto"/>
    </w:pPr>
  </w:style>
  <w:style w:type="paragraph" w:styleId="ae">
    <w:name w:val="Normal (Web)"/>
    <w:basedOn w:val="a"/>
    <w:uiPriority w:val="99"/>
    <w:unhideWhenUsed/>
    <w:rsid w:val="00D7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bf8a64b8551e1msonormal">
    <w:name w:val="228bf8a64b8551e1msonormal"/>
    <w:basedOn w:val="a"/>
    <w:rsid w:val="00F21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dresswidgetwrapper-yuh2">
    <w:name w:val="addresswidget_wrapper_-yuh2"/>
    <w:basedOn w:val="a0"/>
    <w:rsid w:val="00F21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reclass.tech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UZDoA401E/Vmeva6hEbmrOf5Ww==">AMUW2mUY15u27n5NBy+GqSRjJ6AoIwn4kpmjqJcWhBe11Y9ee1l8RTzHaHuzWV02e6tK2scB3LX5nVmFPz4CgweVBLyTvqDYbhV1os6sdrNjJWYU/OhpJMwY+XmSnwXoAsTU2sHpyzq//KdyAc1rSZx/WJIDYL3xtXwOj2OmDeStsuLRRlU+qynBj+KFuiqayB5BCddtDyMn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Ходячев Василий Васильевич</dc:creator>
  <cp:lastModifiedBy>Кристина</cp:lastModifiedBy>
  <cp:revision>7</cp:revision>
  <dcterms:created xsi:type="dcterms:W3CDTF">2022-09-08T14:45:00Z</dcterms:created>
  <dcterms:modified xsi:type="dcterms:W3CDTF">2022-09-28T04:17:00Z</dcterms:modified>
</cp:coreProperties>
</file>