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3D" w:rsidRPr="00926B4D" w:rsidRDefault="0032743D" w:rsidP="0032743D">
      <w:pPr>
        <w:spacing w:after="120" w:line="450" w:lineRule="atLeast"/>
        <w:outlineLvl w:val="0"/>
        <w:rPr>
          <w:rFonts w:eastAsia="Times New Roman" w:cstheme="minorHAnsi"/>
          <w:color w:val="222222"/>
          <w:kern w:val="36"/>
          <w:sz w:val="24"/>
          <w:szCs w:val="24"/>
          <w:lang w:eastAsia="ru-RU"/>
        </w:rPr>
      </w:pPr>
      <w:r w:rsidRPr="00926B4D">
        <w:rPr>
          <w:rFonts w:eastAsia="Times New Roman" w:cstheme="minorHAnsi"/>
          <w:color w:val="222222"/>
          <w:kern w:val="36"/>
          <w:sz w:val="24"/>
          <w:szCs w:val="24"/>
          <w:lang w:eastAsia="ru-RU"/>
        </w:rPr>
        <w:t xml:space="preserve">Санкт-Петербург                                                                                                                     </w:t>
      </w:r>
      <w:r w:rsidR="00DB29D4">
        <w:rPr>
          <w:rFonts w:eastAsia="Times New Roman" w:cstheme="minorHAnsi"/>
          <w:color w:val="222222"/>
          <w:kern w:val="36"/>
          <w:sz w:val="24"/>
          <w:szCs w:val="24"/>
          <w:lang w:eastAsia="ru-RU"/>
        </w:rPr>
        <w:t>13</w:t>
      </w:r>
      <w:r>
        <w:rPr>
          <w:rFonts w:eastAsia="Times New Roman" w:cstheme="minorHAnsi"/>
          <w:color w:val="222222"/>
          <w:kern w:val="36"/>
          <w:sz w:val="24"/>
          <w:szCs w:val="24"/>
          <w:lang w:eastAsia="ru-RU"/>
        </w:rPr>
        <w:t>.</w:t>
      </w:r>
      <w:r w:rsidR="00DB29D4">
        <w:rPr>
          <w:rFonts w:eastAsia="Times New Roman" w:cstheme="minorHAnsi"/>
          <w:color w:val="222222"/>
          <w:kern w:val="36"/>
          <w:sz w:val="24"/>
          <w:szCs w:val="24"/>
          <w:lang w:eastAsia="ru-RU"/>
        </w:rPr>
        <w:t>10</w:t>
      </w:r>
      <w:r w:rsidRPr="00540F4B">
        <w:rPr>
          <w:rFonts w:eastAsia="Times New Roman" w:cstheme="minorHAnsi"/>
          <w:color w:val="222222"/>
          <w:kern w:val="36"/>
          <w:sz w:val="24"/>
          <w:szCs w:val="24"/>
          <w:lang w:eastAsia="ru-RU"/>
        </w:rPr>
        <w:t>.2022</w:t>
      </w:r>
    </w:p>
    <w:p w:rsidR="0032743D" w:rsidRDefault="0032743D" w:rsidP="00064447">
      <w:pPr>
        <w:shd w:val="clear" w:color="auto" w:fill="FFFFFF"/>
        <w:spacing w:after="72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32743D" w:rsidRDefault="00064447" w:rsidP="009D61A1">
      <w:pPr>
        <w:shd w:val="clear" w:color="auto" w:fill="FFFFFF"/>
        <w:spacing w:after="72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06444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Компания ITLand </w:t>
      </w:r>
      <w:r w:rsidR="009D61A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представит решения для повышения </w:t>
      </w:r>
      <w:r w:rsidR="009D61A1" w:rsidRPr="009D61A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эффективности </w:t>
      </w:r>
      <w:r w:rsidR="009D61A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компаний на выставке</w:t>
      </w:r>
      <w:r w:rsidR="009D61A1" w:rsidRPr="009D61A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100+ TechnoBuild</w:t>
      </w:r>
    </w:p>
    <w:p w:rsidR="009D61A1" w:rsidRPr="00064447" w:rsidRDefault="009D61A1" w:rsidP="009D61A1">
      <w:pPr>
        <w:shd w:val="clear" w:color="auto" w:fill="FFFFFF"/>
        <w:spacing w:after="72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4F2966" w:rsidRDefault="004F2966" w:rsidP="004F2966">
      <w:pPr>
        <w:shd w:val="clear" w:color="auto" w:fill="FFFFFF"/>
        <w:spacing w:after="72" w:line="240" w:lineRule="auto"/>
        <w:jc w:val="both"/>
        <w:textAlignment w:val="baseline"/>
        <w:outlineLvl w:val="0"/>
        <w:rPr>
          <w:color w:val="000000"/>
          <w:sz w:val="27"/>
          <w:szCs w:val="27"/>
        </w:rPr>
      </w:pP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ru-RU"/>
        </w:rPr>
        <w:t>С</w:t>
      </w:r>
      <w:r w:rsidRPr="004F2966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ru-RU"/>
        </w:rPr>
        <w:t xml:space="preserve"> 18 по 21 октября</w:t>
      </w:r>
      <w:r w:rsidRPr="00676ABA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832E62" w:rsidRPr="00676ABA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ru-RU"/>
        </w:rPr>
        <w:t xml:space="preserve">2022 года компания </w:t>
      </w:r>
      <w:r w:rsidR="00832E62" w:rsidRPr="00676ABA">
        <w:rPr>
          <w:rFonts w:cstheme="minorHAnsi"/>
          <w:b/>
          <w:bCs/>
          <w:color w:val="222222"/>
          <w:sz w:val="24"/>
          <w:szCs w:val="24"/>
        </w:rPr>
        <w:t>ITLand</w:t>
      </w:r>
      <w:r w:rsidR="00E04CD5">
        <w:rPr>
          <w:rFonts w:cstheme="minorHAnsi"/>
          <w:b/>
          <w:bCs/>
          <w:color w:val="222222"/>
          <w:sz w:val="24"/>
          <w:szCs w:val="24"/>
        </w:rPr>
        <w:t xml:space="preserve"> </w:t>
      </w:r>
      <w:r w:rsidR="00E04CD5" w:rsidRPr="00E04CD5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ru-RU"/>
        </w:rPr>
        <w:t>- российский разработчик линейки программных продуктов «1</w:t>
      </w:r>
      <w:proofErr w:type="gramStart"/>
      <w:r w:rsidR="00E04CD5" w:rsidRPr="00E04CD5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ru-RU"/>
        </w:rPr>
        <w:t>С:РМ</w:t>
      </w:r>
      <w:proofErr w:type="gramEnd"/>
      <w:r w:rsidR="00E04CD5" w:rsidRPr="00E04CD5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ru-RU"/>
        </w:rPr>
        <w:t xml:space="preserve"> Управление проектами» 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ru-RU"/>
        </w:rPr>
        <w:t>примет участие в</w:t>
      </w:r>
      <w:r w:rsidR="00924A9C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9D61A1" w:rsidRPr="004F2966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ru-RU"/>
        </w:rPr>
        <w:t>IX Международн</w:t>
      </w:r>
      <w:r w:rsidRPr="004F2966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ru-RU"/>
        </w:rPr>
        <w:t>ом строительном</w:t>
      </w:r>
      <w:r w:rsidR="009D61A1" w:rsidRPr="004F2966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ru-RU"/>
        </w:rPr>
        <w:t xml:space="preserve"> форум</w:t>
      </w:r>
      <w:r w:rsidRPr="004F2966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ru-RU"/>
        </w:rPr>
        <w:t>е</w:t>
      </w:r>
      <w:r w:rsidR="009D61A1" w:rsidRPr="004F2966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ru-RU"/>
        </w:rPr>
        <w:t xml:space="preserve"> и выставк</w:t>
      </w:r>
      <w:r w:rsidR="00096FE9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ru-RU"/>
        </w:rPr>
        <w:t>е</w:t>
      </w:r>
      <w:r w:rsidR="009D61A1" w:rsidRPr="004F2966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ru-RU"/>
        </w:rPr>
        <w:t xml:space="preserve"> 100+ </w:t>
      </w:r>
      <w:proofErr w:type="spellStart"/>
      <w:r w:rsidR="009D61A1" w:rsidRPr="004F2966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ru-RU"/>
        </w:rPr>
        <w:t>TechnoBuild</w:t>
      </w:r>
      <w:proofErr w:type="spellEnd"/>
      <w:r w:rsidR="009D61A1" w:rsidRPr="004F2966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ru-RU"/>
        </w:rPr>
        <w:t xml:space="preserve"> в Екатеринбурге.</w:t>
      </w:r>
      <w:r w:rsidR="009D61A1">
        <w:rPr>
          <w:color w:val="000000"/>
          <w:sz w:val="27"/>
          <w:szCs w:val="27"/>
        </w:rPr>
        <w:t xml:space="preserve"> </w:t>
      </w:r>
    </w:p>
    <w:p w:rsidR="004F2966" w:rsidRDefault="004F2966" w:rsidP="004F2966">
      <w:pPr>
        <w:shd w:val="clear" w:color="auto" w:fill="FFFFFF"/>
        <w:spacing w:after="72" w:line="240" w:lineRule="auto"/>
        <w:jc w:val="both"/>
        <w:textAlignment w:val="baseline"/>
        <w:outlineLvl w:val="0"/>
        <w:rPr>
          <w:rFonts w:cstheme="minorHAnsi"/>
          <w:color w:val="242424"/>
          <w:shd w:val="clear" w:color="auto" w:fill="FFFFFF"/>
        </w:rPr>
      </w:pPr>
    </w:p>
    <w:p w:rsidR="004F2966" w:rsidRPr="004F2966" w:rsidRDefault="004F2966" w:rsidP="004F2966">
      <w:pPr>
        <w:shd w:val="clear" w:color="auto" w:fill="FFFFFF"/>
        <w:spacing w:after="72" w:line="240" w:lineRule="auto"/>
        <w:jc w:val="both"/>
        <w:textAlignment w:val="baseline"/>
        <w:outlineLvl w:val="0"/>
        <w:rPr>
          <w:rFonts w:cstheme="minorHAnsi"/>
          <w:color w:val="242424"/>
          <w:shd w:val="clear" w:color="auto" w:fill="FFFFFF"/>
        </w:rPr>
      </w:pPr>
      <w:r w:rsidRPr="004F2966">
        <w:rPr>
          <w:rFonts w:cstheme="minorHAnsi"/>
          <w:color w:val="242424"/>
          <w:shd w:val="clear" w:color="auto" w:fill="FFFFFF"/>
        </w:rPr>
        <w:t>На выставке компания ITLand представит программные продукты для автоматизации управления проектами и портфелями проектов строительных компаний:</w:t>
      </w:r>
    </w:p>
    <w:p w:rsidR="004D2356" w:rsidRDefault="004D2356" w:rsidP="007455F0">
      <w:pPr>
        <w:pStyle w:val="a9"/>
        <w:numPr>
          <w:ilvl w:val="0"/>
          <w:numId w:val="5"/>
        </w:numPr>
        <w:autoSpaceDE w:val="0"/>
        <w:autoSpaceDN w:val="0"/>
        <w:spacing w:after="120"/>
        <w:contextualSpacing w:val="0"/>
        <w:jc w:val="both"/>
        <w:rPr>
          <w:rFonts w:cstheme="minorHAnsi"/>
          <w:color w:val="242424"/>
          <w:shd w:val="clear" w:color="auto" w:fill="FFFFFF"/>
        </w:rPr>
      </w:pPr>
      <w:r w:rsidRPr="004D2356">
        <w:rPr>
          <w:rFonts w:cstheme="minorHAnsi"/>
          <w:color w:val="242424"/>
          <w:shd w:val="clear" w:color="auto" w:fill="FFFFFF"/>
        </w:rPr>
        <w:t>«1С:ERP+PM Управление проектной организацией 2» </w:t>
      </w:r>
    </w:p>
    <w:p w:rsidR="004F2966" w:rsidRDefault="004F2966" w:rsidP="007455F0">
      <w:pPr>
        <w:pStyle w:val="a9"/>
        <w:numPr>
          <w:ilvl w:val="0"/>
          <w:numId w:val="5"/>
        </w:numPr>
        <w:autoSpaceDE w:val="0"/>
        <w:autoSpaceDN w:val="0"/>
        <w:spacing w:after="120"/>
        <w:contextualSpacing w:val="0"/>
        <w:jc w:val="both"/>
        <w:rPr>
          <w:rFonts w:cstheme="minorHAnsi"/>
          <w:color w:val="242424"/>
          <w:shd w:val="clear" w:color="auto" w:fill="FFFFFF"/>
        </w:rPr>
      </w:pPr>
      <w:r w:rsidRPr="004F2966">
        <w:rPr>
          <w:rFonts w:cstheme="minorHAnsi"/>
          <w:color w:val="242424"/>
          <w:shd w:val="clear" w:color="auto" w:fill="FFFFFF"/>
        </w:rPr>
        <w:t xml:space="preserve">«1С:PM Управление проектами» </w:t>
      </w:r>
    </w:p>
    <w:p w:rsidR="004F2966" w:rsidRPr="004F2966" w:rsidRDefault="004F2966" w:rsidP="007455F0">
      <w:pPr>
        <w:pStyle w:val="a9"/>
        <w:numPr>
          <w:ilvl w:val="0"/>
          <w:numId w:val="5"/>
        </w:numPr>
        <w:autoSpaceDE w:val="0"/>
        <w:autoSpaceDN w:val="0"/>
        <w:spacing w:after="120"/>
        <w:contextualSpacing w:val="0"/>
        <w:jc w:val="both"/>
        <w:rPr>
          <w:rFonts w:cstheme="minorHAnsi"/>
          <w:color w:val="242424"/>
          <w:shd w:val="clear" w:color="auto" w:fill="FFFFFF"/>
        </w:rPr>
      </w:pPr>
      <w:r w:rsidRPr="004F2966">
        <w:rPr>
          <w:rFonts w:cstheme="minorHAnsi"/>
          <w:color w:val="242424"/>
          <w:shd w:val="clear" w:color="auto" w:fill="FFFFFF"/>
        </w:rPr>
        <w:t>«1С:Девелопмент и управление недвижимостью 2»</w:t>
      </w:r>
    </w:p>
    <w:p w:rsidR="004F2966" w:rsidRPr="004F2966" w:rsidRDefault="004F2966" w:rsidP="00DB29D4">
      <w:pPr>
        <w:jc w:val="both"/>
        <w:rPr>
          <w:rFonts w:cstheme="minorHAnsi"/>
          <w:color w:val="242424"/>
          <w:shd w:val="clear" w:color="auto" w:fill="FFFFFF"/>
        </w:rPr>
      </w:pPr>
      <w:r w:rsidRPr="004F2966">
        <w:rPr>
          <w:rFonts w:cstheme="minorHAnsi"/>
          <w:color w:val="242424"/>
          <w:shd w:val="clear" w:color="auto" w:fill="FFFFFF"/>
        </w:rPr>
        <w:t>Решения способствуют повышению эффективности строительства коммерческой недвижимости и социальной инфраструктуры, точному распределению ресурсов на объекты компании, позволяют достигать плановых показателей с меньшими рисками и своевременно выявлять критические моменты.</w:t>
      </w:r>
    </w:p>
    <w:p w:rsidR="00DB29D4" w:rsidRPr="00925F7B" w:rsidRDefault="00DB29D4" w:rsidP="00DB29D4">
      <w:pPr>
        <w:jc w:val="both"/>
      </w:pPr>
      <w:r w:rsidRPr="00925F7B">
        <w:t>21 октября в зале №1 с 14:</w:t>
      </w:r>
      <w:bookmarkStart w:id="0" w:name="_GoBack"/>
      <w:bookmarkEnd w:id="0"/>
      <w:r w:rsidRPr="00925F7B">
        <w:t>00 до 15.30 состоится секция</w:t>
      </w:r>
      <w:r>
        <w:t xml:space="preserve"> </w:t>
      </w:r>
      <w:r w:rsidRPr="00925F7B">
        <w:t>«Российский форум BIM-технологий. Информационное моделирование в управлении инвестиционно-строительной деятельностью», на которой эксперт ITLand выступит с докладом «Экономическая оценка и управление инвестиционными проектами на основе информационной модели в решениях «1С:РМ Управление проектами» и «1С:Девелопмен</w:t>
      </w:r>
      <w:r>
        <w:t>т и управление недвижимостью 2»</w:t>
      </w:r>
      <w:r w:rsidRPr="00925F7B">
        <w:t xml:space="preserve">. </w:t>
      </w:r>
    </w:p>
    <w:p w:rsidR="00DB29D4" w:rsidRDefault="004F2966" w:rsidP="00DB29D4">
      <w:pPr>
        <w:spacing w:after="120"/>
        <w:jc w:val="both"/>
        <w:rPr>
          <w:rFonts w:cstheme="minorHAnsi"/>
          <w:color w:val="242424"/>
          <w:shd w:val="clear" w:color="auto" w:fill="FFFFFF"/>
        </w:rPr>
      </w:pPr>
      <w:r w:rsidRPr="004F2966">
        <w:rPr>
          <w:rFonts w:cstheme="minorHAnsi"/>
          <w:color w:val="242424"/>
          <w:shd w:val="clear" w:color="auto" w:fill="FFFFFF"/>
        </w:rPr>
        <w:t xml:space="preserve">Приглашаем вас посетить стенд ITLand </w:t>
      </w:r>
      <w:r w:rsidR="00DB29D4">
        <w:rPr>
          <w:rFonts w:cstheme="minorHAnsi"/>
          <w:color w:val="242424"/>
          <w:shd w:val="clear" w:color="auto" w:fill="FFFFFF"/>
        </w:rPr>
        <w:t xml:space="preserve">в </w:t>
      </w:r>
      <w:r w:rsidRPr="004F2966">
        <w:rPr>
          <w:rFonts w:cstheme="minorHAnsi"/>
          <w:color w:val="242424"/>
          <w:shd w:val="clear" w:color="auto" w:fill="FFFFFF"/>
        </w:rPr>
        <w:t>павильон</w:t>
      </w:r>
      <w:r w:rsidR="00DB29D4">
        <w:rPr>
          <w:rFonts w:cstheme="minorHAnsi"/>
          <w:color w:val="242424"/>
          <w:shd w:val="clear" w:color="auto" w:fill="FFFFFF"/>
        </w:rPr>
        <w:t>е</w:t>
      </w:r>
      <w:r w:rsidRPr="004F2966">
        <w:rPr>
          <w:rFonts w:cstheme="minorHAnsi"/>
          <w:color w:val="242424"/>
          <w:shd w:val="clear" w:color="auto" w:fill="FFFFFF"/>
        </w:rPr>
        <w:t xml:space="preserve"> №1 МВЦ «Екатеринбург–ЭКСПО», тематическая секция Конференц-зал Российский форум BIM технологий</w:t>
      </w:r>
      <w:r>
        <w:rPr>
          <w:rFonts w:cstheme="minorHAnsi"/>
          <w:color w:val="242424"/>
          <w:shd w:val="clear" w:color="auto" w:fill="FFFFFF"/>
        </w:rPr>
        <w:t xml:space="preserve">, стенд </w:t>
      </w:r>
      <w:r w:rsidRPr="004F2966">
        <w:rPr>
          <w:rFonts w:cstheme="minorHAnsi"/>
          <w:color w:val="242424"/>
          <w:shd w:val="clear" w:color="auto" w:fill="FFFFFF"/>
        </w:rPr>
        <w:t>№1B16</w:t>
      </w:r>
      <w:r w:rsidR="00A31A9D">
        <w:rPr>
          <w:rFonts w:cstheme="minorHAnsi"/>
          <w:color w:val="242424"/>
          <w:shd w:val="clear" w:color="auto" w:fill="FFFFFF"/>
        </w:rPr>
        <w:t>, а также</w:t>
      </w:r>
      <w:r w:rsidR="00DB29D4">
        <w:rPr>
          <w:rFonts w:cstheme="minorHAnsi"/>
          <w:color w:val="242424"/>
          <w:shd w:val="clear" w:color="auto" w:fill="FFFFFF"/>
        </w:rPr>
        <w:t xml:space="preserve"> послушать выступление эксперта компании</w:t>
      </w:r>
      <w:r w:rsidR="00A31A9D">
        <w:rPr>
          <w:rFonts w:cstheme="minorHAnsi"/>
          <w:color w:val="242424"/>
          <w:shd w:val="clear" w:color="auto" w:fill="FFFFFF"/>
        </w:rPr>
        <w:t xml:space="preserve"> в тематической секции</w:t>
      </w:r>
      <w:r w:rsidRPr="004F2966">
        <w:rPr>
          <w:rFonts w:cstheme="minorHAnsi"/>
          <w:color w:val="242424"/>
          <w:shd w:val="clear" w:color="auto" w:fill="FFFFFF"/>
        </w:rPr>
        <w:t xml:space="preserve">. </w:t>
      </w:r>
    </w:p>
    <w:p w:rsidR="00DB29D4" w:rsidRPr="00E04CD5" w:rsidRDefault="00DB29D4" w:rsidP="00DB29D4">
      <w:pPr>
        <w:shd w:val="clear" w:color="auto" w:fill="FFFFFF"/>
        <w:spacing w:after="72" w:line="240" w:lineRule="auto"/>
        <w:jc w:val="both"/>
        <w:textAlignment w:val="baseline"/>
        <w:outlineLvl w:val="0"/>
        <w:rPr>
          <w:i/>
        </w:rPr>
      </w:pPr>
      <w:r w:rsidRPr="00E04CD5">
        <w:rPr>
          <w:rFonts w:cstheme="minorHAnsi"/>
          <w:b/>
          <w:i/>
          <w:color w:val="222222"/>
        </w:rPr>
        <w:t xml:space="preserve">Компания ITLand </w:t>
      </w:r>
      <w:r w:rsidRPr="00E04CD5">
        <w:rPr>
          <w:i/>
        </w:rPr>
        <w:t>- российский разработчик линейки программных продуктов «1С:РМ Управление проектами»</w:t>
      </w:r>
      <w:r w:rsidRPr="00E04CD5">
        <w:t xml:space="preserve"> </w:t>
      </w:r>
      <w:r w:rsidRPr="00E04CD5">
        <w:rPr>
          <w:i/>
        </w:rPr>
        <w:t xml:space="preserve">и интегратор комплексных решений для управления проектами, заказами, ресурсами и финансами. Компания основана в 2004 году. На сегодняшний день продукты и решения ITLand используются более чем в 350 проектно-ориентированных организациях России и СНГ. Компания представлена в Москве и Санкт-Петербурге. С 2005 года ITLand регулярно </w:t>
      </w:r>
      <w:bookmarkStart w:id="1" w:name="_Hlk112776912"/>
      <w:r w:rsidRPr="00E04CD5">
        <w:rPr>
          <w:i/>
        </w:rPr>
        <w:t>проводит семинары, тренинги и круглые столы для руководителей и ведущих специалистов проектного бизнеса</w:t>
      </w:r>
      <w:bookmarkEnd w:id="1"/>
      <w:r w:rsidRPr="00E04CD5">
        <w:rPr>
          <w:i/>
        </w:rPr>
        <w:t xml:space="preserve">. </w:t>
      </w:r>
    </w:p>
    <w:p w:rsidR="00A31A9D" w:rsidRDefault="00A31A9D" w:rsidP="00DB29D4">
      <w:pPr>
        <w:spacing w:after="120"/>
        <w:jc w:val="both"/>
        <w:rPr>
          <w:rFonts w:eastAsia="Times New Roman" w:cstheme="minorHAnsi"/>
          <w:b/>
          <w:bCs/>
          <w:i/>
          <w:color w:val="000000"/>
          <w:kern w:val="36"/>
          <w:sz w:val="24"/>
          <w:szCs w:val="24"/>
          <w:lang w:eastAsia="ru-RU"/>
        </w:rPr>
      </w:pPr>
    </w:p>
    <w:p w:rsidR="004F2966" w:rsidRPr="00DB29D4" w:rsidRDefault="00A31A9D" w:rsidP="00DB29D4">
      <w:pPr>
        <w:spacing w:after="120"/>
        <w:jc w:val="both"/>
        <w:rPr>
          <w:rFonts w:cstheme="minorHAnsi"/>
          <w:i/>
          <w:color w:val="242424"/>
          <w:shd w:val="clear" w:color="auto" w:fill="FFFFFF"/>
        </w:rPr>
      </w:pPr>
      <w:r w:rsidRPr="004D2356">
        <w:rPr>
          <w:rFonts w:cstheme="minorHAnsi"/>
          <w:b/>
          <w:i/>
          <w:color w:val="222222"/>
        </w:rPr>
        <w:t xml:space="preserve">Международный строительный форум и выставка </w:t>
      </w:r>
      <w:r w:rsidR="00DB29D4" w:rsidRPr="004D2356">
        <w:rPr>
          <w:rFonts w:cstheme="minorHAnsi"/>
          <w:b/>
          <w:i/>
          <w:color w:val="222222"/>
        </w:rPr>
        <w:t>100+ TechnoBuild</w:t>
      </w:r>
    </w:p>
    <w:p w:rsidR="009D61A1" w:rsidRPr="00DB29D4" w:rsidRDefault="009D61A1" w:rsidP="00DB29D4">
      <w:pPr>
        <w:shd w:val="clear" w:color="auto" w:fill="FFFFFF"/>
        <w:spacing w:after="72" w:line="240" w:lineRule="auto"/>
        <w:jc w:val="both"/>
        <w:textAlignment w:val="baseline"/>
        <w:outlineLvl w:val="0"/>
        <w:rPr>
          <w:rFonts w:cstheme="minorHAnsi"/>
          <w:i/>
          <w:color w:val="242424"/>
          <w:shd w:val="clear" w:color="auto" w:fill="FFFFFF"/>
        </w:rPr>
      </w:pPr>
      <w:r w:rsidRPr="00DB29D4">
        <w:rPr>
          <w:rFonts w:cstheme="minorHAnsi"/>
          <w:i/>
          <w:color w:val="242424"/>
          <w:shd w:val="clear" w:color="auto" w:fill="FFFFFF"/>
        </w:rPr>
        <w:t>Мероприятие проводится при поддержке Минстроя России и Правительства Свердловской области, является крупнейшим в регионах России инженерно-строительным конгрессом, объединяющим форум и выставку технологий и разработок строительной отрасли. Оргкомитет мероприятия возглавляет министр строительства и ЖКХ РФ Ирек Файзуллин.</w:t>
      </w:r>
      <w:r w:rsidR="004F2966" w:rsidRPr="00DB29D4">
        <w:rPr>
          <w:rFonts w:cstheme="minorHAnsi"/>
          <w:i/>
          <w:color w:val="242424"/>
          <w:shd w:val="clear" w:color="auto" w:fill="FFFFFF"/>
        </w:rPr>
        <w:t xml:space="preserve"> </w:t>
      </w:r>
      <w:r w:rsidRPr="00DB29D4">
        <w:rPr>
          <w:rFonts w:cstheme="minorHAnsi"/>
          <w:i/>
          <w:color w:val="242424"/>
          <w:shd w:val="clear" w:color="auto" w:fill="FFFFFF"/>
        </w:rPr>
        <w:t xml:space="preserve">Форум и выставка впервые будут идти четыре дня. Главной темой станет «Строительство будущего. Новые возможности». Деловая программа расширится до </w:t>
      </w:r>
      <w:r w:rsidR="00096FE9">
        <w:rPr>
          <w:rFonts w:cstheme="minorHAnsi"/>
          <w:i/>
          <w:color w:val="242424"/>
          <w:shd w:val="clear" w:color="auto" w:fill="FFFFFF"/>
        </w:rPr>
        <w:t>207</w:t>
      </w:r>
      <w:r w:rsidRPr="00DB29D4">
        <w:rPr>
          <w:rFonts w:cstheme="minorHAnsi"/>
          <w:i/>
          <w:color w:val="242424"/>
          <w:shd w:val="clear" w:color="auto" w:fill="FFFFFF"/>
        </w:rPr>
        <w:t xml:space="preserve"> секций, а выставочная часть займет три павильона МВЦ «Екатеринбург-Экспо».</w:t>
      </w:r>
    </w:p>
    <w:p w:rsidR="009D61A1" w:rsidRPr="00DB29D4" w:rsidRDefault="009D61A1" w:rsidP="00DB29D4">
      <w:pPr>
        <w:pStyle w:val="a4"/>
        <w:jc w:val="both"/>
        <w:rPr>
          <w:i/>
          <w:color w:val="000000"/>
          <w:sz w:val="27"/>
          <w:szCs w:val="27"/>
        </w:rPr>
      </w:pPr>
      <w:r w:rsidRPr="00DB29D4">
        <w:rPr>
          <w:rFonts w:asciiTheme="minorHAnsi" w:eastAsiaTheme="minorHAnsi" w:hAnsiTheme="minorHAnsi" w:cstheme="minorHAnsi"/>
          <w:i/>
          <w:color w:val="242424"/>
          <w:sz w:val="22"/>
          <w:szCs w:val="22"/>
          <w:shd w:val="clear" w:color="auto" w:fill="FFFFFF"/>
          <w:lang w:eastAsia="en-US"/>
        </w:rPr>
        <w:lastRenderedPageBreak/>
        <w:t>Основное внимание на выставке будет уделено производителям материалов, технологий и оборудования, кластеру информационных технологий. В деловой программе эти темы также займут особое место. Три дня будет идти Российский форум BIM-технологий, который впервые объединится с Уральскими ТИМ-чтениями.</w:t>
      </w:r>
      <w:r w:rsidR="00DB29D4" w:rsidRPr="00DB29D4">
        <w:rPr>
          <w:rFonts w:asciiTheme="minorHAnsi" w:eastAsiaTheme="minorHAnsi" w:hAnsiTheme="minorHAnsi" w:cstheme="minorHAnsi"/>
          <w:i/>
          <w:color w:val="242424"/>
          <w:sz w:val="22"/>
          <w:szCs w:val="22"/>
          <w:shd w:val="clear" w:color="auto" w:fill="FFFFFF"/>
          <w:lang w:eastAsia="en-US"/>
        </w:rPr>
        <w:t xml:space="preserve"> </w:t>
      </w:r>
      <w:r w:rsidRPr="00DB29D4">
        <w:rPr>
          <w:rFonts w:asciiTheme="minorHAnsi" w:eastAsiaTheme="minorHAnsi" w:hAnsiTheme="minorHAnsi" w:cstheme="minorHAnsi"/>
          <w:i/>
          <w:color w:val="242424"/>
          <w:sz w:val="22"/>
          <w:szCs w:val="22"/>
          <w:shd w:val="clear" w:color="auto" w:fill="FFFFFF"/>
          <w:lang w:eastAsia="en-US"/>
        </w:rPr>
        <w:t>Вновь состоится награждение Всероссийской инженерно-архитектурной премии 100+ Awards, которая в этом году проходит во второй раз.</w:t>
      </w:r>
    </w:p>
    <w:p w:rsidR="009D61A1" w:rsidRPr="00DB29D4" w:rsidRDefault="009D61A1" w:rsidP="00DB29D4">
      <w:pPr>
        <w:pStyle w:val="a4"/>
        <w:jc w:val="both"/>
        <w:rPr>
          <w:rFonts w:asciiTheme="minorHAnsi" w:eastAsiaTheme="minorHAnsi" w:hAnsiTheme="minorHAnsi" w:cstheme="minorHAnsi"/>
          <w:i/>
          <w:color w:val="242424"/>
          <w:sz w:val="22"/>
          <w:szCs w:val="22"/>
          <w:shd w:val="clear" w:color="auto" w:fill="FFFFFF"/>
          <w:lang w:eastAsia="en-US"/>
        </w:rPr>
      </w:pPr>
      <w:r w:rsidRPr="00DB29D4">
        <w:rPr>
          <w:rFonts w:asciiTheme="minorHAnsi" w:eastAsiaTheme="minorHAnsi" w:hAnsiTheme="minorHAnsi" w:cstheme="minorHAnsi"/>
          <w:i/>
          <w:color w:val="242424"/>
          <w:sz w:val="22"/>
          <w:szCs w:val="22"/>
          <w:shd w:val="clear" w:color="auto" w:fill="FFFFFF"/>
          <w:lang w:eastAsia="en-US"/>
        </w:rPr>
        <w:t>В 2021 году на 100+ TechnoBuild зарегистрировалось 12 870 участников из 25 стран мира. Состоялось 120 деловых мероприятий, на которых выступили 507 спикеров. В выставке приняли участие 235 экспонентов из 12 стран, 22 регионов и 35 городов России. Прямые трансляции деловой программы в дни проведения посмотрели почти 20 000 человек.</w:t>
      </w:r>
    </w:p>
    <w:p w:rsidR="001A4409" w:rsidRPr="00C0204B" w:rsidRDefault="00C0204B" w:rsidP="00C0204B">
      <w:pPr>
        <w:rPr>
          <w:rFonts w:eastAsia="Times New Roman" w:cstheme="minorHAnsi"/>
          <w:lang w:eastAsia="ru-RU"/>
        </w:rPr>
      </w:pPr>
      <w:r>
        <w:rPr>
          <w:rFonts w:cstheme="minorHAnsi"/>
          <w:i/>
        </w:rPr>
        <w:br/>
      </w:r>
      <w:r w:rsidR="00E04CD5" w:rsidRPr="00E04CD5">
        <w:rPr>
          <w:rFonts w:cstheme="minorHAnsi"/>
          <w:i/>
        </w:rPr>
        <w:t xml:space="preserve">Юлия Кюлленен, </w:t>
      </w:r>
      <w:r w:rsidR="00E04CD5" w:rsidRPr="00E04CD5">
        <w:rPr>
          <w:rFonts w:cstheme="minorHAnsi"/>
          <w:i/>
        </w:rPr>
        <w:br/>
        <w:t xml:space="preserve">ведущий маркетолог компании ITLand +7 (812) 448-1255, </w:t>
      </w:r>
      <w:hyperlink r:id="rId7" w:history="1">
        <w:r w:rsidR="00E04CD5" w:rsidRPr="00E04CD5">
          <w:rPr>
            <w:rStyle w:val="a3"/>
            <w:rFonts w:cstheme="minorHAnsi"/>
            <w:i/>
            <w:lang w:val="en-US"/>
          </w:rPr>
          <w:t>j</w:t>
        </w:r>
        <w:r w:rsidR="00E04CD5" w:rsidRPr="00E04CD5">
          <w:rPr>
            <w:rStyle w:val="a3"/>
            <w:rFonts w:cstheme="minorHAnsi"/>
            <w:i/>
          </w:rPr>
          <w:t>.</w:t>
        </w:r>
        <w:r w:rsidR="00E04CD5" w:rsidRPr="00E04CD5">
          <w:rPr>
            <w:rStyle w:val="a3"/>
            <w:rFonts w:cstheme="minorHAnsi"/>
            <w:i/>
            <w:lang w:val="en-US"/>
          </w:rPr>
          <w:t>kullenen</w:t>
        </w:r>
        <w:r w:rsidR="00E04CD5" w:rsidRPr="00E04CD5">
          <w:rPr>
            <w:rStyle w:val="a3"/>
            <w:rFonts w:cstheme="minorHAnsi"/>
            <w:i/>
          </w:rPr>
          <w:t>@</w:t>
        </w:r>
        <w:r w:rsidR="00E04CD5" w:rsidRPr="00E04CD5">
          <w:rPr>
            <w:rStyle w:val="a3"/>
            <w:rFonts w:cstheme="minorHAnsi"/>
            <w:i/>
            <w:lang w:val="en-US"/>
          </w:rPr>
          <w:t>itland</w:t>
        </w:r>
        <w:r w:rsidR="00E04CD5" w:rsidRPr="00E04CD5">
          <w:rPr>
            <w:rStyle w:val="a3"/>
            <w:rFonts w:cstheme="minorHAnsi"/>
            <w:i/>
          </w:rPr>
          <w:t>.</w:t>
        </w:r>
        <w:r w:rsidR="00E04CD5" w:rsidRPr="00E04CD5">
          <w:rPr>
            <w:rStyle w:val="a3"/>
            <w:rFonts w:cstheme="minorHAnsi"/>
            <w:i/>
            <w:lang w:val="en-US"/>
          </w:rPr>
          <w:t>ru</w:t>
        </w:r>
      </w:hyperlink>
    </w:p>
    <w:sectPr w:rsidR="001A4409" w:rsidRPr="00C0204B" w:rsidSect="00C0204B">
      <w:headerReference w:type="default" r:id="rId8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68B" w:rsidRDefault="0086768B" w:rsidP="0032743D">
      <w:pPr>
        <w:spacing w:after="0" w:line="240" w:lineRule="auto"/>
      </w:pPr>
      <w:r>
        <w:separator/>
      </w:r>
    </w:p>
  </w:endnote>
  <w:endnote w:type="continuationSeparator" w:id="0">
    <w:p w:rsidR="0086768B" w:rsidRDefault="0086768B" w:rsidP="0032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68B" w:rsidRDefault="0086768B" w:rsidP="0032743D">
      <w:pPr>
        <w:spacing w:after="0" w:line="240" w:lineRule="auto"/>
      </w:pPr>
      <w:r>
        <w:separator/>
      </w:r>
    </w:p>
  </w:footnote>
  <w:footnote w:type="continuationSeparator" w:id="0">
    <w:p w:rsidR="0086768B" w:rsidRDefault="0086768B" w:rsidP="00327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43D" w:rsidRDefault="0032743D">
    <w:pPr>
      <w:pStyle w:val="a5"/>
    </w:pPr>
    <w:r>
      <w:rPr>
        <w:rFonts w:ascii="Roboto" w:eastAsia="Times New Roman" w:hAnsi="Roboto" w:cs="Times New Roman"/>
        <w:noProof/>
        <w:color w:val="222222"/>
        <w:kern w:val="36"/>
        <w:sz w:val="51"/>
        <w:szCs w:val="51"/>
        <w:lang w:eastAsia="ru-RU"/>
      </w:rPr>
      <w:drawing>
        <wp:inline distT="0" distB="0" distL="0" distR="0" wp14:anchorId="1A05BE42" wp14:editId="6960B7AD">
          <wp:extent cx="865634" cy="536449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Land лого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634" cy="536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400D"/>
    <w:multiLevelType w:val="hybridMultilevel"/>
    <w:tmpl w:val="E500D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B11CD"/>
    <w:multiLevelType w:val="hybridMultilevel"/>
    <w:tmpl w:val="4A0C38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7B90E62"/>
    <w:multiLevelType w:val="multilevel"/>
    <w:tmpl w:val="F72C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FB32DC"/>
    <w:multiLevelType w:val="multilevel"/>
    <w:tmpl w:val="9A6E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0F507B"/>
    <w:multiLevelType w:val="hybridMultilevel"/>
    <w:tmpl w:val="AEA2F884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0F">
      <w:start w:val="1"/>
      <w:numFmt w:val="decimal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47"/>
    <w:rsid w:val="000633DF"/>
    <w:rsid w:val="00064447"/>
    <w:rsid w:val="00096FE9"/>
    <w:rsid w:val="001A4409"/>
    <w:rsid w:val="001B0384"/>
    <w:rsid w:val="00273318"/>
    <w:rsid w:val="002D600C"/>
    <w:rsid w:val="002F0D9F"/>
    <w:rsid w:val="0032743D"/>
    <w:rsid w:val="003B0AA7"/>
    <w:rsid w:val="003C4999"/>
    <w:rsid w:val="00450F23"/>
    <w:rsid w:val="004D2356"/>
    <w:rsid w:val="004F2966"/>
    <w:rsid w:val="005847AA"/>
    <w:rsid w:val="00676ABA"/>
    <w:rsid w:val="006C21A0"/>
    <w:rsid w:val="00720DF8"/>
    <w:rsid w:val="00744894"/>
    <w:rsid w:val="007E4106"/>
    <w:rsid w:val="00832E62"/>
    <w:rsid w:val="008447E5"/>
    <w:rsid w:val="0086768B"/>
    <w:rsid w:val="00924A9C"/>
    <w:rsid w:val="00931BC8"/>
    <w:rsid w:val="009D61A1"/>
    <w:rsid w:val="00A31A9D"/>
    <w:rsid w:val="00B44D03"/>
    <w:rsid w:val="00B64C8A"/>
    <w:rsid w:val="00B87534"/>
    <w:rsid w:val="00B96BF7"/>
    <w:rsid w:val="00C00CC9"/>
    <w:rsid w:val="00C0204B"/>
    <w:rsid w:val="00CF20D8"/>
    <w:rsid w:val="00DB29D4"/>
    <w:rsid w:val="00DC5F26"/>
    <w:rsid w:val="00E0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AE8E00"/>
  <w15:chartTrackingRefBased/>
  <w15:docId w15:val="{6E4F4C39-719D-45EA-912B-4B48E8FE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4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644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064447"/>
  </w:style>
  <w:style w:type="character" w:customStyle="1" w:styleId="11">
    <w:name w:val="Дата1"/>
    <w:basedOn w:val="a0"/>
    <w:rsid w:val="00832E62"/>
  </w:style>
  <w:style w:type="paragraph" w:styleId="a5">
    <w:name w:val="header"/>
    <w:basedOn w:val="a"/>
    <w:link w:val="a6"/>
    <w:uiPriority w:val="99"/>
    <w:unhideWhenUsed/>
    <w:rsid w:val="0032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743D"/>
  </w:style>
  <w:style w:type="paragraph" w:styleId="a7">
    <w:name w:val="footer"/>
    <w:basedOn w:val="a"/>
    <w:link w:val="a8"/>
    <w:uiPriority w:val="99"/>
    <w:unhideWhenUsed/>
    <w:rsid w:val="0032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743D"/>
  </w:style>
  <w:style w:type="paragraph" w:styleId="a9">
    <w:name w:val="List Paragraph"/>
    <w:basedOn w:val="a"/>
    <w:uiPriority w:val="34"/>
    <w:qFormat/>
    <w:rsid w:val="004F2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32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5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20647">
          <w:marLeft w:val="150"/>
          <w:marRight w:val="15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088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115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6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9807">
                      <w:marLeft w:val="0"/>
                      <w:marRight w:val="12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924599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0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7770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9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8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14" w:color="00569C"/>
            <w:right w:val="none" w:sz="0" w:space="0" w:color="auto"/>
          </w:divBdr>
        </w:div>
        <w:div w:id="103030587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kullenen@itla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Кюлленен</dc:creator>
  <cp:keywords/>
  <dc:description/>
  <cp:lastModifiedBy>Юлия Кюлленен</cp:lastModifiedBy>
  <cp:revision>11</cp:revision>
  <dcterms:created xsi:type="dcterms:W3CDTF">2022-10-13T07:46:00Z</dcterms:created>
  <dcterms:modified xsi:type="dcterms:W3CDTF">2022-10-17T07:27:00Z</dcterms:modified>
</cp:coreProperties>
</file>