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5CF" w:rsidRDefault="003164FA" w:rsidP="00066D76">
      <w:r w:rsidRPr="005835CF">
        <w:rPr>
          <w:noProof/>
          <w:lang w:eastAsia="ru-RU"/>
        </w:rPr>
        <w:drawing>
          <wp:inline distT="0" distB="0" distL="0" distR="0" wp14:anchorId="346EF32D" wp14:editId="1F73CCFB">
            <wp:extent cx="5940425" cy="1212850"/>
            <wp:effectExtent l="0" t="0" r="3175" b="6350"/>
            <wp:docPr id="1" name="Рисунок 1" descr="D:\Работа\_ОКР\Энергия 2022\баннер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_ОКР\Энергия 2022\баннер 2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0C7" w:rsidRDefault="009450C7" w:rsidP="009450C7">
      <w:pPr>
        <w:jc w:val="center"/>
      </w:pPr>
      <w:r>
        <w:t>Дорогие друзья!</w:t>
      </w:r>
    </w:p>
    <w:p w:rsidR="00066D76" w:rsidRDefault="00066D76" w:rsidP="003164FA">
      <w:pPr>
        <w:ind w:firstLine="708"/>
        <w:jc w:val="both"/>
      </w:pPr>
      <w:r>
        <w:t>ПАО «Газпром», Олимпийский комитет России и Федерация спортивных журналистов России приглашает авторов, корреспонден</w:t>
      </w:r>
      <w:r w:rsidR="003164FA">
        <w:t xml:space="preserve">тов, фотографов российских СМИ и, впервые, </w:t>
      </w:r>
      <w:r>
        <w:t xml:space="preserve">индивидуальных авторов и </w:t>
      </w:r>
      <w:proofErr w:type="spellStart"/>
      <w:r>
        <w:t>блогеров</w:t>
      </w:r>
      <w:proofErr w:type="spellEnd"/>
      <w:r>
        <w:t xml:space="preserve"> российского Интернет сегмента принять участие в XII</w:t>
      </w:r>
      <w:r w:rsidRPr="00066D76">
        <w:t xml:space="preserve"> </w:t>
      </w:r>
      <w:r>
        <w:t>Всероссийском фестивале-конкурсе спортивной журналистики «Энергия побед».</w:t>
      </w:r>
    </w:p>
    <w:p w:rsidR="00066D76" w:rsidRDefault="00066D76" w:rsidP="003164FA">
      <w:pPr>
        <w:ind w:firstLine="708"/>
        <w:jc w:val="both"/>
        <w:rPr>
          <w:b/>
        </w:rPr>
      </w:pPr>
      <w:r>
        <w:t>На конкурс принимаются работы, посвященные спортсмену или спортивному событию, впервые вышедшие в эфир или опубликованные в печатных или электронных СМИ в период </w:t>
      </w:r>
      <w:r w:rsidRPr="005835CF">
        <w:rPr>
          <w:b/>
        </w:rPr>
        <w:t>с 01 ноября 2021 года по 20 октября 2022 года.</w:t>
      </w:r>
    </w:p>
    <w:p w:rsidR="007C52AA" w:rsidRPr="007C52AA" w:rsidRDefault="007C52AA" w:rsidP="003164FA">
      <w:pPr>
        <w:ind w:firstLine="708"/>
        <w:jc w:val="both"/>
      </w:pPr>
      <w:r w:rsidRPr="007C52AA">
        <w:rPr>
          <w:b/>
        </w:rPr>
        <w:t xml:space="preserve">Прием заявок </w:t>
      </w:r>
      <w:r w:rsidRPr="007C52AA">
        <w:t>на участие и конкурсных работ будет осуществляться</w:t>
      </w:r>
      <w:r w:rsidRPr="007C52AA">
        <w:rPr>
          <w:b/>
        </w:rPr>
        <w:t xml:space="preserve"> до 01 ноября 2022 года </w:t>
      </w:r>
      <w:r w:rsidRPr="007C52AA">
        <w:t xml:space="preserve">по электронной почте </w:t>
      </w:r>
      <w:r w:rsidRPr="003164FA">
        <w:rPr>
          <w:b/>
        </w:rPr>
        <w:t>energiya@olympic.ru</w:t>
      </w:r>
    </w:p>
    <w:p w:rsidR="00066D76" w:rsidRDefault="00066D76" w:rsidP="003164FA">
      <w:pPr>
        <w:ind w:firstLine="708"/>
        <w:jc w:val="both"/>
      </w:pPr>
      <w:r>
        <w:t>Конкурсные работы будут оценены в следующих номинациях</w:t>
      </w:r>
      <w:bookmarkStart w:id="0" w:name="_GoBack"/>
      <w:bookmarkEnd w:id="0"/>
      <w:r>
        <w:t>:</w:t>
      </w:r>
    </w:p>
    <w:p w:rsidR="00066D76" w:rsidRDefault="00066D76" w:rsidP="007C52AA">
      <w:pPr>
        <w:jc w:val="both"/>
      </w:pPr>
      <w:r>
        <w:t xml:space="preserve">Номинация имени Юрия Розанова за </w:t>
      </w:r>
      <w:r w:rsidRPr="005835CF">
        <w:rPr>
          <w:b/>
        </w:rPr>
        <w:t>лучший телевизионный репортаж</w:t>
      </w:r>
      <w:r>
        <w:t>/фильм/сюжет (отдельно для российских федеральных и региональных СМИ); </w:t>
      </w:r>
    </w:p>
    <w:p w:rsidR="00066D76" w:rsidRDefault="00066D76" w:rsidP="007C52AA">
      <w:pPr>
        <w:jc w:val="both"/>
      </w:pPr>
      <w:r>
        <w:t>Номинация имени Льва Россошика </w:t>
      </w:r>
      <w:r w:rsidRPr="005835CF">
        <w:rPr>
          <w:b/>
        </w:rPr>
        <w:t>за лучшую публикацию</w:t>
      </w:r>
      <w:r>
        <w:t xml:space="preserve"> (отдельно для российских федеральных и региональных СМИ);</w:t>
      </w:r>
    </w:p>
    <w:p w:rsidR="00066D76" w:rsidRDefault="00066D76" w:rsidP="007C52AA">
      <w:pPr>
        <w:jc w:val="both"/>
      </w:pPr>
      <w:r>
        <w:t>Номинация имени Игоря Уткина </w:t>
      </w:r>
      <w:r w:rsidRPr="005835CF">
        <w:rPr>
          <w:b/>
        </w:rPr>
        <w:t>за лучший фоторепортаж/фотоработу</w:t>
      </w:r>
      <w:r>
        <w:t xml:space="preserve"> (отдельно для российских федеральных и региональных СМИ);</w:t>
      </w:r>
    </w:p>
    <w:p w:rsidR="00066D76" w:rsidRDefault="00066D76" w:rsidP="007C52AA">
      <w:pPr>
        <w:jc w:val="both"/>
      </w:pPr>
      <w:r>
        <w:t>Номинация имени Вадима Синявского </w:t>
      </w:r>
      <w:r w:rsidRPr="005835CF">
        <w:rPr>
          <w:b/>
        </w:rPr>
        <w:t>за лучший радиорепортаж</w:t>
      </w:r>
      <w:r>
        <w:t xml:space="preserve"> (одна номинация для российских федеральных и региональных СМИ);</w:t>
      </w:r>
    </w:p>
    <w:p w:rsidR="00066D76" w:rsidRDefault="00066D76" w:rsidP="007C52AA">
      <w:pPr>
        <w:jc w:val="both"/>
      </w:pPr>
      <w:r>
        <w:t>Номинация имени Владимира Кучмия </w:t>
      </w:r>
      <w:r w:rsidRPr="005835CF">
        <w:rPr>
          <w:b/>
        </w:rPr>
        <w:t>за лучшую публикацию среди индивидуальных авторов/</w:t>
      </w:r>
      <w:proofErr w:type="spellStart"/>
      <w:r w:rsidRPr="005835CF">
        <w:rPr>
          <w:b/>
        </w:rPr>
        <w:t>блогеров</w:t>
      </w:r>
      <w:proofErr w:type="spellEnd"/>
      <w:r w:rsidRPr="005835CF">
        <w:rPr>
          <w:b/>
        </w:rPr>
        <w:t xml:space="preserve"> в </w:t>
      </w:r>
      <w:proofErr w:type="spellStart"/>
      <w:r w:rsidRPr="005835CF">
        <w:rPr>
          <w:b/>
        </w:rPr>
        <w:t>digital</w:t>
      </w:r>
      <w:proofErr w:type="spellEnd"/>
      <w:r>
        <w:t xml:space="preserve"> пространстве (одна номинация для российского Интернет сегмента);</w:t>
      </w:r>
    </w:p>
    <w:p w:rsidR="00066D76" w:rsidRDefault="00066D76" w:rsidP="007C52AA">
      <w:pPr>
        <w:jc w:val="both"/>
      </w:pPr>
      <w:r>
        <w:t xml:space="preserve">Номинация «Будущее спортивной журналистики» </w:t>
      </w:r>
      <w:r w:rsidRPr="005835CF">
        <w:rPr>
          <w:b/>
        </w:rPr>
        <w:t>за лучшую работу молодого автора</w:t>
      </w:r>
      <w:r>
        <w:t xml:space="preserve"> (до 21 года, для всех видов российских федеральных и региональных СМИ).</w:t>
      </w:r>
    </w:p>
    <w:p w:rsidR="003164FA" w:rsidRDefault="00066D76" w:rsidP="003164FA">
      <w:pPr>
        <w:jc w:val="both"/>
      </w:pPr>
      <w:r w:rsidRPr="007C52AA">
        <w:rPr>
          <w:b/>
        </w:rPr>
        <w:t xml:space="preserve">Финал </w:t>
      </w:r>
      <w:r>
        <w:t>XII Всероссийского фестиваля-конкурса спортивной журналистики «Энергия побед» пройдет </w:t>
      </w:r>
      <w:r w:rsidRPr="007C52AA">
        <w:rPr>
          <w:b/>
        </w:rPr>
        <w:t>24-25 ноября 2022 года в Москве.</w:t>
      </w:r>
      <w:r w:rsidR="003164FA" w:rsidRPr="003164FA">
        <w:t xml:space="preserve"> </w:t>
      </w:r>
      <w:r w:rsidR="003164FA">
        <w:t xml:space="preserve">Победителей ждут награды и денежные призы! </w:t>
      </w:r>
    </w:p>
    <w:p w:rsidR="00AC2ACB" w:rsidRDefault="00066D76" w:rsidP="003164FA">
      <w:pPr>
        <w:spacing w:after="0"/>
      </w:pPr>
      <w:r>
        <w:t>Информация о конкурсе и все необходимые документы для участия размещены на сайте</w:t>
      </w:r>
      <w:r w:rsidR="003164FA">
        <w:t xml:space="preserve"> Олимпийского комитета России: </w:t>
      </w:r>
      <w:hyperlink r:id="rId5" w:history="1">
        <w:r w:rsidRPr="00DA49C2">
          <w:rPr>
            <w:rStyle w:val="a4"/>
          </w:rPr>
          <w:t>https://olympic.ru/project_okr/energiya-pobed-2022/</w:t>
        </w:r>
      </w:hyperlink>
    </w:p>
    <w:p w:rsidR="00066D76" w:rsidRDefault="003164FA" w:rsidP="003164FA">
      <w:pPr>
        <w:spacing w:after="0"/>
      </w:pPr>
      <w:r>
        <w:t xml:space="preserve">Скачать </w:t>
      </w:r>
      <w:r w:rsidR="00066D76">
        <w:t>Положение о конкурсе</w:t>
      </w:r>
      <w:r>
        <w:t xml:space="preserve"> по ссылке</w:t>
      </w:r>
      <w:r w:rsidR="00066D76">
        <w:t>:</w:t>
      </w:r>
      <w:r>
        <w:t xml:space="preserve"> </w:t>
      </w:r>
      <w:hyperlink r:id="rId6" w:history="1">
        <w:r w:rsidR="00066D76" w:rsidRPr="00DA49C2">
          <w:rPr>
            <w:rStyle w:val="a4"/>
          </w:rPr>
          <w:t>https://olympic.ru/wp-content/uploads/2022/09/Polojenie-Energia-pobed-2022-new.docx</w:t>
        </w:r>
      </w:hyperlink>
    </w:p>
    <w:p w:rsidR="005F065D" w:rsidRDefault="003164FA" w:rsidP="003164FA">
      <w:pPr>
        <w:spacing w:after="0"/>
      </w:pPr>
      <w:r>
        <w:t>Скачать Заявку</w:t>
      </w:r>
      <w:r w:rsidR="00066D76">
        <w:t xml:space="preserve"> на участие в конкурсе</w:t>
      </w:r>
      <w:r>
        <w:t xml:space="preserve"> по ссылке: </w:t>
      </w:r>
      <w:hyperlink r:id="rId7" w:history="1">
        <w:r w:rsidR="005F065D" w:rsidRPr="00C22301">
          <w:rPr>
            <w:rStyle w:val="a4"/>
          </w:rPr>
          <w:t>https://olympic.ru/wp-content/uploads/2022/09/Zayavka_-EP-022.docx</w:t>
        </w:r>
      </w:hyperlink>
    </w:p>
    <w:p w:rsidR="003164FA" w:rsidRPr="003164FA" w:rsidRDefault="003164FA" w:rsidP="003164FA">
      <w:pPr>
        <w:spacing w:after="0"/>
        <w:rPr>
          <w:color w:val="0000FF" w:themeColor="hyperlink"/>
          <w:u w:val="single"/>
        </w:rPr>
      </w:pPr>
      <w:r>
        <w:t>Скачать Анкету</w:t>
      </w:r>
      <w:r w:rsidR="00066D76">
        <w:t xml:space="preserve"> участника</w:t>
      </w:r>
      <w:r>
        <w:t xml:space="preserve"> по ссылке: </w:t>
      </w:r>
      <w:hyperlink r:id="rId8" w:history="1">
        <w:r w:rsidR="00066D76" w:rsidRPr="00DA49C2">
          <w:rPr>
            <w:rStyle w:val="a4"/>
          </w:rPr>
          <w:t>https://olympic.ru/wp-content/uploads/2022/08/Anketa-2022.docx</w:t>
        </w:r>
      </w:hyperlink>
      <w:r>
        <w:rPr>
          <w:rStyle w:val="a4"/>
        </w:rPr>
        <w:t>.</w:t>
      </w:r>
    </w:p>
    <w:sectPr w:rsidR="003164FA" w:rsidRPr="00316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1"/>
    <w:rsid w:val="00066D76"/>
    <w:rsid w:val="003164FA"/>
    <w:rsid w:val="005835CF"/>
    <w:rsid w:val="005D1D16"/>
    <w:rsid w:val="005F065D"/>
    <w:rsid w:val="007C52AA"/>
    <w:rsid w:val="009450C7"/>
    <w:rsid w:val="00AC2ACB"/>
    <w:rsid w:val="00BB2AD1"/>
    <w:rsid w:val="00E7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312F"/>
  <w15:chartTrackingRefBased/>
  <w15:docId w15:val="{3258C104-8A8D-4287-835E-174E2F49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16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4FE"/>
    <w:pPr>
      <w:spacing w:after="0" w:line="240" w:lineRule="auto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066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ic.ru/wp-content/uploads/2022/08/Anketa-2022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lympic.ru/wp-content/uploads/2022/09/Zayavka_-EP-02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ic.ru/wp-content/uploads/2022/09/Polojenie-Energia-pobed-2022-new.docx" TargetMode="External"/><Relationship Id="rId5" Type="http://schemas.openxmlformats.org/officeDocument/2006/relationships/hyperlink" Target="https://olympic.ru/project_okr/energiya-pobed-2022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2022-09-28T10:47:00Z</dcterms:created>
  <dcterms:modified xsi:type="dcterms:W3CDTF">2022-10-07T16:10:00Z</dcterms:modified>
</cp:coreProperties>
</file>