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44" w:rsidRPr="00FA4AC1" w:rsidRDefault="005A7D44">
      <w:pPr>
        <w:rPr>
          <w:rFonts w:ascii="Arial" w:hAnsi="Arial" w:cs="Arial"/>
          <w:b/>
          <w:sz w:val="24"/>
          <w:szCs w:val="24"/>
        </w:rPr>
      </w:pPr>
      <w:r w:rsidRPr="00FA4AC1">
        <w:rPr>
          <w:rFonts w:ascii="Arial" w:hAnsi="Arial" w:cs="Arial"/>
          <w:b/>
          <w:sz w:val="24"/>
          <w:szCs w:val="24"/>
        </w:rPr>
        <w:t>ПОСТ-РЕЛИЗ</w:t>
      </w:r>
    </w:p>
    <w:p w:rsidR="005A7D44" w:rsidRPr="00FA4AC1" w:rsidRDefault="00B315A9">
      <w:pPr>
        <w:rPr>
          <w:rFonts w:ascii="Arial" w:hAnsi="Arial" w:cs="Arial"/>
          <w:b/>
          <w:sz w:val="24"/>
          <w:szCs w:val="24"/>
        </w:rPr>
      </w:pPr>
      <w:r w:rsidRPr="00FA4AC1">
        <w:rPr>
          <w:rFonts w:ascii="Arial" w:hAnsi="Arial" w:cs="Arial"/>
          <w:b/>
          <w:sz w:val="24"/>
          <w:szCs w:val="24"/>
        </w:rPr>
        <w:t>В Москве завершилась очная стратегическая сессия Всероссийского проекта «</w:t>
      </w:r>
      <w:proofErr w:type="spellStart"/>
      <w:r w:rsidRPr="00FA4AC1">
        <w:rPr>
          <w:rFonts w:ascii="Arial" w:hAnsi="Arial" w:cs="Arial"/>
          <w:b/>
          <w:sz w:val="24"/>
          <w:szCs w:val="24"/>
        </w:rPr>
        <w:t>ЭтНик</w:t>
      </w:r>
      <w:proofErr w:type="spellEnd"/>
      <w:r w:rsidRPr="00FA4AC1">
        <w:rPr>
          <w:rFonts w:ascii="Arial" w:hAnsi="Arial" w:cs="Arial"/>
          <w:b/>
          <w:sz w:val="24"/>
          <w:szCs w:val="24"/>
        </w:rPr>
        <w:t>: стратегия в практике»</w:t>
      </w:r>
    </w:p>
    <w:p w:rsidR="001167B9" w:rsidRPr="00FA4AC1" w:rsidRDefault="005A7D44" w:rsidP="005A7D44">
      <w:pPr>
        <w:rPr>
          <w:rFonts w:ascii="Arial" w:hAnsi="Arial" w:cs="Arial"/>
          <w:b/>
          <w:sz w:val="24"/>
          <w:szCs w:val="24"/>
        </w:rPr>
      </w:pPr>
      <w:r w:rsidRPr="00FA4AC1">
        <w:rPr>
          <w:rFonts w:ascii="Arial" w:hAnsi="Arial" w:cs="Arial"/>
          <w:b/>
          <w:sz w:val="24"/>
          <w:szCs w:val="24"/>
        </w:rPr>
        <w:t xml:space="preserve">Лидеры и активисты этнокультурных некоммерческих организаций, эксперты этнокультурного сектора и представители органов государственной власти, ответственные за взаимодействие с этнокультурным сектором, ― представители всех федеральных округов </w:t>
      </w:r>
      <w:r w:rsidR="00FA4AC1" w:rsidRPr="00FA4AC1">
        <w:rPr>
          <w:rFonts w:ascii="Arial" w:hAnsi="Arial" w:cs="Arial"/>
          <w:b/>
          <w:sz w:val="24"/>
          <w:szCs w:val="24"/>
        </w:rPr>
        <w:t xml:space="preserve">от Приморского края до Ленинградской области </w:t>
      </w:r>
      <w:r w:rsidRPr="00FA4AC1">
        <w:rPr>
          <w:rFonts w:ascii="Arial" w:hAnsi="Arial" w:cs="Arial"/>
          <w:b/>
          <w:sz w:val="24"/>
          <w:szCs w:val="24"/>
        </w:rPr>
        <w:t>― встретились 16-18 октября на очной стратегической сессии Всероссийского проекта «</w:t>
      </w:r>
      <w:proofErr w:type="spellStart"/>
      <w:r w:rsidRPr="00FA4AC1">
        <w:rPr>
          <w:rFonts w:ascii="Arial" w:hAnsi="Arial" w:cs="Arial"/>
          <w:b/>
          <w:sz w:val="24"/>
          <w:szCs w:val="24"/>
        </w:rPr>
        <w:t>ЭтНик</w:t>
      </w:r>
      <w:proofErr w:type="spellEnd"/>
      <w:r w:rsidRPr="00FA4AC1">
        <w:rPr>
          <w:rFonts w:ascii="Arial" w:hAnsi="Arial" w:cs="Arial"/>
          <w:b/>
          <w:sz w:val="24"/>
          <w:szCs w:val="24"/>
        </w:rPr>
        <w:t xml:space="preserve">: стратегия в практике». </w:t>
      </w:r>
      <w:r w:rsidR="001167B9" w:rsidRPr="00FA4AC1">
        <w:rPr>
          <w:rFonts w:ascii="Arial" w:hAnsi="Arial" w:cs="Arial"/>
          <w:b/>
          <w:sz w:val="24"/>
          <w:szCs w:val="24"/>
        </w:rPr>
        <w:t xml:space="preserve">Три дня </w:t>
      </w:r>
      <w:r w:rsidR="00B315A9" w:rsidRPr="00FA4AC1">
        <w:rPr>
          <w:rFonts w:ascii="Arial" w:hAnsi="Arial" w:cs="Arial"/>
          <w:b/>
          <w:sz w:val="24"/>
          <w:szCs w:val="24"/>
        </w:rPr>
        <w:t>экспертное сообщество</w:t>
      </w:r>
      <w:r w:rsidR="001167B9" w:rsidRPr="00FA4AC1">
        <w:rPr>
          <w:rFonts w:ascii="Arial" w:hAnsi="Arial" w:cs="Arial"/>
          <w:b/>
          <w:sz w:val="24"/>
          <w:szCs w:val="24"/>
        </w:rPr>
        <w:t xml:space="preserve"> разрабатывало механизмы межсекторного взаимодействия в процессе</w:t>
      </w:r>
      <w:r w:rsidR="00B315A9" w:rsidRPr="00FA4AC1">
        <w:rPr>
          <w:rFonts w:ascii="Arial" w:hAnsi="Arial" w:cs="Arial"/>
          <w:b/>
          <w:sz w:val="24"/>
          <w:szCs w:val="24"/>
        </w:rPr>
        <w:t xml:space="preserve"> </w:t>
      </w:r>
      <w:r w:rsidR="001167B9" w:rsidRPr="00FA4AC1">
        <w:rPr>
          <w:rFonts w:ascii="Arial" w:hAnsi="Arial" w:cs="Arial"/>
          <w:b/>
          <w:sz w:val="24"/>
          <w:szCs w:val="24"/>
        </w:rPr>
        <w:t xml:space="preserve">реализации Стратегии государственной национальной политики Российской Федерации. </w:t>
      </w:r>
    </w:p>
    <w:p w:rsidR="00BD446A" w:rsidRDefault="00BD446A" w:rsidP="00BD4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реализации и основных направлениях Стратегии в масштабах страны собравшимся рассказала </w:t>
      </w:r>
      <w:r>
        <w:rPr>
          <w:rFonts w:ascii="Arial" w:hAnsi="Arial" w:cs="Arial"/>
          <w:sz w:val="24"/>
          <w:szCs w:val="24"/>
        </w:rPr>
        <w:t>з</w:t>
      </w:r>
      <w:r w:rsidRPr="00BD446A">
        <w:rPr>
          <w:rFonts w:ascii="Arial" w:hAnsi="Arial" w:cs="Arial"/>
          <w:sz w:val="24"/>
          <w:szCs w:val="24"/>
        </w:rPr>
        <w:t>аместитель начальника 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D446A">
        <w:rPr>
          <w:rFonts w:ascii="Arial" w:hAnsi="Arial" w:cs="Arial"/>
          <w:sz w:val="24"/>
          <w:szCs w:val="24"/>
        </w:rPr>
        <w:t>программ и проектов в сфере национальной политики</w:t>
      </w:r>
      <w:r>
        <w:rPr>
          <w:rFonts w:ascii="Arial" w:hAnsi="Arial" w:cs="Arial"/>
          <w:sz w:val="24"/>
          <w:szCs w:val="24"/>
        </w:rPr>
        <w:t xml:space="preserve"> Федерального агентства по делам национальностей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445A7F">
        <w:rPr>
          <w:rFonts w:ascii="Arial" w:hAnsi="Arial" w:cs="Arial"/>
          <w:b/>
          <w:sz w:val="24"/>
          <w:szCs w:val="24"/>
        </w:rPr>
        <w:t xml:space="preserve">Екатерина </w:t>
      </w:r>
      <w:proofErr w:type="spellStart"/>
      <w:r w:rsidRPr="00445A7F">
        <w:rPr>
          <w:rFonts w:ascii="Arial" w:hAnsi="Arial" w:cs="Arial"/>
          <w:b/>
          <w:sz w:val="24"/>
          <w:szCs w:val="24"/>
        </w:rPr>
        <w:t>Короплясова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846CA" w:rsidRPr="00FA4AC1" w:rsidRDefault="00B315A9">
      <w:pPr>
        <w:rPr>
          <w:rFonts w:ascii="Arial" w:hAnsi="Arial" w:cs="Arial"/>
          <w:sz w:val="24"/>
          <w:szCs w:val="24"/>
        </w:rPr>
      </w:pPr>
      <w:r w:rsidRPr="00FA4AC1">
        <w:rPr>
          <w:rFonts w:ascii="Arial" w:hAnsi="Arial" w:cs="Arial"/>
          <w:sz w:val="24"/>
          <w:szCs w:val="24"/>
        </w:rPr>
        <w:t xml:space="preserve">― У нас есть, что предложить </w:t>
      </w:r>
      <w:r w:rsidR="001167B9" w:rsidRPr="00FA4AC1">
        <w:rPr>
          <w:rFonts w:ascii="Arial" w:hAnsi="Arial" w:cs="Arial"/>
          <w:sz w:val="24"/>
          <w:szCs w:val="24"/>
        </w:rPr>
        <w:t xml:space="preserve">партнёрами </w:t>
      </w:r>
      <w:r w:rsidRPr="00FA4AC1">
        <w:rPr>
          <w:rFonts w:ascii="Arial" w:hAnsi="Arial" w:cs="Arial"/>
          <w:sz w:val="24"/>
          <w:szCs w:val="24"/>
        </w:rPr>
        <w:t xml:space="preserve">в качестве инструментов и механизмов, ― говорит руководитель проекта, директор Ресурсного центра в сфере национальных отношений </w:t>
      </w:r>
      <w:r w:rsidRPr="00FA4AC1">
        <w:rPr>
          <w:rFonts w:ascii="Arial" w:hAnsi="Arial" w:cs="Arial"/>
          <w:b/>
          <w:sz w:val="24"/>
          <w:szCs w:val="24"/>
        </w:rPr>
        <w:t>Евгения Михалева</w:t>
      </w:r>
      <w:r w:rsidRPr="00FA4AC1">
        <w:rPr>
          <w:rFonts w:ascii="Arial" w:hAnsi="Arial" w:cs="Arial"/>
          <w:sz w:val="24"/>
          <w:szCs w:val="24"/>
        </w:rPr>
        <w:t xml:space="preserve">. ― Перефразируя мудреца </w:t>
      </w:r>
      <w:proofErr w:type="spellStart"/>
      <w:r w:rsidRPr="00FA4AC1">
        <w:rPr>
          <w:rFonts w:ascii="Arial" w:hAnsi="Arial" w:cs="Arial"/>
          <w:sz w:val="24"/>
          <w:szCs w:val="24"/>
        </w:rPr>
        <w:t>Г</w:t>
      </w:r>
      <w:r w:rsidR="002231CE">
        <w:rPr>
          <w:rFonts w:ascii="Arial" w:hAnsi="Arial" w:cs="Arial"/>
          <w:sz w:val="24"/>
          <w:szCs w:val="24"/>
        </w:rPr>
        <w:t>ил</w:t>
      </w:r>
      <w:r w:rsidRPr="00FA4AC1">
        <w:rPr>
          <w:rFonts w:ascii="Arial" w:hAnsi="Arial" w:cs="Arial"/>
          <w:sz w:val="24"/>
          <w:szCs w:val="24"/>
        </w:rPr>
        <w:t>леля</w:t>
      </w:r>
      <w:proofErr w:type="spellEnd"/>
      <w:r w:rsidRPr="00FA4AC1">
        <w:rPr>
          <w:rFonts w:ascii="Arial" w:hAnsi="Arial" w:cs="Arial"/>
          <w:sz w:val="24"/>
          <w:szCs w:val="24"/>
        </w:rPr>
        <w:t xml:space="preserve">, </w:t>
      </w:r>
      <w:r w:rsidR="001167B9" w:rsidRPr="00FA4AC1">
        <w:rPr>
          <w:rFonts w:ascii="Arial" w:hAnsi="Arial" w:cs="Arial"/>
          <w:sz w:val="24"/>
          <w:szCs w:val="24"/>
        </w:rPr>
        <w:t>замечу</w:t>
      </w:r>
      <w:r w:rsidRPr="00FA4AC1">
        <w:rPr>
          <w:rFonts w:ascii="Arial" w:hAnsi="Arial" w:cs="Arial"/>
          <w:sz w:val="24"/>
          <w:szCs w:val="24"/>
        </w:rPr>
        <w:t xml:space="preserve">: если не сейчас этим заниматься, </w:t>
      </w:r>
      <w:proofErr w:type="gramStart"/>
      <w:r w:rsidRPr="00FA4AC1">
        <w:rPr>
          <w:rFonts w:ascii="Arial" w:hAnsi="Arial" w:cs="Arial"/>
          <w:sz w:val="24"/>
          <w:szCs w:val="24"/>
        </w:rPr>
        <w:t>то</w:t>
      </w:r>
      <w:proofErr w:type="gramEnd"/>
      <w:r w:rsidRPr="00FA4AC1">
        <w:rPr>
          <w:rFonts w:ascii="Arial" w:hAnsi="Arial" w:cs="Arial"/>
          <w:sz w:val="24"/>
          <w:szCs w:val="24"/>
        </w:rPr>
        <w:t xml:space="preserve"> когда? И если не мы этим займёмся, то кто</w:t>
      </w:r>
      <w:bookmarkStart w:id="0" w:name="_GoBack"/>
      <w:bookmarkEnd w:id="0"/>
      <w:r w:rsidRPr="00FA4AC1">
        <w:rPr>
          <w:rFonts w:ascii="Arial" w:hAnsi="Arial" w:cs="Arial"/>
          <w:sz w:val="24"/>
          <w:szCs w:val="24"/>
        </w:rPr>
        <w:t>? Выпускники проекта «</w:t>
      </w:r>
      <w:proofErr w:type="spellStart"/>
      <w:r w:rsidRPr="00FA4AC1">
        <w:rPr>
          <w:rFonts w:ascii="Arial" w:hAnsi="Arial" w:cs="Arial"/>
          <w:sz w:val="24"/>
          <w:szCs w:val="24"/>
        </w:rPr>
        <w:t>ЭтНик</w:t>
      </w:r>
      <w:proofErr w:type="spellEnd"/>
      <w:r w:rsidRPr="00FA4AC1">
        <w:rPr>
          <w:rFonts w:ascii="Arial" w:hAnsi="Arial" w:cs="Arial"/>
          <w:sz w:val="24"/>
          <w:szCs w:val="24"/>
        </w:rPr>
        <w:t xml:space="preserve">», коллеги </w:t>
      </w:r>
      <w:r w:rsidR="001167B9" w:rsidRPr="00FA4AC1">
        <w:rPr>
          <w:rFonts w:ascii="Arial" w:hAnsi="Arial" w:cs="Arial"/>
          <w:sz w:val="24"/>
          <w:szCs w:val="24"/>
        </w:rPr>
        <w:t xml:space="preserve">из </w:t>
      </w:r>
      <w:r w:rsidRPr="00FA4AC1">
        <w:rPr>
          <w:rFonts w:ascii="Arial" w:hAnsi="Arial" w:cs="Arial"/>
          <w:sz w:val="24"/>
          <w:szCs w:val="24"/>
        </w:rPr>
        <w:t xml:space="preserve">региональных ресурсных центров, общественники и чиновники за </w:t>
      </w:r>
      <w:r w:rsidR="001167B9" w:rsidRPr="00FA4AC1">
        <w:rPr>
          <w:rFonts w:ascii="Arial" w:hAnsi="Arial" w:cs="Arial"/>
          <w:sz w:val="24"/>
          <w:szCs w:val="24"/>
        </w:rPr>
        <w:t>короткое время</w:t>
      </w:r>
      <w:r w:rsidRPr="00FA4AC1">
        <w:rPr>
          <w:rFonts w:ascii="Arial" w:hAnsi="Arial" w:cs="Arial"/>
          <w:sz w:val="24"/>
          <w:szCs w:val="24"/>
        </w:rPr>
        <w:t xml:space="preserve"> стали очень сплочённой командой, которая сформулировала </w:t>
      </w:r>
      <w:r w:rsidR="001167B9" w:rsidRPr="00FA4AC1">
        <w:rPr>
          <w:rFonts w:ascii="Arial" w:hAnsi="Arial" w:cs="Arial"/>
          <w:sz w:val="24"/>
          <w:szCs w:val="24"/>
        </w:rPr>
        <w:t xml:space="preserve">не только </w:t>
      </w:r>
      <w:r w:rsidRPr="00FA4AC1">
        <w:rPr>
          <w:rFonts w:ascii="Arial" w:hAnsi="Arial" w:cs="Arial"/>
          <w:sz w:val="24"/>
          <w:szCs w:val="24"/>
        </w:rPr>
        <w:t>проблемы этнокультурного сектора</w:t>
      </w:r>
      <w:r w:rsidR="001167B9" w:rsidRPr="00FA4AC1">
        <w:rPr>
          <w:rFonts w:ascii="Arial" w:hAnsi="Arial" w:cs="Arial"/>
          <w:sz w:val="24"/>
          <w:szCs w:val="24"/>
        </w:rPr>
        <w:t>, но</w:t>
      </w:r>
      <w:r w:rsidRPr="00FA4AC1">
        <w:rPr>
          <w:rFonts w:ascii="Arial" w:hAnsi="Arial" w:cs="Arial"/>
          <w:sz w:val="24"/>
          <w:szCs w:val="24"/>
        </w:rPr>
        <w:t xml:space="preserve"> и предложила механизмы выстраивания межсекторного взаимодействия, а также возможные пути решения актуальных вопросов сферы национальной политики. Дальше предстоит скрупулёзная онлайн-работа по формулировкам и совместному созданию тех продуктов, которые, с моей точки зрения, абсолютно уникальны. </w:t>
      </w:r>
      <w:r w:rsidR="000E2BDC" w:rsidRPr="00FA4AC1">
        <w:rPr>
          <w:rFonts w:ascii="Arial" w:hAnsi="Arial" w:cs="Arial"/>
          <w:sz w:val="24"/>
          <w:szCs w:val="24"/>
        </w:rPr>
        <w:t xml:space="preserve">Это будет </w:t>
      </w:r>
      <w:proofErr w:type="spellStart"/>
      <w:r w:rsidR="000E2BDC" w:rsidRPr="00FA4AC1">
        <w:rPr>
          <w:rFonts w:ascii="Arial" w:hAnsi="Arial" w:cs="Arial"/>
          <w:sz w:val="24"/>
          <w:szCs w:val="24"/>
        </w:rPr>
        <w:t>практикоориентированный</w:t>
      </w:r>
      <w:proofErr w:type="spellEnd"/>
      <w:r w:rsidR="000E2BDC" w:rsidRPr="00FA4AC1">
        <w:rPr>
          <w:rFonts w:ascii="Arial" w:hAnsi="Arial" w:cs="Arial"/>
          <w:sz w:val="24"/>
          <w:szCs w:val="24"/>
        </w:rPr>
        <w:t xml:space="preserve"> документ с конкретными инструментами реализации Стратегии государственной национальной политики. </w:t>
      </w:r>
    </w:p>
    <w:p w:rsidR="008174A2" w:rsidRPr="00FA4AC1" w:rsidRDefault="00B315A9">
      <w:pPr>
        <w:rPr>
          <w:rFonts w:ascii="Arial" w:hAnsi="Arial" w:cs="Arial"/>
          <w:sz w:val="24"/>
          <w:szCs w:val="24"/>
        </w:rPr>
      </w:pPr>
      <w:r w:rsidRPr="00FA4AC1">
        <w:rPr>
          <w:rFonts w:ascii="Arial" w:hAnsi="Arial" w:cs="Arial"/>
          <w:sz w:val="24"/>
          <w:szCs w:val="24"/>
        </w:rPr>
        <w:t>― </w:t>
      </w:r>
      <w:r w:rsidR="008174A2" w:rsidRPr="00FA4AC1">
        <w:rPr>
          <w:rFonts w:ascii="Arial" w:hAnsi="Arial" w:cs="Arial"/>
          <w:sz w:val="24"/>
          <w:szCs w:val="24"/>
        </w:rPr>
        <w:t>Мы все оказались подготовлены тремя предыдущими проектами «</w:t>
      </w:r>
      <w:proofErr w:type="spellStart"/>
      <w:r w:rsidR="008174A2" w:rsidRPr="00FA4AC1">
        <w:rPr>
          <w:rFonts w:ascii="Arial" w:hAnsi="Arial" w:cs="Arial"/>
          <w:sz w:val="24"/>
          <w:szCs w:val="24"/>
        </w:rPr>
        <w:t>ЭтНик</w:t>
      </w:r>
      <w:proofErr w:type="spellEnd"/>
      <w:r w:rsidR="008174A2" w:rsidRPr="00FA4AC1">
        <w:rPr>
          <w:rFonts w:ascii="Arial" w:hAnsi="Arial" w:cs="Arial"/>
          <w:sz w:val="24"/>
          <w:szCs w:val="24"/>
        </w:rPr>
        <w:t xml:space="preserve">» к такой серьёзной работе, какая состоялась на очной стратегической сессии. </w:t>
      </w:r>
      <w:r w:rsidR="001167B9" w:rsidRPr="00FA4AC1">
        <w:rPr>
          <w:rFonts w:ascii="Arial" w:hAnsi="Arial" w:cs="Arial"/>
          <w:sz w:val="24"/>
          <w:szCs w:val="24"/>
        </w:rPr>
        <w:t>Мы п</w:t>
      </w:r>
      <w:r w:rsidR="008174A2" w:rsidRPr="00FA4AC1">
        <w:rPr>
          <w:rFonts w:ascii="Arial" w:hAnsi="Arial" w:cs="Arial"/>
          <w:sz w:val="24"/>
          <w:szCs w:val="24"/>
        </w:rPr>
        <w:t xml:space="preserve">одготовлены </w:t>
      </w:r>
      <w:proofErr w:type="spellStart"/>
      <w:r w:rsidR="008174A2" w:rsidRPr="00FA4AC1">
        <w:rPr>
          <w:rFonts w:ascii="Arial" w:hAnsi="Arial" w:cs="Arial"/>
          <w:sz w:val="24"/>
          <w:szCs w:val="24"/>
        </w:rPr>
        <w:t>экспертно</w:t>
      </w:r>
      <w:proofErr w:type="spellEnd"/>
      <w:r w:rsidR="001167B9" w:rsidRPr="00FA4AC1">
        <w:rPr>
          <w:rFonts w:ascii="Arial" w:hAnsi="Arial" w:cs="Arial"/>
          <w:sz w:val="24"/>
          <w:szCs w:val="24"/>
        </w:rPr>
        <w:t xml:space="preserve">, т.к. </w:t>
      </w:r>
      <w:r w:rsidR="008174A2" w:rsidRPr="00FA4AC1">
        <w:rPr>
          <w:rFonts w:ascii="Arial" w:hAnsi="Arial" w:cs="Arial"/>
          <w:sz w:val="24"/>
          <w:szCs w:val="24"/>
        </w:rPr>
        <w:t xml:space="preserve">вооружены знаниями, и подготовлены психологически ― нас убедили в том, что мы можем быть экспертами. </w:t>
      </w:r>
      <w:proofErr w:type="gramStart"/>
      <w:r w:rsidR="008174A2" w:rsidRPr="00FA4AC1">
        <w:rPr>
          <w:rFonts w:ascii="Arial" w:hAnsi="Arial" w:cs="Arial"/>
          <w:sz w:val="24"/>
          <w:szCs w:val="24"/>
        </w:rPr>
        <w:t>Спасибо за эту веру в нас</w:t>
      </w:r>
      <w:r w:rsidRPr="00FA4AC1">
        <w:rPr>
          <w:rFonts w:ascii="Arial" w:hAnsi="Arial" w:cs="Arial"/>
          <w:sz w:val="24"/>
          <w:szCs w:val="24"/>
        </w:rPr>
        <w:t xml:space="preserve"> и за</w:t>
      </w:r>
      <w:r w:rsidR="008174A2" w:rsidRPr="00FA4AC1">
        <w:rPr>
          <w:rFonts w:ascii="Arial" w:hAnsi="Arial" w:cs="Arial"/>
          <w:sz w:val="24"/>
          <w:szCs w:val="24"/>
        </w:rPr>
        <w:t xml:space="preserve"> то, что </w:t>
      </w:r>
      <w:r w:rsidR="001167B9" w:rsidRPr="00FA4AC1">
        <w:rPr>
          <w:rFonts w:ascii="Arial" w:hAnsi="Arial" w:cs="Arial"/>
          <w:sz w:val="24"/>
          <w:szCs w:val="24"/>
        </w:rPr>
        <w:t>мы подошли</w:t>
      </w:r>
      <w:r w:rsidR="008174A2" w:rsidRPr="00FA4AC1">
        <w:rPr>
          <w:rFonts w:ascii="Arial" w:hAnsi="Arial" w:cs="Arial"/>
          <w:sz w:val="24"/>
          <w:szCs w:val="24"/>
        </w:rPr>
        <w:t xml:space="preserve"> к </w:t>
      </w:r>
      <w:r w:rsidR="001167B9" w:rsidRPr="00FA4AC1">
        <w:rPr>
          <w:rFonts w:ascii="Arial" w:hAnsi="Arial" w:cs="Arial"/>
          <w:sz w:val="24"/>
          <w:szCs w:val="24"/>
        </w:rPr>
        <w:t xml:space="preserve">такому </w:t>
      </w:r>
      <w:r w:rsidR="008174A2" w:rsidRPr="00FA4AC1">
        <w:rPr>
          <w:rFonts w:ascii="Arial" w:hAnsi="Arial" w:cs="Arial"/>
          <w:sz w:val="24"/>
          <w:szCs w:val="24"/>
        </w:rPr>
        <w:t>серьёзному уровню работы</w:t>
      </w:r>
      <w:proofErr w:type="gramEnd"/>
      <w:r w:rsidRPr="00FA4AC1">
        <w:rPr>
          <w:rFonts w:ascii="Arial" w:hAnsi="Arial" w:cs="Arial"/>
          <w:sz w:val="24"/>
          <w:szCs w:val="24"/>
        </w:rPr>
        <w:t xml:space="preserve">, ― говорит член проектной команды, заместитель председателя еврейской национально-культурной автономии Саратовской области, куратор музея еврейской общины Саратова </w:t>
      </w:r>
      <w:r w:rsidRPr="00FA4AC1">
        <w:rPr>
          <w:rFonts w:ascii="Arial" w:hAnsi="Arial" w:cs="Arial"/>
          <w:b/>
          <w:sz w:val="24"/>
          <w:szCs w:val="24"/>
        </w:rPr>
        <w:t>Ирина Вейсман</w:t>
      </w:r>
      <w:r w:rsidR="008174A2" w:rsidRPr="00FA4AC1">
        <w:rPr>
          <w:rFonts w:ascii="Arial" w:hAnsi="Arial" w:cs="Arial"/>
          <w:sz w:val="24"/>
          <w:szCs w:val="24"/>
        </w:rPr>
        <w:t xml:space="preserve">. </w:t>
      </w:r>
      <w:r w:rsidRPr="00FA4AC1">
        <w:rPr>
          <w:rFonts w:ascii="Arial" w:hAnsi="Arial" w:cs="Arial"/>
          <w:sz w:val="24"/>
          <w:szCs w:val="24"/>
        </w:rPr>
        <w:t xml:space="preserve">― </w:t>
      </w:r>
      <w:r w:rsidR="008174A2" w:rsidRPr="00FA4AC1">
        <w:rPr>
          <w:rFonts w:ascii="Arial" w:hAnsi="Arial" w:cs="Arial"/>
          <w:sz w:val="24"/>
          <w:szCs w:val="24"/>
        </w:rPr>
        <w:t xml:space="preserve">Интуитивно мы </w:t>
      </w:r>
      <w:r w:rsidRPr="00FA4AC1">
        <w:rPr>
          <w:rFonts w:ascii="Arial" w:hAnsi="Arial" w:cs="Arial"/>
          <w:sz w:val="24"/>
          <w:szCs w:val="24"/>
        </w:rPr>
        <w:t>чувствовали</w:t>
      </w:r>
      <w:r w:rsidR="008174A2" w:rsidRPr="00FA4AC1">
        <w:rPr>
          <w:rFonts w:ascii="Arial" w:hAnsi="Arial" w:cs="Arial"/>
          <w:sz w:val="24"/>
          <w:szCs w:val="24"/>
        </w:rPr>
        <w:t>, к каким выводам должны прийти</w:t>
      </w:r>
      <w:r w:rsidR="001167B9" w:rsidRPr="00FA4AC1">
        <w:rPr>
          <w:rFonts w:ascii="Arial" w:hAnsi="Arial" w:cs="Arial"/>
          <w:sz w:val="24"/>
          <w:szCs w:val="24"/>
        </w:rPr>
        <w:t xml:space="preserve"> в ходе этой работы</w:t>
      </w:r>
      <w:r w:rsidR="008174A2" w:rsidRPr="00FA4AC1">
        <w:rPr>
          <w:rFonts w:ascii="Arial" w:hAnsi="Arial" w:cs="Arial"/>
          <w:sz w:val="24"/>
          <w:szCs w:val="24"/>
        </w:rPr>
        <w:t>, но до конца не понимали, что же получится в результате. Это было честное исследование, мы поднялись до уровня интегрирования и</w:t>
      </w:r>
      <w:r w:rsidR="003F5BB3" w:rsidRPr="00FA4AC1">
        <w:rPr>
          <w:rFonts w:ascii="Arial" w:hAnsi="Arial" w:cs="Arial"/>
          <w:sz w:val="24"/>
          <w:szCs w:val="24"/>
        </w:rPr>
        <w:t>нформации.</w:t>
      </w:r>
    </w:p>
    <w:p w:rsidR="0006719A" w:rsidRDefault="0006719A" w:rsidP="00067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сессии определили</w:t>
      </w:r>
      <w:r>
        <w:rPr>
          <w:rFonts w:ascii="Arial" w:hAnsi="Arial" w:cs="Arial"/>
          <w:sz w:val="24"/>
          <w:szCs w:val="24"/>
        </w:rPr>
        <w:t xml:space="preserve"> восемь</w:t>
      </w:r>
      <w:r>
        <w:rPr>
          <w:rFonts w:ascii="Arial" w:hAnsi="Arial" w:cs="Arial"/>
          <w:sz w:val="24"/>
          <w:szCs w:val="24"/>
        </w:rPr>
        <w:t xml:space="preserve"> координаторов по феде</w:t>
      </w:r>
      <w:r w:rsidR="000E1347">
        <w:rPr>
          <w:rFonts w:ascii="Arial" w:hAnsi="Arial" w:cs="Arial"/>
          <w:sz w:val="24"/>
          <w:szCs w:val="24"/>
        </w:rPr>
        <w:t>ральным</w:t>
      </w:r>
      <w:r>
        <w:rPr>
          <w:rFonts w:ascii="Arial" w:hAnsi="Arial" w:cs="Arial"/>
          <w:sz w:val="24"/>
          <w:szCs w:val="24"/>
        </w:rPr>
        <w:t xml:space="preserve"> округам, которые на мест</w:t>
      </w:r>
      <w:r w:rsidR="000E134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х будут </w:t>
      </w:r>
      <w:r w:rsidR="000E1347">
        <w:rPr>
          <w:rFonts w:ascii="Arial" w:hAnsi="Arial" w:cs="Arial"/>
          <w:sz w:val="24"/>
          <w:szCs w:val="24"/>
        </w:rPr>
        <w:t>организовывать</w:t>
      </w:r>
      <w:r>
        <w:rPr>
          <w:rFonts w:ascii="Arial" w:hAnsi="Arial" w:cs="Arial"/>
          <w:sz w:val="24"/>
          <w:szCs w:val="24"/>
        </w:rPr>
        <w:t xml:space="preserve"> работу по проекту. В ближ</w:t>
      </w:r>
      <w:r w:rsidR="000E1347">
        <w:rPr>
          <w:rFonts w:ascii="Arial" w:hAnsi="Arial" w:cs="Arial"/>
          <w:sz w:val="24"/>
          <w:szCs w:val="24"/>
        </w:rPr>
        <w:t>айшее</w:t>
      </w:r>
      <w:r>
        <w:rPr>
          <w:rFonts w:ascii="Arial" w:hAnsi="Arial" w:cs="Arial"/>
          <w:sz w:val="24"/>
          <w:szCs w:val="24"/>
        </w:rPr>
        <w:t xml:space="preserve"> время пройдут </w:t>
      </w:r>
      <w:r w:rsidRPr="00FA4AC1">
        <w:rPr>
          <w:rFonts w:ascii="Arial" w:hAnsi="Arial" w:cs="Arial"/>
          <w:sz w:val="24"/>
          <w:szCs w:val="24"/>
        </w:rPr>
        <w:t xml:space="preserve">восемь стратегических онлайн-сессий </w:t>
      </w:r>
      <w:r>
        <w:rPr>
          <w:rFonts w:ascii="Arial" w:hAnsi="Arial" w:cs="Arial"/>
          <w:sz w:val="24"/>
          <w:szCs w:val="24"/>
        </w:rPr>
        <w:t xml:space="preserve">по </w:t>
      </w:r>
      <w:r w:rsidRPr="00FA4AC1">
        <w:rPr>
          <w:rFonts w:ascii="Arial" w:hAnsi="Arial" w:cs="Arial"/>
          <w:sz w:val="24"/>
          <w:szCs w:val="24"/>
        </w:rPr>
        <w:t xml:space="preserve">возможностям </w:t>
      </w:r>
      <w:r>
        <w:rPr>
          <w:rFonts w:ascii="Arial" w:hAnsi="Arial" w:cs="Arial"/>
          <w:sz w:val="24"/>
          <w:szCs w:val="24"/>
        </w:rPr>
        <w:t xml:space="preserve">этнокультурного сектора </w:t>
      </w:r>
      <w:r w:rsidRPr="00FA4AC1">
        <w:rPr>
          <w:rFonts w:ascii="Arial" w:hAnsi="Arial" w:cs="Arial"/>
          <w:sz w:val="24"/>
          <w:szCs w:val="24"/>
        </w:rPr>
        <w:t>и межсекторного взаимодействия.</w:t>
      </w:r>
      <w:r w:rsidRPr="0006719A">
        <w:rPr>
          <w:rFonts w:ascii="Arial" w:hAnsi="Arial" w:cs="Arial"/>
          <w:sz w:val="24"/>
          <w:szCs w:val="24"/>
        </w:rPr>
        <w:t xml:space="preserve"> </w:t>
      </w:r>
      <w:r w:rsidRPr="00FA4AC1">
        <w:rPr>
          <w:rFonts w:ascii="Arial" w:hAnsi="Arial" w:cs="Arial"/>
          <w:sz w:val="24"/>
          <w:szCs w:val="24"/>
        </w:rPr>
        <w:t xml:space="preserve">Участники стратегической сессии </w:t>
      </w:r>
      <w:r>
        <w:rPr>
          <w:rFonts w:ascii="Arial" w:hAnsi="Arial" w:cs="Arial"/>
          <w:sz w:val="24"/>
          <w:szCs w:val="24"/>
        </w:rPr>
        <w:t xml:space="preserve">также </w:t>
      </w:r>
      <w:r w:rsidRPr="00FA4AC1">
        <w:rPr>
          <w:rFonts w:ascii="Arial" w:hAnsi="Arial" w:cs="Arial"/>
          <w:sz w:val="24"/>
          <w:szCs w:val="24"/>
        </w:rPr>
        <w:lastRenderedPageBreak/>
        <w:t xml:space="preserve">разработали план стажировок </w:t>
      </w:r>
      <w:r>
        <w:rPr>
          <w:rFonts w:ascii="Arial" w:hAnsi="Arial" w:cs="Arial"/>
          <w:sz w:val="24"/>
          <w:szCs w:val="24"/>
        </w:rPr>
        <w:t xml:space="preserve">и деловых программ, которые пройдут зимой-весной 2023 г. </w:t>
      </w:r>
    </w:p>
    <w:p w:rsidR="005A7D44" w:rsidRPr="00FA4AC1" w:rsidRDefault="005A7D44" w:rsidP="005A7D44">
      <w:pPr>
        <w:rPr>
          <w:rFonts w:ascii="Arial" w:hAnsi="Arial" w:cs="Arial"/>
          <w:sz w:val="24"/>
          <w:szCs w:val="24"/>
        </w:rPr>
      </w:pPr>
      <w:r w:rsidRPr="00FA4AC1">
        <w:rPr>
          <w:rFonts w:ascii="Arial" w:hAnsi="Arial" w:cs="Arial"/>
          <w:sz w:val="24"/>
          <w:szCs w:val="24"/>
        </w:rPr>
        <w:t>Далее благодаря созданной программе проектных мероприятий в регионах Р</w:t>
      </w:r>
      <w:r w:rsidR="00784067">
        <w:rPr>
          <w:rFonts w:ascii="Arial" w:hAnsi="Arial" w:cs="Arial"/>
          <w:sz w:val="24"/>
          <w:szCs w:val="24"/>
        </w:rPr>
        <w:t>оссии</w:t>
      </w:r>
      <w:r w:rsidRPr="00FA4AC1">
        <w:rPr>
          <w:rFonts w:ascii="Arial" w:hAnsi="Arial" w:cs="Arial"/>
          <w:sz w:val="24"/>
          <w:szCs w:val="24"/>
        </w:rPr>
        <w:t xml:space="preserve"> будет вестись системная работа экспертного сообщества в сфере национальных отношений, будет проводиться оценка эффективности деятельности этнокультурного сектора и выявление возможностей и потребностей национально-культурных СО НКО. Проектная команда уверена, что создание партнёрств и эффективное межсекторное взаимодействие станут залогом успешного развития этнокультурной сферы.</w:t>
      </w:r>
    </w:p>
    <w:p w:rsidR="0006719A" w:rsidRPr="00FA4AC1" w:rsidRDefault="0006719A" w:rsidP="0006719A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6424D"/>
        </w:rPr>
      </w:pPr>
      <w:r w:rsidRPr="00FA4AC1">
        <w:rPr>
          <w:rFonts w:ascii="Arial" w:hAnsi="Arial" w:cs="Arial"/>
          <w:color w:val="36424D"/>
        </w:rPr>
        <w:t xml:space="preserve">В партнёрстве с Первым Российским Национальным каналом </w:t>
      </w:r>
      <w:r>
        <w:rPr>
          <w:rFonts w:ascii="Arial" w:hAnsi="Arial" w:cs="Arial"/>
          <w:color w:val="36424D"/>
        </w:rPr>
        <w:t xml:space="preserve">на сессии </w:t>
      </w:r>
      <w:r w:rsidRPr="00FA4AC1">
        <w:rPr>
          <w:rFonts w:ascii="Arial" w:hAnsi="Arial" w:cs="Arial"/>
          <w:color w:val="36424D"/>
        </w:rPr>
        <w:t>состоялась запись телевизионного ток-шоу «Будущее этнокультурного сектора»</w:t>
      </w:r>
      <w:r>
        <w:rPr>
          <w:rFonts w:ascii="Arial" w:hAnsi="Arial" w:cs="Arial"/>
          <w:color w:val="36424D"/>
        </w:rPr>
        <w:t xml:space="preserve">, где обсудили </w:t>
      </w:r>
      <w:r w:rsidR="00445A7F">
        <w:rPr>
          <w:rFonts w:ascii="Arial" w:hAnsi="Arial" w:cs="Arial"/>
          <w:color w:val="36424D"/>
        </w:rPr>
        <w:t xml:space="preserve">проблемы межнациональной сферы, перспективы развития и возможности межсекторного взаимодействия. </w:t>
      </w:r>
    </w:p>
    <w:p w:rsidR="005A7D44" w:rsidRPr="0006719A" w:rsidRDefault="001167B9">
      <w:pPr>
        <w:rPr>
          <w:rFonts w:ascii="Arial" w:hAnsi="Arial" w:cs="Arial"/>
          <w:sz w:val="24"/>
          <w:szCs w:val="24"/>
        </w:rPr>
      </w:pPr>
      <w:r w:rsidRPr="00FA4AC1">
        <w:rPr>
          <w:rFonts w:ascii="Arial" w:hAnsi="Arial" w:cs="Arial"/>
          <w:sz w:val="24"/>
          <w:szCs w:val="24"/>
        </w:rPr>
        <w:t>Всероссийский проект «</w:t>
      </w:r>
      <w:proofErr w:type="spellStart"/>
      <w:r w:rsidRPr="00FA4AC1">
        <w:rPr>
          <w:rFonts w:ascii="Arial" w:hAnsi="Arial" w:cs="Arial"/>
          <w:sz w:val="24"/>
          <w:szCs w:val="24"/>
        </w:rPr>
        <w:t>ЭтНик</w:t>
      </w:r>
      <w:proofErr w:type="spellEnd"/>
      <w:r w:rsidRPr="00FA4AC1">
        <w:rPr>
          <w:rFonts w:ascii="Arial" w:hAnsi="Arial" w:cs="Arial"/>
          <w:sz w:val="24"/>
          <w:szCs w:val="24"/>
        </w:rPr>
        <w:t>: стратегия в практике» направлен на укрепление и сохранение межнационального мира и согласия через формирование стратегии развития этнокультурных некоммерческих организаций, укрепление экспертного сообщества и расширение практик</w:t>
      </w:r>
      <w:r w:rsidR="005A7D44" w:rsidRPr="00FA4AC1">
        <w:rPr>
          <w:rFonts w:ascii="Arial" w:hAnsi="Arial" w:cs="Arial"/>
          <w:sz w:val="24"/>
          <w:szCs w:val="24"/>
        </w:rPr>
        <w:t>и межсекторного взаимодействия.</w:t>
      </w:r>
      <w:r w:rsidR="00FA4AC1" w:rsidRPr="00FA4AC1">
        <w:rPr>
          <w:rFonts w:ascii="Arial" w:hAnsi="Arial" w:cs="Arial"/>
          <w:sz w:val="24"/>
          <w:szCs w:val="24"/>
        </w:rPr>
        <w:t xml:space="preserve"> Проект </w:t>
      </w:r>
      <w:r w:rsidR="00FA4AC1" w:rsidRPr="00FA4AC1">
        <w:rPr>
          <w:rFonts w:ascii="Arial" w:hAnsi="Arial" w:cs="Arial"/>
          <w:color w:val="36424D"/>
          <w:sz w:val="24"/>
          <w:szCs w:val="24"/>
          <w:shd w:val="clear" w:color="auto" w:fill="FFFFFF"/>
        </w:rPr>
        <w:t>разработан и реализуется Ресурсным центром в сфере национальных отношений в партнёрстве с Ассамблеей народов России и при поддержке Фонда президентских грантов.</w:t>
      </w:r>
    </w:p>
    <w:sectPr w:rsidR="005A7D44" w:rsidRPr="0006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A2"/>
    <w:rsid w:val="0006719A"/>
    <w:rsid w:val="000D419C"/>
    <w:rsid w:val="000E1347"/>
    <w:rsid w:val="000E2BDC"/>
    <w:rsid w:val="001167B9"/>
    <w:rsid w:val="001846CA"/>
    <w:rsid w:val="002231CE"/>
    <w:rsid w:val="003C1A1D"/>
    <w:rsid w:val="003F5BB3"/>
    <w:rsid w:val="00445A7F"/>
    <w:rsid w:val="0049455C"/>
    <w:rsid w:val="005A7D44"/>
    <w:rsid w:val="00784067"/>
    <w:rsid w:val="007E1D5F"/>
    <w:rsid w:val="008174A2"/>
    <w:rsid w:val="008C6158"/>
    <w:rsid w:val="00B315A9"/>
    <w:rsid w:val="00BD446A"/>
    <w:rsid w:val="00C831D1"/>
    <w:rsid w:val="00D606E8"/>
    <w:rsid w:val="00F144FC"/>
    <w:rsid w:val="00F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926C"/>
  <w15:chartTrackingRefBased/>
  <w15:docId w15:val="{F6310A14-600C-464C-B17E-B01C8ECD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12</cp:revision>
  <dcterms:created xsi:type="dcterms:W3CDTF">2022-10-18T20:16:00Z</dcterms:created>
  <dcterms:modified xsi:type="dcterms:W3CDTF">2022-10-19T18:45:00Z</dcterms:modified>
</cp:coreProperties>
</file>