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9805A5" w:rsidRDefault="00B8018D" w:rsidP="00980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9805A5" w:rsidRDefault="00746BA8" w:rsidP="00980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032E5" w:rsidRDefault="00746BA8" w:rsidP="00E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«ТНС энерго Кубань» </w:t>
            </w:r>
            <w:r w:rsidR="00813CEB">
              <w:rPr>
                <w:b/>
                <w:sz w:val="28"/>
                <w:szCs w:val="28"/>
              </w:rPr>
              <w:t>информирует новых клиентов из ликвидированных СНТ</w:t>
            </w:r>
          </w:p>
          <w:p w:rsidR="00E21525" w:rsidRDefault="00E21525" w:rsidP="00E215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1AB9" w:rsidRDefault="00C1545A" w:rsidP="00F25821">
      <w:pPr>
        <w:ind w:firstLine="450"/>
        <w:jc w:val="both"/>
        <w:rPr>
          <w:color w:val="0D0D0D"/>
          <w:sz w:val="28"/>
          <w:szCs w:val="28"/>
        </w:rPr>
      </w:pPr>
      <w:r>
        <w:rPr>
          <w:i/>
          <w:sz w:val="28"/>
          <w:szCs w:val="28"/>
        </w:rPr>
        <w:t>28</w:t>
      </w:r>
      <w:bookmarkStart w:id="0" w:name="_GoBack"/>
      <w:bookmarkEnd w:id="0"/>
      <w:r w:rsidR="005976A8">
        <w:rPr>
          <w:i/>
          <w:sz w:val="28"/>
          <w:szCs w:val="28"/>
        </w:rPr>
        <w:t xml:space="preserve"> октя</w:t>
      </w:r>
      <w:r w:rsidR="00B8018D">
        <w:rPr>
          <w:i/>
          <w:sz w:val="28"/>
          <w:szCs w:val="28"/>
        </w:rPr>
        <w:t xml:space="preserve">бря 2022 года, г. Краснодар. </w:t>
      </w:r>
      <w:r w:rsidR="00F25821">
        <w:rPr>
          <w:color w:val="0D0D0D"/>
          <w:sz w:val="28"/>
          <w:szCs w:val="28"/>
        </w:rPr>
        <w:t xml:space="preserve">«ТНС энерго Кубань» ведёт активную работу по переводу потребителей </w:t>
      </w:r>
      <w:r w:rsidR="00DC1AB9">
        <w:rPr>
          <w:color w:val="0D0D0D"/>
          <w:sz w:val="28"/>
          <w:szCs w:val="28"/>
        </w:rPr>
        <w:t xml:space="preserve">садовых </w:t>
      </w:r>
      <w:r w:rsidR="00F25821">
        <w:rPr>
          <w:color w:val="0D0D0D"/>
          <w:sz w:val="28"/>
          <w:szCs w:val="28"/>
        </w:rPr>
        <w:t>товариществ на прямые догово</w:t>
      </w:r>
      <w:r w:rsidR="00D14DE3">
        <w:rPr>
          <w:color w:val="0D0D0D"/>
          <w:sz w:val="28"/>
          <w:szCs w:val="28"/>
        </w:rPr>
        <w:t>ры с гарантирующим</w:t>
      </w:r>
      <w:r w:rsidR="00DC1AB9">
        <w:rPr>
          <w:color w:val="0D0D0D"/>
          <w:sz w:val="28"/>
          <w:szCs w:val="28"/>
        </w:rPr>
        <w:t xml:space="preserve"> поставщиком.</w:t>
      </w:r>
    </w:p>
    <w:p w:rsidR="00E45575" w:rsidRDefault="00DC1AB9" w:rsidP="00F25821">
      <w:pPr>
        <w:ind w:firstLine="45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</w:t>
      </w:r>
      <w:r w:rsidR="00F25821">
        <w:rPr>
          <w:color w:val="0D0D0D"/>
          <w:sz w:val="28"/>
          <w:szCs w:val="28"/>
        </w:rPr>
        <w:t>а прямые расчеты</w:t>
      </w:r>
      <w:r>
        <w:rPr>
          <w:color w:val="0D0D0D"/>
          <w:sz w:val="28"/>
          <w:szCs w:val="28"/>
        </w:rPr>
        <w:t xml:space="preserve"> полностью переведены</w:t>
      </w:r>
      <w:r w:rsidR="00F2582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три </w:t>
      </w:r>
      <w:r w:rsidR="00DF4480">
        <w:rPr>
          <w:color w:val="0D0D0D"/>
          <w:sz w:val="28"/>
          <w:szCs w:val="28"/>
        </w:rPr>
        <w:t>садоводства:</w:t>
      </w:r>
      <w:r w:rsidR="00F25821">
        <w:rPr>
          <w:color w:val="0D0D0D"/>
          <w:sz w:val="28"/>
          <w:szCs w:val="28"/>
        </w:rPr>
        <w:t xml:space="preserve"> «Холодный Родник», «Надежда» и «Агойская долина». </w:t>
      </w:r>
      <w:r w:rsidR="002D253C">
        <w:rPr>
          <w:color w:val="0D0D0D"/>
          <w:sz w:val="28"/>
          <w:szCs w:val="28"/>
        </w:rPr>
        <w:t xml:space="preserve">Теперь </w:t>
      </w:r>
      <w:r>
        <w:rPr>
          <w:color w:val="0D0D0D"/>
          <w:sz w:val="28"/>
          <w:szCs w:val="28"/>
        </w:rPr>
        <w:t>счета за потребленную электроэнергию потребители будут получать напрямую от «ТНС энерго Кубань».</w:t>
      </w:r>
      <w:r w:rsidR="002D253C">
        <w:rPr>
          <w:color w:val="0D0D0D"/>
          <w:sz w:val="28"/>
          <w:szCs w:val="28"/>
        </w:rPr>
        <w:t xml:space="preserve">  </w:t>
      </w:r>
      <w:r w:rsidR="00F25821">
        <w:rPr>
          <w:color w:val="0D0D0D"/>
          <w:sz w:val="28"/>
          <w:szCs w:val="28"/>
        </w:rPr>
        <w:t xml:space="preserve">Это позволит сделать систему взаиморасчётов максимально прозрачной, а стабильность энергоснабжения добросовестных садоводов будет зависеть только от них. </w:t>
      </w:r>
    </w:p>
    <w:p w:rsidR="00DF4480" w:rsidRPr="00F25821" w:rsidRDefault="00DF4480" w:rsidP="00DF4480">
      <w:pPr>
        <w:ind w:firstLine="45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Гарантирующий поставщик электроэнергии настоятельно рекомендует всем, у кого </w:t>
      </w:r>
      <w:r w:rsidRPr="00A97C7E">
        <w:rPr>
          <w:color w:val="0D0D0D"/>
          <w:sz w:val="28"/>
          <w:szCs w:val="28"/>
        </w:rPr>
        <w:t>имеется участок в границах данных</w:t>
      </w:r>
      <w:r>
        <w:rPr>
          <w:color w:val="0D0D0D"/>
          <w:sz w:val="28"/>
          <w:szCs w:val="28"/>
        </w:rPr>
        <w:t xml:space="preserve"> товариществ</w:t>
      </w:r>
      <w:r w:rsidRPr="00A97C7E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обратиться в Туапсинский производственный участок по адресу: г. Туапсе, </w:t>
      </w:r>
      <w:r w:rsidRPr="00052A95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052A95">
        <w:rPr>
          <w:sz w:val="28"/>
          <w:szCs w:val="28"/>
        </w:rPr>
        <w:t>Октябрьской Революции, д.5</w:t>
      </w:r>
      <w:r>
        <w:rPr>
          <w:sz w:val="28"/>
          <w:szCs w:val="28"/>
        </w:rPr>
        <w:t>, кабинет 6 для подтверждения собственности и получения квитанций.</w:t>
      </w:r>
    </w:p>
    <w:p w:rsidR="001708A9" w:rsidRDefault="00AD117B" w:rsidP="00D85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точного расчета просим</w:t>
      </w:r>
      <w:r w:rsidR="00BE3DD8">
        <w:rPr>
          <w:sz w:val="28"/>
          <w:szCs w:val="28"/>
        </w:rPr>
        <w:t xml:space="preserve"> ежемесячно</w:t>
      </w:r>
      <w:r w:rsidR="00D85065" w:rsidRPr="002A7C48">
        <w:rPr>
          <w:sz w:val="28"/>
          <w:szCs w:val="28"/>
        </w:rPr>
        <w:t xml:space="preserve"> пере</w:t>
      </w:r>
      <w:r w:rsidR="00D85065">
        <w:rPr>
          <w:sz w:val="28"/>
          <w:szCs w:val="28"/>
        </w:rPr>
        <w:t>давать показания приборов учета</w:t>
      </w:r>
      <w:r w:rsidR="00BE3DD8">
        <w:rPr>
          <w:sz w:val="28"/>
          <w:szCs w:val="28"/>
        </w:rPr>
        <w:t xml:space="preserve"> с 23 по 25 число</w:t>
      </w:r>
      <w:r w:rsidR="001708A9">
        <w:rPr>
          <w:sz w:val="28"/>
          <w:szCs w:val="28"/>
        </w:rPr>
        <w:t xml:space="preserve"> и не затягивать с оплатой счетов за электроэнергию, чтобы не допустить ограничение подачи ресурса.</w:t>
      </w:r>
      <w:r w:rsidR="00D85065">
        <w:rPr>
          <w:sz w:val="28"/>
          <w:szCs w:val="28"/>
        </w:rPr>
        <w:t xml:space="preserve"> </w:t>
      </w:r>
    </w:p>
    <w:p w:rsidR="001708A9" w:rsidRPr="001708A9" w:rsidRDefault="001708A9" w:rsidP="00D85065">
      <w:pPr>
        <w:ind w:firstLine="567"/>
        <w:jc w:val="both"/>
        <w:rPr>
          <w:sz w:val="28"/>
          <w:szCs w:val="28"/>
        </w:rPr>
      </w:pPr>
    </w:p>
    <w:p w:rsidR="001708A9" w:rsidRPr="001708A9" w:rsidRDefault="001708A9" w:rsidP="001708A9">
      <w:pPr>
        <w:jc w:val="both"/>
        <w:textAlignment w:val="center"/>
        <w:rPr>
          <w:b/>
          <w:color w:val="000000" w:themeColor="text1"/>
          <w:sz w:val="28"/>
          <w:szCs w:val="28"/>
        </w:rPr>
      </w:pPr>
      <w:r w:rsidRPr="001708A9">
        <w:rPr>
          <w:b/>
          <w:color w:val="000000" w:themeColor="text1"/>
          <w:sz w:val="28"/>
          <w:szCs w:val="28"/>
        </w:rPr>
        <w:t>Оплачивайте счёт за электроэнергию:</w:t>
      </w:r>
    </w:p>
    <w:p w:rsidR="001708A9" w:rsidRPr="001708A9" w:rsidRDefault="00C1545A" w:rsidP="001708A9">
      <w:pPr>
        <w:widowControl/>
        <w:numPr>
          <w:ilvl w:val="0"/>
          <w:numId w:val="3"/>
        </w:numPr>
        <w:suppressAutoHyphens w:val="0"/>
        <w:ind w:left="0"/>
        <w:jc w:val="both"/>
        <w:textAlignment w:val="center"/>
        <w:rPr>
          <w:color w:val="000000" w:themeColor="text1"/>
          <w:sz w:val="28"/>
          <w:szCs w:val="28"/>
        </w:rPr>
      </w:pPr>
      <w:hyperlink r:id="rId9" w:history="1">
        <w:r w:rsidR="001708A9" w:rsidRPr="001708A9">
          <w:rPr>
            <w:color w:val="000000" w:themeColor="text1"/>
            <w:sz w:val="28"/>
            <w:szCs w:val="28"/>
          </w:rPr>
          <w:t>на нашем сайте</w:t>
        </w:r>
      </w:hyperlink>
      <w:r w:rsidR="001708A9" w:rsidRPr="001708A9">
        <w:rPr>
          <w:color w:val="000000" w:themeColor="text1"/>
          <w:sz w:val="28"/>
          <w:szCs w:val="28"/>
        </w:rPr>
        <w:t xml:space="preserve"> </w:t>
      </w:r>
      <w:hyperlink r:id="rId10" w:history="1">
        <w:r w:rsidR="001708A9" w:rsidRPr="001708A9">
          <w:rPr>
            <w:rStyle w:val="aa"/>
            <w:sz w:val="28"/>
            <w:szCs w:val="28"/>
          </w:rPr>
          <w:t>kuban.tns-e.ru</w:t>
        </w:r>
      </w:hyperlink>
      <w:r w:rsidR="001708A9" w:rsidRPr="001708A9">
        <w:rPr>
          <w:color w:val="000000" w:themeColor="text1"/>
          <w:sz w:val="28"/>
          <w:szCs w:val="28"/>
        </w:rPr>
        <w:t>;</w:t>
      </w:r>
    </w:p>
    <w:p w:rsidR="001708A9" w:rsidRPr="001708A9" w:rsidRDefault="00C1545A" w:rsidP="001708A9">
      <w:pPr>
        <w:widowControl/>
        <w:numPr>
          <w:ilvl w:val="0"/>
          <w:numId w:val="3"/>
        </w:numPr>
        <w:suppressAutoHyphens w:val="0"/>
        <w:ind w:left="0"/>
        <w:jc w:val="both"/>
        <w:textAlignment w:val="center"/>
        <w:rPr>
          <w:color w:val="000000" w:themeColor="text1"/>
          <w:sz w:val="28"/>
          <w:szCs w:val="28"/>
        </w:rPr>
      </w:pPr>
      <w:hyperlink r:id="rId11" w:history="1">
        <w:r w:rsidR="001708A9" w:rsidRPr="001708A9">
          <w:rPr>
            <w:rStyle w:val="aa"/>
            <w:sz w:val="28"/>
            <w:szCs w:val="28"/>
          </w:rPr>
          <w:t>в личном кабинете </w:t>
        </w:r>
      </w:hyperlink>
      <w:r w:rsidR="001708A9" w:rsidRPr="001708A9">
        <w:rPr>
          <w:color w:val="000000" w:themeColor="text1"/>
          <w:sz w:val="28"/>
          <w:szCs w:val="28"/>
        </w:rPr>
        <w:t>и в мобильном приложении «ТНС энерго»;</w:t>
      </w:r>
    </w:p>
    <w:p w:rsidR="001708A9" w:rsidRPr="001708A9" w:rsidRDefault="001708A9" w:rsidP="001708A9">
      <w:pPr>
        <w:widowControl/>
        <w:numPr>
          <w:ilvl w:val="0"/>
          <w:numId w:val="3"/>
        </w:numPr>
        <w:suppressAutoHyphens w:val="0"/>
        <w:ind w:left="0"/>
        <w:jc w:val="both"/>
        <w:textAlignment w:val="center"/>
        <w:rPr>
          <w:color w:val="000000" w:themeColor="text1"/>
          <w:sz w:val="28"/>
          <w:szCs w:val="28"/>
        </w:rPr>
      </w:pPr>
      <w:r w:rsidRPr="001708A9">
        <w:rPr>
          <w:color w:val="000000" w:themeColor="text1"/>
          <w:sz w:val="28"/>
          <w:szCs w:val="28"/>
        </w:rPr>
        <w:t>в онлайн-приложениях банков.</w:t>
      </w:r>
    </w:p>
    <w:p w:rsidR="001708A9" w:rsidRPr="001708A9" w:rsidRDefault="001708A9" w:rsidP="001708A9">
      <w:pPr>
        <w:jc w:val="both"/>
        <w:textAlignment w:val="center"/>
        <w:rPr>
          <w:color w:val="000000" w:themeColor="text1"/>
          <w:sz w:val="28"/>
          <w:szCs w:val="28"/>
        </w:rPr>
      </w:pPr>
    </w:p>
    <w:p w:rsidR="001708A9" w:rsidRPr="001708A9" w:rsidRDefault="001708A9" w:rsidP="001708A9">
      <w:pPr>
        <w:jc w:val="both"/>
        <w:textAlignment w:val="center"/>
        <w:rPr>
          <w:b/>
          <w:color w:val="000000" w:themeColor="text1"/>
          <w:sz w:val="28"/>
          <w:szCs w:val="28"/>
        </w:rPr>
      </w:pPr>
      <w:r w:rsidRPr="001708A9">
        <w:rPr>
          <w:b/>
          <w:color w:val="000000" w:themeColor="text1"/>
          <w:sz w:val="28"/>
          <w:szCs w:val="28"/>
        </w:rPr>
        <w:t>Передавайте показания:</w:t>
      </w:r>
    </w:p>
    <w:p w:rsidR="001708A9" w:rsidRPr="001708A9" w:rsidRDefault="00C1545A" w:rsidP="001708A9">
      <w:pPr>
        <w:widowControl/>
        <w:numPr>
          <w:ilvl w:val="0"/>
          <w:numId w:val="2"/>
        </w:numPr>
        <w:suppressAutoHyphens w:val="0"/>
        <w:ind w:left="0"/>
        <w:jc w:val="both"/>
        <w:textAlignment w:val="center"/>
        <w:rPr>
          <w:color w:val="000000" w:themeColor="text1"/>
          <w:sz w:val="28"/>
          <w:szCs w:val="28"/>
        </w:rPr>
      </w:pPr>
      <w:hyperlink r:id="rId12" w:history="1">
        <w:r w:rsidR="001708A9" w:rsidRPr="001708A9">
          <w:rPr>
            <w:color w:val="000000" w:themeColor="text1"/>
            <w:sz w:val="28"/>
            <w:szCs w:val="28"/>
          </w:rPr>
          <w:t>на сайте «ТНС энерго Кубань»</w:t>
        </w:r>
      </w:hyperlink>
      <w:r w:rsidR="001708A9" w:rsidRPr="001708A9">
        <w:rPr>
          <w:color w:val="000000" w:themeColor="text1"/>
          <w:sz w:val="28"/>
          <w:szCs w:val="28"/>
        </w:rPr>
        <w:t xml:space="preserve"> - </w:t>
      </w:r>
      <w:hyperlink r:id="rId13" w:history="1">
        <w:r w:rsidR="001708A9" w:rsidRPr="001708A9">
          <w:rPr>
            <w:rStyle w:val="aa"/>
            <w:b/>
            <w:sz w:val="28"/>
            <w:szCs w:val="28"/>
          </w:rPr>
          <w:t>kuban.tns-e.ru</w:t>
        </w:r>
      </w:hyperlink>
      <w:r w:rsidR="001708A9" w:rsidRPr="001708A9">
        <w:rPr>
          <w:b/>
          <w:color w:val="000000" w:themeColor="text1"/>
          <w:sz w:val="28"/>
          <w:szCs w:val="28"/>
        </w:rPr>
        <w:t>,</w:t>
      </w:r>
      <w:r w:rsidR="001708A9" w:rsidRPr="001708A9">
        <w:rPr>
          <w:color w:val="000000" w:themeColor="text1"/>
          <w:sz w:val="28"/>
          <w:szCs w:val="28"/>
        </w:rPr>
        <w:t xml:space="preserve"> </w:t>
      </w:r>
      <w:hyperlink r:id="rId14" w:history="1">
        <w:r w:rsidR="001708A9" w:rsidRPr="001708A9">
          <w:rPr>
            <w:color w:val="000000" w:themeColor="text1"/>
            <w:sz w:val="28"/>
            <w:szCs w:val="28"/>
          </w:rPr>
          <w:t>в личном кабинете</w:t>
        </w:r>
      </w:hyperlink>
      <w:r w:rsidR="001708A9" w:rsidRPr="001708A9">
        <w:rPr>
          <w:color w:val="000000" w:themeColor="text1"/>
          <w:sz w:val="28"/>
          <w:szCs w:val="28"/>
        </w:rPr>
        <w:t> и мобильном приложении «ТНС энерго»;</w:t>
      </w:r>
    </w:p>
    <w:p w:rsidR="001708A9" w:rsidRPr="001708A9" w:rsidRDefault="001708A9" w:rsidP="001708A9">
      <w:pPr>
        <w:widowControl/>
        <w:numPr>
          <w:ilvl w:val="0"/>
          <w:numId w:val="2"/>
        </w:numPr>
        <w:suppressAutoHyphens w:val="0"/>
        <w:ind w:left="0"/>
        <w:jc w:val="both"/>
        <w:textAlignment w:val="center"/>
        <w:rPr>
          <w:color w:val="000000" w:themeColor="text1"/>
          <w:sz w:val="28"/>
          <w:szCs w:val="28"/>
        </w:rPr>
      </w:pPr>
      <w:r w:rsidRPr="001708A9">
        <w:rPr>
          <w:color w:val="000000" w:themeColor="text1"/>
          <w:sz w:val="28"/>
          <w:szCs w:val="28"/>
        </w:rPr>
        <w:t>с помощью голосового помощника «Алиса»;</w:t>
      </w:r>
    </w:p>
    <w:p w:rsidR="001708A9" w:rsidRPr="00167F38" w:rsidRDefault="001708A9" w:rsidP="001708A9">
      <w:pPr>
        <w:widowControl/>
        <w:numPr>
          <w:ilvl w:val="0"/>
          <w:numId w:val="2"/>
        </w:numPr>
        <w:suppressAutoHyphens w:val="0"/>
        <w:ind w:left="0"/>
        <w:jc w:val="both"/>
        <w:textAlignment w:val="center"/>
        <w:rPr>
          <w:color w:val="000000" w:themeColor="text1"/>
          <w:sz w:val="28"/>
          <w:szCs w:val="28"/>
        </w:rPr>
      </w:pPr>
      <w:r w:rsidRPr="001708A9">
        <w:rPr>
          <w:color w:val="000000" w:themeColor="text1"/>
          <w:sz w:val="28"/>
          <w:szCs w:val="28"/>
        </w:rPr>
        <w:t xml:space="preserve">по телефону: </w:t>
      </w:r>
      <w:r w:rsidRPr="001708A9">
        <w:rPr>
          <w:b/>
          <w:color w:val="000000" w:themeColor="text1"/>
          <w:sz w:val="28"/>
          <w:szCs w:val="28"/>
        </w:rPr>
        <w:t>8 (861) 201-60-85.</w:t>
      </w:r>
    </w:p>
    <w:p w:rsidR="00167F38" w:rsidRPr="001708A9" w:rsidRDefault="00167F38" w:rsidP="001708A9">
      <w:pPr>
        <w:widowControl/>
        <w:numPr>
          <w:ilvl w:val="0"/>
          <w:numId w:val="2"/>
        </w:numPr>
        <w:suppressAutoHyphens w:val="0"/>
        <w:ind w:left="0"/>
        <w:jc w:val="both"/>
        <w:textAlignment w:val="center"/>
        <w:rPr>
          <w:color w:val="000000" w:themeColor="text1"/>
          <w:sz w:val="28"/>
          <w:szCs w:val="28"/>
        </w:rPr>
      </w:pPr>
    </w:p>
    <w:p w:rsidR="00167F38" w:rsidRPr="00F73139" w:rsidRDefault="001708A9" w:rsidP="00167F38">
      <w:pPr>
        <w:jc w:val="both"/>
        <w:textAlignment w:val="center"/>
        <w:rPr>
          <w:b/>
          <w:color w:val="000000" w:themeColor="text1"/>
          <w:sz w:val="28"/>
          <w:szCs w:val="28"/>
        </w:rPr>
      </w:pPr>
      <w:r w:rsidRPr="001708A9">
        <w:rPr>
          <w:color w:val="000000" w:themeColor="text1"/>
          <w:sz w:val="28"/>
          <w:szCs w:val="28"/>
        </w:rPr>
        <w:t> </w:t>
      </w:r>
      <w:r w:rsidR="00167F38" w:rsidRPr="00F73139">
        <w:rPr>
          <w:b/>
          <w:color w:val="000000" w:themeColor="text1"/>
          <w:sz w:val="28"/>
          <w:szCs w:val="28"/>
        </w:rPr>
        <w:t>Задавайте вопрос специалисту компании и отправляйте необходимые документы:</w:t>
      </w:r>
    </w:p>
    <w:p w:rsidR="00167F38" w:rsidRPr="00F73139" w:rsidRDefault="00167F38" w:rsidP="00167F38">
      <w:pPr>
        <w:widowControl/>
        <w:numPr>
          <w:ilvl w:val="0"/>
          <w:numId w:val="4"/>
        </w:numPr>
        <w:suppressAutoHyphens w:val="0"/>
        <w:ind w:left="0"/>
        <w:jc w:val="both"/>
        <w:textAlignment w:val="center"/>
        <w:rPr>
          <w:color w:val="000000" w:themeColor="text1"/>
          <w:sz w:val="28"/>
          <w:szCs w:val="28"/>
        </w:rPr>
      </w:pPr>
      <w:r w:rsidRPr="00F73139">
        <w:rPr>
          <w:color w:val="000000" w:themeColor="text1"/>
          <w:sz w:val="28"/>
          <w:szCs w:val="28"/>
        </w:rPr>
        <w:t>на сайте «ТНС энерго Кубань» через сервис обратной связи </w:t>
      </w:r>
      <w:hyperlink r:id="rId15" w:history="1">
        <w:r w:rsidRPr="00167F38">
          <w:rPr>
            <w:rStyle w:val="aa"/>
            <w:sz w:val="28"/>
            <w:szCs w:val="28"/>
          </w:rPr>
          <w:t>«Напишите нам»</w:t>
        </w:r>
      </w:hyperlink>
      <w:r w:rsidRPr="00167F38">
        <w:rPr>
          <w:color w:val="000000" w:themeColor="text1"/>
          <w:sz w:val="28"/>
          <w:szCs w:val="28"/>
        </w:rPr>
        <w:t>;</w:t>
      </w:r>
    </w:p>
    <w:p w:rsidR="00167F38" w:rsidRDefault="00C1545A" w:rsidP="00167F38">
      <w:pPr>
        <w:widowControl/>
        <w:numPr>
          <w:ilvl w:val="0"/>
          <w:numId w:val="4"/>
        </w:numPr>
        <w:suppressAutoHyphens w:val="0"/>
        <w:ind w:left="0"/>
        <w:jc w:val="both"/>
        <w:textAlignment w:val="center"/>
        <w:rPr>
          <w:color w:val="000000" w:themeColor="text1"/>
          <w:sz w:val="28"/>
          <w:szCs w:val="28"/>
        </w:rPr>
      </w:pPr>
      <w:hyperlink r:id="rId16" w:history="1">
        <w:r w:rsidR="00167F38" w:rsidRPr="00F73139">
          <w:rPr>
            <w:color w:val="000000" w:themeColor="text1"/>
            <w:sz w:val="28"/>
            <w:szCs w:val="28"/>
          </w:rPr>
          <w:t>в личном кабинете</w:t>
        </w:r>
      </w:hyperlink>
      <w:r w:rsidR="00167F38" w:rsidRPr="00F73139">
        <w:rPr>
          <w:color w:val="000000" w:themeColor="text1"/>
          <w:sz w:val="28"/>
          <w:szCs w:val="28"/>
        </w:rPr>
        <w:t> и мобильном приложении на странице «Обращение в компанию»</w:t>
      </w:r>
      <w:r w:rsidR="00167F38">
        <w:rPr>
          <w:color w:val="000000" w:themeColor="text1"/>
          <w:sz w:val="28"/>
          <w:szCs w:val="28"/>
        </w:rPr>
        <w:t>.</w:t>
      </w:r>
    </w:p>
    <w:p w:rsidR="00167F38" w:rsidRPr="00167F38" w:rsidRDefault="00167F38" w:rsidP="00167F38">
      <w:pPr>
        <w:widowControl/>
        <w:numPr>
          <w:ilvl w:val="0"/>
          <w:numId w:val="4"/>
        </w:numPr>
        <w:suppressAutoHyphens w:val="0"/>
        <w:ind w:left="0"/>
        <w:jc w:val="both"/>
        <w:textAlignment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телефону Единого контактного центра «ТНС энерго Кубань»: </w:t>
      </w:r>
      <w:r w:rsidRPr="00167F38">
        <w:rPr>
          <w:b/>
          <w:color w:val="000000" w:themeColor="text1"/>
          <w:sz w:val="28"/>
          <w:szCs w:val="28"/>
        </w:rPr>
        <w:t xml:space="preserve">8-(861) 298-01-70 </w:t>
      </w:r>
    </w:p>
    <w:p w:rsidR="001708A9" w:rsidRPr="00167F38" w:rsidRDefault="001708A9" w:rsidP="0042429F">
      <w:pPr>
        <w:jc w:val="both"/>
        <w:rPr>
          <w:b/>
          <w:color w:val="000000" w:themeColor="text1"/>
          <w:sz w:val="28"/>
          <w:szCs w:val="28"/>
        </w:rPr>
      </w:pPr>
    </w:p>
    <w:p w:rsidR="001708A9" w:rsidRPr="00C73B02" w:rsidRDefault="001708A9" w:rsidP="00E21525">
      <w:pPr>
        <w:ind w:firstLine="450"/>
        <w:jc w:val="both"/>
        <w:rPr>
          <w:i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7"/>
      <w:headerReference w:type="first" r:id="rId18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C3" w:rsidRDefault="003062C3">
      <w:r>
        <w:separator/>
      </w:r>
    </w:p>
  </w:endnote>
  <w:endnote w:type="continuationSeparator" w:id="0">
    <w:p w:rsidR="003062C3" w:rsidRDefault="0030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C3" w:rsidRDefault="003062C3">
      <w:r>
        <w:separator/>
      </w:r>
    </w:p>
  </w:footnote>
  <w:footnote w:type="continuationSeparator" w:id="0">
    <w:p w:rsidR="003062C3" w:rsidRDefault="0030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3DD8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941A2"/>
    <w:multiLevelType w:val="multilevel"/>
    <w:tmpl w:val="5B7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D5574"/>
    <w:multiLevelType w:val="multilevel"/>
    <w:tmpl w:val="073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52A95"/>
    <w:rsid w:val="00081898"/>
    <w:rsid w:val="000874B1"/>
    <w:rsid w:val="00093E89"/>
    <w:rsid w:val="000B6DD4"/>
    <w:rsid w:val="000C0FB1"/>
    <w:rsid w:val="000F3ABF"/>
    <w:rsid w:val="000F6A48"/>
    <w:rsid w:val="00135220"/>
    <w:rsid w:val="00156559"/>
    <w:rsid w:val="00167F38"/>
    <w:rsid w:val="001708A9"/>
    <w:rsid w:val="00182A1D"/>
    <w:rsid w:val="00185B1C"/>
    <w:rsid w:val="001D6071"/>
    <w:rsid w:val="00241722"/>
    <w:rsid w:val="002748AF"/>
    <w:rsid w:val="002B1783"/>
    <w:rsid w:val="002D253C"/>
    <w:rsid w:val="003062C3"/>
    <w:rsid w:val="003370C2"/>
    <w:rsid w:val="003575FE"/>
    <w:rsid w:val="003911AD"/>
    <w:rsid w:val="003A631C"/>
    <w:rsid w:val="003D40CC"/>
    <w:rsid w:val="0042429F"/>
    <w:rsid w:val="00443775"/>
    <w:rsid w:val="00445BB5"/>
    <w:rsid w:val="00486FA0"/>
    <w:rsid w:val="004A5C10"/>
    <w:rsid w:val="005479EC"/>
    <w:rsid w:val="00557805"/>
    <w:rsid w:val="005976A8"/>
    <w:rsid w:val="005A3AF5"/>
    <w:rsid w:val="005C4B13"/>
    <w:rsid w:val="006636CE"/>
    <w:rsid w:val="006D723B"/>
    <w:rsid w:val="00714815"/>
    <w:rsid w:val="007305A6"/>
    <w:rsid w:val="0073621C"/>
    <w:rsid w:val="00746BA8"/>
    <w:rsid w:val="007569EF"/>
    <w:rsid w:val="007A1376"/>
    <w:rsid w:val="007F68D5"/>
    <w:rsid w:val="00813CEB"/>
    <w:rsid w:val="0084169A"/>
    <w:rsid w:val="008609E7"/>
    <w:rsid w:val="00886944"/>
    <w:rsid w:val="008A053F"/>
    <w:rsid w:val="00933957"/>
    <w:rsid w:val="0096606A"/>
    <w:rsid w:val="009805A5"/>
    <w:rsid w:val="00995E70"/>
    <w:rsid w:val="009A33E7"/>
    <w:rsid w:val="009C501C"/>
    <w:rsid w:val="009D4412"/>
    <w:rsid w:val="009F2A3D"/>
    <w:rsid w:val="00A9106C"/>
    <w:rsid w:val="00AB47B6"/>
    <w:rsid w:val="00AD117B"/>
    <w:rsid w:val="00AE2579"/>
    <w:rsid w:val="00AE31FA"/>
    <w:rsid w:val="00B10177"/>
    <w:rsid w:val="00B6175C"/>
    <w:rsid w:val="00B76FCC"/>
    <w:rsid w:val="00B8018D"/>
    <w:rsid w:val="00B915DC"/>
    <w:rsid w:val="00BE3DD8"/>
    <w:rsid w:val="00BF2C73"/>
    <w:rsid w:val="00C0109C"/>
    <w:rsid w:val="00C070DB"/>
    <w:rsid w:val="00C1545A"/>
    <w:rsid w:val="00C15D25"/>
    <w:rsid w:val="00C25839"/>
    <w:rsid w:val="00C7332F"/>
    <w:rsid w:val="00C73B02"/>
    <w:rsid w:val="00C82283"/>
    <w:rsid w:val="00C84D1F"/>
    <w:rsid w:val="00C90A32"/>
    <w:rsid w:val="00D14DE3"/>
    <w:rsid w:val="00D53072"/>
    <w:rsid w:val="00D85065"/>
    <w:rsid w:val="00DC1AB9"/>
    <w:rsid w:val="00DD3A2B"/>
    <w:rsid w:val="00DE7E0D"/>
    <w:rsid w:val="00DF4480"/>
    <w:rsid w:val="00E0584C"/>
    <w:rsid w:val="00E21525"/>
    <w:rsid w:val="00E45575"/>
    <w:rsid w:val="00E83A17"/>
    <w:rsid w:val="00EC3EA6"/>
    <w:rsid w:val="00ED276A"/>
    <w:rsid w:val="00F032E5"/>
    <w:rsid w:val="00F17C33"/>
    <w:rsid w:val="00F25821"/>
    <w:rsid w:val="00F316F7"/>
    <w:rsid w:val="00F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0D4A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uban.tns-e.ru/population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uban.tns-e.r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k.kuban.tns-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kuban.tns-e.ru/b2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uban.tns-e.ru/population/feedback/" TargetMode="External"/><Relationship Id="rId10" Type="http://schemas.openxmlformats.org/officeDocument/2006/relationships/hyperlink" Target="https://kuban.tns-e.ru/population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uban.tns-e.ru/" TargetMode="External"/><Relationship Id="rId14" Type="http://schemas.openxmlformats.org/officeDocument/2006/relationships/hyperlink" Target="https://lk.kuban.tns-e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A6A601-E17D-4C4C-A0D3-EFDDC074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6</cp:revision>
  <cp:lastPrinted>2022-10-20T12:34:00Z</cp:lastPrinted>
  <dcterms:created xsi:type="dcterms:W3CDTF">2022-10-26T06:52:00Z</dcterms:created>
  <dcterms:modified xsi:type="dcterms:W3CDTF">2022-10-28T06:09:00Z</dcterms:modified>
</cp:coreProperties>
</file>