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5C2E" w14:textId="51402AA2" w:rsidR="001C653A" w:rsidRPr="00E06B8E" w:rsidRDefault="003A2F99" w:rsidP="003A45A9">
      <w:pPr>
        <w:spacing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A2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помощь аграрному образованию: РСХБ рассказал </w:t>
      </w:r>
      <w:r w:rsidR="00EC4C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ректору</w:t>
      </w:r>
      <w:r w:rsidRPr="003A2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B1A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ДагГАУ</w:t>
      </w:r>
      <w:r w:rsidR="00EC4C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 возможностях платформы «Я в А</w:t>
      </w:r>
      <w:r w:rsidRPr="003A2F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гро»</w:t>
      </w:r>
    </w:p>
    <w:p w14:paraId="6CE5B989" w14:textId="13E5D2CD" w:rsidR="003A2F99" w:rsidRPr="003A2F99" w:rsidRDefault="003A2F99" w:rsidP="003A2F99">
      <w:pPr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3A2F99">
        <w:rPr>
          <w:rFonts w:ascii="Times New Roman" w:hAnsi="Times New Roman"/>
          <w:bCs/>
          <w:i/>
          <w:sz w:val="24"/>
          <w:szCs w:val="24"/>
          <w:lang w:val="ru-RU"/>
        </w:rPr>
        <w:t>Россельхозбанк представил 43 ректорам аграрных вузов страны возможности платформы</w:t>
      </w:r>
      <w:r w:rsidR="0080637E">
        <w:rPr>
          <w:lang w:val="ru-RU"/>
        </w:rPr>
        <w:t xml:space="preserve"> </w:t>
      </w:r>
      <w:r w:rsidR="0080637E" w:rsidRPr="0080637E">
        <w:rPr>
          <w:rFonts w:ascii="Times New Roman" w:hAnsi="Times New Roman" w:cs="Times New Roman"/>
          <w:i/>
          <w:sz w:val="24"/>
          <w:szCs w:val="24"/>
          <w:lang w:val="ru-RU"/>
        </w:rPr>
        <w:t>«Я в агро»</w:t>
      </w:r>
      <w:r w:rsidRPr="0080637E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Pr="003A2F99">
        <w:rPr>
          <w:rFonts w:ascii="Times New Roman" w:hAnsi="Times New Roman"/>
          <w:bCs/>
          <w:i/>
          <w:sz w:val="24"/>
          <w:szCs w:val="24"/>
          <w:lang w:val="ru-RU"/>
        </w:rPr>
        <w:t xml:space="preserve">созданной для продвижения в России аграрного образования и поиска работы в АПК.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От </w:t>
      </w:r>
      <w:r w:rsidR="009213E6">
        <w:rPr>
          <w:rFonts w:ascii="Times New Roman" w:hAnsi="Times New Roman"/>
          <w:bCs/>
          <w:i/>
          <w:sz w:val="24"/>
          <w:szCs w:val="24"/>
          <w:lang w:val="ru-RU"/>
        </w:rPr>
        <w:t>Республики Дагестан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 у</w:t>
      </w:r>
      <w:r w:rsidRPr="003A2F99">
        <w:rPr>
          <w:rFonts w:ascii="Times New Roman" w:hAnsi="Times New Roman"/>
          <w:bCs/>
          <w:i/>
          <w:sz w:val="24"/>
          <w:szCs w:val="24"/>
          <w:lang w:val="ru-RU"/>
        </w:rPr>
        <w:t xml:space="preserve">частие в масштабной сессии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принял</w:t>
      </w:r>
      <w:r w:rsidRPr="003A2F99">
        <w:rPr>
          <w:rFonts w:ascii="Times New Roman" w:hAnsi="Times New Roman"/>
          <w:bCs/>
          <w:i/>
          <w:sz w:val="24"/>
          <w:szCs w:val="24"/>
          <w:lang w:val="ru-RU"/>
        </w:rPr>
        <w:t xml:space="preserve"> ректор </w:t>
      </w:r>
      <w:r w:rsidR="009213E6">
        <w:rPr>
          <w:rFonts w:ascii="Times New Roman" w:hAnsi="Times New Roman"/>
          <w:bCs/>
          <w:i/>
          <w:sz w:val="24"/>
          <w:szCs w:val="24"/>
          <w:lang w:val="ru-RU"/>
        </w:rPr>
        <w:t>Дагестанского государственного аграрного университета Зайдин Джамбулатов</w:t>
      </w:r>
      <w:r w:rsidRPr="003A2F99">
        <w:rPr>
          <w:rFonts w:ascii="Times New Roman" w:hAnsi="Times New Roman"/>
          <w:bCs/>
          <w:i/>
          <w:sz w:val="24"/>
          <w:szCs w:val="24"/>
          <w:lang w:val="ru-RU"/>
        </w:rPr>
        <w:t>.</w:t>
      </w:r>
    </w:p>
    <w:p w14:paraId="1F4D1813" w14:textId="45C46223" w:rsidR="003A2F99" w:rsidRDefault="003A2F99" w:rsidP="003A2F99">
      <w:pPr>
        <w:pStyle w:val="1"/>
        <w:ind w:right="-1"/>
        <w:jc w:val="both"/>
        <w:rPr>
          <w:rFonts w:eastAsia="Arial Unicode MS"/>
          <w:b w:val="0"/>
          <w:color w:val="000000"/>
          <w:sz w:val="24"/>
          <w:szCs w:val="24"/>
          <w:bdr w:val="nil"/>
        </w:rPr>
      </w:pPr>
      <w:r w:rsidRPr="003A2F99">
        <w:rPr>
          <w:rFonts w:eastAsia="Arial Unicode MS"/>
          <w:b w:val="0"/>
          <w:color w:val="000000"/>
          <w:sz w:val="24"/>
          <w:szCs w:val="24"/>
          <w:bdr w:val="nil"/>
        </w:rPr>
        <w:t>В рамках цикла встреч были затронуты ключе</w:t>
      </w:r>
      <w:r>
        <w:rPr>
          <w:rFonts w:eastAsia="Arial Unicode MS"/>
          <w:b w:val="0"/>
          <w:color w:val="000000"/>
          <w:sz w:val="24"/>
          <w:szCs w:val="24"/>
          <w:bdr w:val="nil"/>
        </w:rPr>
        <w:t>вые возможности платформы «Я в А</w:t>
      </w:r>
      <w:r w:rsidRPr="003A2F99">
        <w:rPr>
          <w:rFonts w:eastAsia="Arial Unicode MS"/>
          <w:b w:val="0"/>
          <w:color w:val="000000"/>
          <w:sz w:val="24"/>
          <w:szCs w:val="24"/>
          <w:bdr w:val="nil"/>
        </w:rPr>
        <w:t xml:space="preserve">гро». Так, площадка позволяет найти программы повышения квалификации, выбрать компанию для стажировки и работы, предоставляет новостные и аналитические сервисы. Для вузов доступна личная страница с возможностью публикации новостей и научных статей, онлайн-сервис для проведения олимпиад, лекций, семинаров и трансляций и другие полезные функции. </w:t>
      </w:r>
    </w:p>
    <w:p w14:paraId="6BA156A9" w14:textId="15D7FDA7" w:rsidR="003A2F99" w:rsidRDefault="003A2F99" w:rsidP="003A2F99">
      <w:pPr>
        <w:pStyle w:val="1"/>
        <w:ind w:right="-1"/>
        <w:jc w:val="both"/>
        <w:rPr>
          <w:rFonts w:eastAsia="Arial Unicode MS"/>
          <w:b w:val="0"/>
          <w:color w:val="000000"/>
          <w:sz w:val="24"/>
          <w:szCs w:val="24"/>
          <w:bdr w:val="nil"/>
        </w:rPr>
      </w:pPr>
      <w:r w:rsidRPr="003A2F99">
        <w:rPr>
          <w:rFonts w:eastAsia="Arial Unicode MS"/>
          <w:b w:val="0"/>
          <w:color w:val="000000"/>
          <w:sz w:val="24"/>
          <w:szCs w:val="24"/>
          <w:bdr w:val="nil"/>
        </w:rPr>
        <w:t>Широкие перспективы открывает ресурс и для будущих молодых с</w:t>
      </w:r>
      <w:r w:rsidR="00EC4C09">
        <w:rPr>
          <w:rFonts w:eastAsia="Arial Unicode MS"/>
          <w:b w:val="0"/>
          <w:color w:val="000000"/>
          <w:sz w:val="24"/>
          <w:szCs w:val="24"/>
          <w:bdr w:val="nil"/>
        </w:rPr>
        <w:t>пециалистов. На платформе «Я в А</w:t>
      </w:r>
      <w:r w:rsidRPr="003A2F99">
        <w:rPr>
          <w:rFonts w:eastAsia="Arial Unicode MS"/>
          <w:b w:val="0"/>
          <w:color w:val="000000"/>
          <w:sz w:val="24"/>
          <w:szCs w:val="24"/>
          <w:bdr w:val="nil"/>
        </w:rPr>
        <w:t>гро» абитуриенты могут получить помощь в выборе профессии, пройдя тесты на профессиональную ориентацию, а студентам доступен сервис создания резюме при помощи специального конструктора. Здесь же можно найти площадку для прохождения практики, стажировки или даже работы как в крупных компаниях АПК, так и в небольших хозяйствах.</w:t>
      </w:r>
    </w:p>
    <w:p w14:paraId="0724F3F4" w14:textId="2D2B260E" w:rsidR="009213E6" w:rsidRPr="009213E6" w:rsidRDefault="00EB1AA0" w:rsidP="00EB1AA0">
      <w:pPr>
        <w:pStyle w:val="1"/>
        <w:spacing w:before="0" w:beforeAutospacing="0" w:after="0" w:afterAutospacing="0"/>
        <w:jc w:val="both"/>
        <w:rPr>
          <w:rFonts w:eastAsia="Arial Unicode MS"/>
          <w:b w:val="0"/>
          <w:sz w:val="24"/>
          <w:szCs w:val="24"/>
          <w:bdr w:val="nil"/>
        </w:rPr>
      </w:pPr>
      <w:proofErr w:type="gramStart"/>
      <w:r w:rsidRPr="009213E6">
        <w:rPr>
          <w:rFonts w:eastAsia="Arial Unicode MS"/>
          <w:b w:val="0"/>
          <w:sz w:val="24"/>
          <w:szCs w:val="24"/>
          <w:bdr w:val="nil"/>
        </w:rPr>
        <w:t>«По моему мнению</w:t>
      </w:r>
      <w:proofErr w:type="gramEnd"/>
      <w:r>
        <w:rPr>
          <w:rFonts w:eastAsia="Arial Unicode MS"/>
          <w:b w:val="0"/>
          <w:sz w:val="24"/>
          <w:szCs w:val="24"/>
          <w:bdr w:val="nil"/>
        </w:rPr>
        <w:t>,</w:t>
      </w:r>
      <w:r w:rsidR="009213E6" w:rsidRPr="009213E6">
        <w:rPr>
          <w:rFonts w:eastAsia="Arial Unicode MS"/>
          <w:b w:val="0"/>
          <w:sz w:val="24"/>
          <w:szCs w:val="24"/>
          <w:bdr w:val="nil"/>
        </w:rPr>
        <w:t xml:space="preserve"> сформированная Россельхозбанком площадка «Я в агро»- отличное решение для аграрных вузов, особенно реальную помощь она оказывает студентам и работодателям, но и вузам тоже дает хорошие возможности. Помощь в подготовке отчетных материалов, установление коммуникативных связей с выпускниками вузов, решение вопросов с дополнительной профессиональной подготовкой и переподготовкой кадров, вовлечение молодежи в проблемы аграрного сектора и многое другое.      </w:t>
      </w:r>
    </w:p>
    <w:p w14:paraId="2FAF9EC0" w14:textId="6704298C" w:rsidR="009213E6" w:rsidRPr="009213E6" w:rsidRDefault="00EB1AA0" w:rsidP="0080637E">
      <w:pPr>
        <w:pStyle w:val="1"/>
        <w:spacing w:before="0" w:beforeAutospacing="0" w:after="0" w:afterAutospacing="0"/>
        <w:jc w:val="both"/>
        <w:rPr>
          <w:rFonts w:eastAsia="Arial Unicode MS"/>
          <w:b w:val="0"/>
          <w:sz w:val="24"/>
          <w:szCs w:val="24"/>
          <w:bdr w:val="nil"/>
        </w:rPr>
      </w:pPr>
      <w:r w:rsidRPr="009213E6">
        <w:rPr>
          <w:rFonts w:eastAsia="Arial Unicode MS"/>
          <w:b w:val="0"/>
          <w:sz w:val="24"/>
          <w:szCs w:val="24"/>
          <w:bdr w:val="nil"/>
        </w:rPr>
        <w:t>Считаю,</w:t>
      </w:r>
      <w:r w:rsidR="009213E6" w:rsidRPr="009213E6">
        <w:rPr>
          <w:rFonts w:eastAsia="Arial Unicode MS"/>
          <w:b w:val="0"/>
          <w:sz w:val="24"/>
          <w:szCs w:val="24"/>
          <w:bdr w:val="nil"/>
        </w:rPr>
        <w:t xml:space="preserve"> что это отличная профессиональная зона для всех участников аграрного агломерата – это и преподаватели</w:t>
      </w:r>
      <w:r>
        <w:rPr>
          <w:rFonts w:eastAsia="Arial Unicode MS"/>
          <w:b w:val="0"/>
          <w:sz w:val="24"/>
          <w:szCs w:val="24"/>
          <w:bdr w:val="nil"/>
        </w:rPr>
        <w:t>,</w:t>
      </w:r>
      <w:r w:rsidR="009213E6" w:rsidRPr="009213E6">
        <w:rPr>
          <w:rFonts w:eastAsia="Arial Unicode MS"/>
          <w:b w:val="0"/>
          <w:sz w:val="24"/>
          <w:szCs w:val="24"/>
          <w:bdr w:val="nil"/>
        </w:rPr>
        <w:t xml:space="preserve"> и студенты</w:t>
      </w:r>
      <w:r>
        <w:rPr>
          <w:rFonts w:eastAsia="Arial Unicode MS"/>
          <w:b w:val="0"/>
          <w:sz w:val="24"/>
          <w:szCs w:val="24"/>
          <w:bdr w:val="nil"/>
        </w:rPr>
        <w:t>,</w:t>
      </w:r>
      <w:r w:rsidR="009213E6" w:rsidRPr="009213E6">
        <w:rPr>
          <w:rFonts w:eastAsia="Arial Unicode MS"/>
          <w:b w:val="0"/>
          <w:sz w:val="24"/>
          <w:szCs w:val="24"/>
          <w:bdr w:val="nil"/>
        </w:rPr>
        <w:t xml:space="preserve"> и работодатели</w:t>
      </w:r>
      <w:r>
        <w:rPr>
          <w:rFonts w:eastAsia="Arial Unicode MS"/>
          <w:b w:val="0"/>
          <w:sz w:val="24"/>
          <w:szCs w:val="24"/>
          <w:bdr w:val="nil"/>
        </w:rPr>
        <w:t>,</w:t>
      </w:r>
      <w:r w:rsidR="009213E6" w:rsidRPr="009213E6">
        <w:rPr>
          <w:rFonts w:eastAsia="Arial Unicode MS"/>
          <w:b w:val="0"/>
          <w:sz w:val="24"/>
          <w:szCs w:val="24"/>
          <w:bdr w:val="nil"/>
        </w:rPr>
        <w:t xml:space="preserve"> и финансовые поддерживающие структуры</w:t>
      </w:r>
      <w:r>
        <w:rPr>
          <w:rFonts w:eastAsia="Arial Unicode MS"/>
          <w:b w:val="0"/>
          <w:sz w:val="24"/>
          <w:szCs w:val="24"/>
          <w:bdr w:val="nil"/>
        </w:rPr>
        <w:t>,</w:t>
      </w:r>
      <w:r w:rsidR="009213E6" w:rsidRPr="009213E6">
        <w:rPr>
          <w:rFonts w:eastAsia="Arial Unicode MS"/>
          <w:b w:val="0"/>
          <w:sz w:val="24"/>
          <w:szCs w:val="24"/>
          <w:bdr w:val="nil"/>
        </w:rPr>
        <w:t xml:space="preserve"> и </w:t>
      </w:r>
      <w:r w:rsidRPr="009213E6">
        <w:rPr>
          <w:rFonts w:eastAsia="Arial Unicode MS"/>
          <w:b w:val="0"/>
          <w:sz w:val="24"/>
          <w:szCs w:val="24"/>
          <w:bdr w:val="nil"/>
        </w:rPr>
        <w:t>школьники, которых</w:t>
      </w:r>
      <w:r w:rsidR="009213E6" w:rsidRPr="009213E6">
        <w:rPr>
          <w:rFonts w:eastAsia="Arial Unicode MS"/>
          <w:b w:val="0"/>
          <w:sz w:val="24"/>
          <w:szCs w:val="24"/>
          <w:bdr w:val="nil"/>
        </w:rPr>
        <w:t xml:space="preserve"> мы обязательно должны вовлекать в свою агарную среду и демонст</w:t>
      </w:r>
      <w:r>
        <w:rPr>
          <w:rFonts w:eastAsia="Arial Unicode MS"/>
          <w:b w:val="0"/>
          <w:sz w:val="24"/>
          <w:szCs w:val="24"/>
          <w:bdr w:val="nil"/>
        </w:rPr>
        <w:t>рировать лучшие практики и опыт</w:t>
      </w:r>
      <w:r w:rsidR="009213E6" w:rsidRPr="009213E6">
        <w:rPr>
          <w:rFonts w:eastAsia="Arial Unicode MS"/>
          <w:b w:val="0"/>
          <w:sz w:val="24"/>
          <w:szCs w:val="24"/>
          <w:bdr w:val="nil"/>
        </w:rPr>
        <w:t xml:space="preserve"> ведения аграрного бизнеса и </w:t>
      </w:r>
      <w:r w:rsidRPr="009213E6">
        <w:rPr>
          <w:rFonts w:eastAsia="Arial Unicode MS"/>
          <w:b w:val="0"/>
          <w:sz w:val="24"/>
          <w:szCs w:val="24"/>
          <w:bdr w:val="nil"/>
        </w:rPr>
        <w:t>давать полную</w:t>
      </w:r>
      <w:r w:rsidR="009213E6" w:rsidRPr="009213E6">
        <w:rPr>
          <w:rFonts w:eastAsia="Arial Unicode MS"/>
          <w:b w:val="0"/>
          <w:sz w:val="24"/>
          <w:szCs w:val="24"/>
          <w:bdr w:val="nil"/>
        </w:rPr>
        <w:t xml:space="preserve"> информация об образовательных программах в сфере сельского хозяйства.</w:t>
      </w:r>
    </w:p>
    <w:p w14:paraId="7F69EDAF" w14:textId="77F92417" w:rsidR="009213E6" w:rsidRPr="009213E6" w:rsidRDefault="009213E6" w:rsidP="0080637E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Hlk92717842"/>
      <w:r w:rsidRPr="009213E6">
        <w:t>Дагестански</w:t>
      </w:r>
      <w:bookmarkStart w:id="1" w:name="_GoBack"/>
      <w:bookmarkEnd w:id="1"/>
      <w:r w:rsidRPr="009213E6">
        <w:t>й ГАУ совместно с Россельхозбанк</w:t>
      </w:r>
      <w:bookmarkEnd w:id="0"/>
      <w:r w:rsidRPr="009213E6">
        <w:t xml:space="preserve"> подготовил программу теоретического и практического обучения построения эффективного фермерского бизнеса «с нуля», а также повышения квалификации уже начавшим свое дело предпринимателям. Программа успешно реализуется с 2021 года</w:t>
      </w:r>
      <w:r w:rsidR="00EB1AA0" w:rsidRPr="009213E6">
        <w:t>»</w:t>
      </w:r>
      <w:r w:rsidR="00EB1AA0">
        <w:t>, -</w:t>
      </w:r>
      <w:r w:rsidRPr="009213E6">
        <w:t xml:space="preserve"> подчеркнул Зайдин Джамбулатов</w:t>
      </w:r>
    </w:p>
    <w:p w14:paraId="27866F5B" w14:textId="1DD04CC9" w:rsidR="003A2F99" w:rsidRPr="009213E6" w:rsidRDefault="009213E6" w:rsidP="009213E6">
      <w:pPr>
        <w:pStyle w:val="1"/>
        <w:ind w:right="-1"/>
        <w:jc w:val="both"/>
        <w:rPr>
          <w:rFonts w:eastAsia="Arial Unicode MS"/>
          <w:b w:val="0"/>
          <w:color w:val="000000"/>
          <w:sz w:val="24"/>
          <w:szCs w:val="24"/>
          <w:bdr w:val="nil"/>
        </w:rPr>
      </w:pPr>
      <w:r w:rsidRPr="009213E6">
        <w:rPr>
          <w:rFonts w:eastAsia="Arial Unicode MS"/>
          <w:b w:val="0"/>
          <w:color w:val="000000"/>
          <w:sz w:val="24"/>
          <w:szCs w:val="24"/>
          <w:bdr w:val="nil"/>
        </w:rPr>
        <w:t xml:space="preserve"> </w:t>
      </w:r>
      <w:r w:rsidR="003A2F99" w:rsidRPr="009213E6">
        <w:rPr>
          <w:rFonts w:eastAsia="Arial Unicode MS"/>
          <w:b w:val="0"/>
          <w:color w:val="000000"/>
          <w:sz w:val="24"/>
          <w:szCs w:val="24"/>
          <w:bdr w:val="nil"/>
        </w:rPr>
        <w:t xml:space="preserve">«Я в агро» – это многофункциональная площадка, которая приносит реальную пользу и студентам, и вузам, и работодателям. Мы сформировали уникальную среду, в которой взаимодействие между всеми участниками профессионального становления в АПК стало проще и комфортнее. Молодежь сейчас действительно идет в сельское хозяйство, интересуется карьерными возможностями в отрасли, и миссия нашего ресурса – помочь им </w:t>
      </w:r>
      <w:r w:rsidR="003A2F99" w:rsidRPr="009213E6">
        <w:rPr>
          <w:rFonts w:eastAsia="Arial Unicode MS"/>
          <w:b w:val="0"/>
          <w:color w:val="000000"/>
          <w:sz w:val="24"/>
          <w:szCs w:val="24"/>
          <w:bdr w:val="nil"/>
        </w:rPr>
        <w:lastRenderedPageBreak/>
        <w:t xml:space="preserve">в этом процессе. Сейчас «Я в агро» становится основной для крупнейших работодателей именно по коммуникациям со студентами, и это подтверждает ее актуальность», – отметила </w:t>
      </w:r>
      <w:r w:rsidR="00EC4C09" w:rsidRPr="009213E6">
        <w:rPr>
          <w:rFonts w:eastAsia="Arial Unicode MS"/>
          <w:b w:val="0"/>
          <w:color w:val="000000"/>
          <w:sz w:val="24"/>
          <w:szCs w:val="24"/>
          <w:bdr w:val="nil"/>
        </w:rPr>
        <w:t>директор Центра развития финансовых технологий Россельхозбанка Елена Батурова.</w:t>
      </w:r>
    </w:p>
    <w:p w14:paraId="78E2C9D9" w14:textId="2F668D42" w:rsidR="00EC4C09" w:rsidRPr="009213E6" w:rsidRDefault="00EC4C09" w:rsidP="00EC4C09">
      <w:pPr>
        <w:pStyle w:val="1"/>
        <w:ind w:right="-1"/>
        <w:jc w:val="both"/>
        <w:rPr>
          <w:rFonts w:eastAsia="Arial Unicode MS"/>
          <w:b w:val="0"/>
          <w:color w:val="000000"/>
          <w:sz w:val="24"/>
          <w:szCs w:val="24"/>
          <w:bdr w:val="nil"/>
        </w:rPr>
      </w:pPr>
      <w:r w:rsidRPr="009213E6">
        <w:rPr>
          <w:rFonts w:eastAsia="Arial Unicode MS"/>
          <w:b w:val="0"/>
          <w:color w:val="000000"/>
          <w:sz w:val="24"/>
          <w:szCs w:val="24"/>
          <w:bdr w:val="nil"/>
        </w:rPr>
        <w:t xml:space="preserve">Площадка для поиска работы и образования в АПК «Я в агро» была запущена Россельхозбанком в 2022 году. Сейчас на ней представлено более 13,5 тыс. вакансий в сфере сельского хозяйства от работодателей по всей России, а также полная информация об образовательных программах в сфере сельского хозяйства. </w:t>
      </w:r>
    </w:p>
    <w:p w14:paraId="0C45E789" w14:textId="1A5966C5" w:rsidR="00EC4C09" w:rsidRDefault="00EC4C09" w:rsidP="00EC4C09">
      <w:pPr>
        <w:pStyle w:val="1"/>
        <w:ind w:right="-1"/>
        <w:jc w:val="both"/>
        <w:rPr>
          <w:rFonts w:eastAsia="Arial Unicode MS"/>
          <w:b w:val="0"/>
          <w:color w:val="000000"/>
          <w:sz w:val="24"/>
          <w:szCs w:val="24"/>
          <w:bdr w:val="nil"/>
        </w:rPr>
      </w:pPr>
      <w:r w:rsidRPr="009213E6">
        <w:rPr>
          <w:rFonts w:eastAsia="Arial Unicode MS"/>
          <w:b w:val="0"/>
          <w:color w:val="000000"/>
          <w:sz w:val="24"/>
          <w:szCs w:val="24"/>
          <w:bdr w:val="nil"/>
        </w:rPr>
        <w:t xml:space="preserve">Вместе с </w:t>
      </w:r>
      <w:r w:rsidR="009213E6" w:rsidRPr="009213E6">
        <w:rPr>
          <w:rFonts w:eastAsia="Arial Unicode MS"/>
          <w:b w:val="0"/>
          <w:color w:val="000000"/>
          <w:sz w:val="24"/>
          <w:szCs w:val="24"/>
          <w:bdr w:val="nil"/>
        </w:rPr>
        <w:t>ДагГАУ</w:t>
      </w:r>
      <w:r w:rsidRPr="009213E6">
        <w:rPr>
          <w:rFonts w:eastAsia="Arial Unicode MS"/>
          <w:b w:val="0"/>
          <w:color w:val="000000"/>
          <w:sz w:val="24"/>
          <w:szCs w:val="24"/>
          <w:bdr w:val="nil"/>
        </w:rPr>
        <w:t xml:space="preserve"> филиал Россельхозбанка реализует и другие мероприятия по поддержке образования в АПК.</w:t>
      </w:r>
    </w:p>
    <w:p w14:paraId="782C024F" w14:textId="77777777" w:rsidR="00930A38" w:rsidRPr="00930A38" w:rsidRDefault="00930A38" w:rsidP="00930A38">
      <w:pPr>
        <w:pStyle w:val="1"/>
        <w:spacing w:before="0" w:beforeAutospacing="0" w:after="0" w:afterAutospacing="0" w:line="360" w:lineRule="auto"/>
        <w:ind w:firstLine="708"/>
        <w:jc w:val="both"/>
        <w:rPr>
          <w:rFonts w:eastAsia="Arial Unicode MS"/>
          <w:b w:val="0"/>
          <w:color w:val="000000"/>
          <w:sz w:val="24"/>
          <w:szCs w:val="24"/>
          <w:bdr w:val="nil"/>
        </w:rPr>
      </w:pPr>
      <w:r w:rsidRPr="00930A38">
        <w:rPr>
          <w:rFonts w:eastAsia="Arial Unicode MS"/>
          <w:b w:val="0"/>
          <w:color w:val="000000"/>
          <w:sz w:val="24"/>
          <w:szCs w:val="24"/>
          <w:bdr w:val="nil"/>
        </w:rPr>
        <w:t>В 2022 году именную стипендию Россельхозбанка получали 7 студентов.</w:t>
      </w:r>
    </w:p>
    <w:p w14:paraId="6C9FE04A" w14:textId="77777777" w:rsidR="00930A38" w:rsidRDefault="00930A38" w:rsidP="00930A38">
      <w:pPr>
        <w:pStyle w:val="1"/>
        <w:spacing w:before="0" w:beforeAutospacing="0" w:after="0" w:afterAutospacing="0" w:line="360" w:lineRule="auto"/>
        <w:ind w:firstLine="708"/>
        <w:jc w:val="both"/>
        <w:rPr>
          <w:rFonts w:eastAsia="Arial Unicode MS"/>
          <w:b w:val="0"/>
          <w:color w:val="000000"/>
          <w:sz w:val="24"/>
          <w:szCs w:val="24"/>
          <w:bdr w:val="nil"/>
        </w:rPr>
      </w:pPr>
      <w:r w:rsidRPr="00930A38">
        <w:rPr>
          <w:rFonts w:eastAsia="Arial Unicode MS"/>
          <w:b w:val="0"/>
          <w:color w:val="000000"/>
          <w:sz w:val="24"/>
          <w:szCs w:val="24"/>
          <w:bdr w:val="nil"/>
        </w:rPr>
        <w:t>В 2023 году именную стипендию Россельхозбанка получали 4 студента и 1 аспирант.</w:t>
      </w:r>
    </w:p>
    <w:p w14:paraId="72C85D4B" w14:textId="579FE5BC" w:rsidR="00930A38" w:rsidRPr="00930A38" w:rsidRDefault="00930A38" w:rsidP="00930A38">
      <w:pPr>
        <w:pStyle w:val="1"/>
        <w:spacing w:before="0" w:beforeAutospacing="0" w:after="0" w:afterAutospacing="0" w:line="360" w:lineRule="auto"/>
        <w:ind w:firstLine="708"/>
        <w:jc w:val="both"/>
        <w:rPr>
          <w:rFonts w:eastAsia="Arial Unicode MS"/>
          <w:b w:val="0"/>
          <w:color w:val="000000"/>
          <w:sz w:val="24"/>
          <w:szCs w:val="24"/>
          <w:bdr w:val="nil"/>
        </w:rPr>
      </w:pPr>
      <w:r w:rsidRPr="00930A38">
        <w:rPr>
          <w:rFonts w:eastAsia="Arial Unicode MS"/>
          <w:b w:val="0"/>
          <w:color w:val="000000"/>
          <w:sz w:val="24"/>
          <w:szCs w:val="24"/>
          <w:bdr w:val="nil"/>
        </w:rPr>
        <w:t>Размер стипендии Россельхозбанка составляет 15000 рублей</w:t>
      </w:r>
      <w:r w:rsidR="00EB1AA0">
        <w:rPr>
          <w:rFonts w:eastAsia="Arial Unicode MS"/>
          <w:b w:val="0"/>
          <w:color w:val="000000"/>
          <w:sz w:val="24"/>
          <w:szCs w:val="24"/>
          <w:bdr w:val="nil"/>
        </w:rPr>
        <w:t xml:space="preserve"> для студентов, 20000 рублей для аспирантов.</w:t>
      </w:r>
    </w:p>
    <w:p w14:paraId="016F0E82" w14:textId="58356888" w:rsidR="009213E6" w:rsidRPr="009213E6" w:rsidRDefault="00EB1AA0" w:rsidP="009213E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1AA0">
        <w:rPr>
          <w:u w:val="single"/>
        </w:rPr>
        <w:t>Образовательный проект «Школа фермера».</w:t>
      </w:r>
      <w:r w:rsidRPr="00EB1AA0">
        <w:t xml:space="preserve"> </w:t>
      </w:r>
      <w:r w:rsidR="009213E6" w:rsidRPr="009213E6">
        <w:t>Обучение в «Школе фермера» бесплатное, расходы по организации обучения участников и прохождению ими практ</w:t>
      </w:r>
      <w:r>
        <w:t>ики взял на себя Россельхозбанк.</w:t>
      </w:r>
    </w:p>
    <w:p w14:paraId="1C8C3C76" w14:textId="77777777" w:rsidR="009213E6" w:rsidRPr="009213E6" w:rsidRDefault="009213E6" w:rsidP="009213E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13E6">
        <w:t xml:space="preserve">Всего в образовательном проекте «Школа фермера» обучалось 55 слушателей, из них 28 чел. - по направлению «Животноводство» и 27 чел. – по направлению «Растениеводство». Эти направления наиболее перспективны и востребованы в Республике Дагестан. </w:t>
      </w:r>
    </w:p>
    <w:p w14:paraId="4AF84D4A" w14:textId="455271EB" w:rsidR="009213E6" w:rsidRPr="009213E6" w:rsidRDefault="00EB1AA0" w:rsidP="009213E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="009213E6" w:rsidRPr="009213E6">
        <w:t>Участники школы в течение двух месяцев проходили теоретическое и практическое обучение по построению эффективного фермерского бизнеса «с нуля», знакомились с нормативной документацией, программами поддержки государства и др.»</w:t>
      </w:r>
      <w:r>
        <w:t>, -</w:t>
      </w:r>
      <w:r w:rsidR="009213E6" w:rsidRPr="009213E6">
        <w:t xml:space="preserve"> говорит </w:t>
      </w:r>
      <w:r>
        <w:t>р</w:t>
      </w:r>
      <w:r w:rsidR="009213E6" w:rsidRPr="009213E6">
        <w:t>ектор аграрного университета.</w:t>
      </w:r>
    </w:p>
    <w:p w14:paraId="5EB440C6" w14:textId="7FEFBD95" w:rsidR="009213E6" w:rsidRPr="009213E6" w:rsidRDefault="009213E6" w:rsidP="009213E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13E6">
        <w:t xml:space="preserve">Три наиболее перспективных проекта </w:t>
      </w:r>
      <w:r w:rsidR="00930A38" w:rsidRPr="009213E6">
        <w:t>получили грантовую</w:t>
      </w:r>
      <w:r w:rsidRPr="009213E6">
        <w:t xml:space="preserve"> поддержку</w:t>
      </w:r>
      <w:r w:rsidR="00EB1AA0">
        <w:t xml:space="preserve"> </w:t>
      </w:r>
      <w:r w:rsidRPr="009213E6">
        <w:t>Россельхозбанк</w:t>
      </w:r>
      <w:r w:rsidR="00EB1AA0">
        <w:t>а</w:t>
      </w:r>
      <w:r w:rsidRPr="009213E6">
        <w:t xml:space="preserve"> в 2021 </w:t>
      </w:r>
      <w:r w:rsidR="00EB1AA0" w:rsidRPr="009213E6">
        <w:t>году в</w:t>
      </w:r>
      <w:r w:rsidRPr="009213E6">
        <w:t xml:space="preserve"> размере 345 тысяч рублей каждый. В 2022 году была выдана грантовая поддержка одному участнику в размере 300 тыс. руб. </w:t>
      </w:r>
    </w:p>
    <w:p w14:paraId="4425C505" w14:textId="513E1274" w:rsidR="009213E6" w:rsidRPr="009213E6" w:rsidRDefault="009213E6" w:rsidP="009213E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13E6">
        <w:t>В настоящее время идет набор слушателей на следующую волну слушателей. Набира</w:t>
      </w:r>
      <w:r w:rsidR="00EB1AA0">
        <w:t>ют</w:t>
      </w:r>
      <w:r w:rsidRPr="009213E6">
        <w:t xml:space="preserve"> 35 слушателей. </w:t>
      </w:r>
    </w:p>
    <w:p w14:paraId="44D55C52" w14:textId="4843830A" w:rsidR="009213E6" w:rsidRDefault="009213E6" w:rsidP="00921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06FAE3" w14:textId="77777777" w:rsidR="009213E6" w:rsidRPr="003823E6" w:rsidRDefault="009213E6" w:rsidP="00921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AE1565" w14:textId="081836DD" w:rsidR="00AC2096" w:rsidRDefault="00110FAB" w:rsidP="003D06C4">
      <w:pPr>
        <w:spacing w:after="120"/>
        <w:jc w:val="both"/>
        <w:rPr>
          <w:rFonts w:ascii="Times New Roman" w:hAnsi="Times New Roman" w:cs="Times New Roman"/>
          <w:bCs/>
          <w:i/>
          <w:color w:val="000000"/>
          <w:sz w:val="18"/>
          <w:szCs w:val="24"/>
          <w:lang w:val="ru-RU"/>
        </w:rPr>
      </w:pPr>
      <w:r w:rsidRPr="0072048D">
        <w:rPr>
          <w:rFonts w:ascii="Times New Roman" w:hAnsi="Times New Roman" w:cs="Times New Roman"/>
          <w:bCs/>
          <w:i/>
          <w:color w:val="000000"/>
          <w:sz w:val="18"/>
          <w:szCs w:val="24"/>
          <w:lang w:val="ru-RU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sectPr w:rsidR="00AC2096" w:rsidSect="004B5CBC"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42E7" w14:textId="77777777" w:rsidR="00743F83" w:rsidRDefault="00743F83">
      <w:r>
        <w:separator/>
      </w:r>
    </w:p>
  </w:endnote>
  <w:endnote w:type="continuationSeparator" w:id="0">
    <w:p w14:paraId="4424641A" w14:textId="77777777" w:rsidR="00743F83" w:rsidRDefault="007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9574F" w14:textId="77777777" w:rsidR="00743F83" w:rsidRDefault="00743F83">
      <w:r>
        <w:separator/>
      </w:r>
    </w:p>
  </w:footnote>
  <w:footnote w:type="continuationSeparator" w:id="0">
    <w:p w14:paraId="11FD6BED" w14:textId="77777777" w:rsidR="00743F83" w:rsidRDefault="007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AD07" w14:textId="77777777" w:rsidR="007D139D" w:rsidRDefault="009E23E9" w:rsidP="007D139D">
    <w:pPr>
      <w:pStyle w:val="a3"/>
      <w:shd w:val="clear" w:color="auto" w:fill="FFFFFF"/>
      <w:spacing w:before="0" w:beforeAutospacing="0" w:after="0" w:afterAutospacing="0"/>
      <w:jc w:val="center"/>
      <w:textAlignment w:val="baseline"/>
      <w:rPr>
        <w:bCs/>
        <w:iCs/>
      </w:rPr>
    </w:pPr>
    <w:r>
      <w:rPr>
        <w:bCs/>
        <w:iCs/>
      </w:rPr>
      <w:t>Акционерное общество</w:t>
    </w:r>
  </w:p>
  <w:p w14:paraId="6DB1B5A4" w14:textId="77777777" w:rsidR="007D139D" w:rsidRDefault="009E23E9" w:rsidP="007D139D">
    <w:pPr>
      <w:pStyle w:val="a5"/>
      <w:jc w:val="center"/>
      <w:rPr>
        <w:bCs/>
      </w:rPr>
    </w:pPr>
    <w:r>
      <w:rPr>
        <w:bCs/>
      </w:rPr>
      <w:t>«Российский Сельскохозяйственный банк»</w:t>
    </w:r>
  </w:p>
  <w:p w14:paraId="55923516" w14:textId="77777777" w:rsidR="007D139D" w:rsidRDefault="009E23E9" w:rsidP="007D139D">
    <w:pPr>
      <w:pStyle w:val="a5"/>
      <w:pBdr>
        <w:bottom w:val="single" w:sz="12" w:space="1" w:color="auto"/>
      </w:pBdr>
      <w:jc w:val="center"/>
      <w:rPr>
        <w:bCs/>
        <w:iCs/>
      </w:rPr>
    </w:pPr>
    <w:r>
      <w:rPr>
        <w:bCs/>
        <w:iCs/>
      </w:rPr>
      <w:t>(АО «Россельхозбанк»)</w:t>
    </w:r>
  </w:p>
  <w:p w14:paraId="650B6508" w14:textId="77777777" w:rsidR="007D139D" w:rsidRDefault="009E23E9" w:rsidP="007D139D">
    <w:pPr>
      <w:pStyle w:val="a5"/>
      <w:pBdr>
        <w:bottom w:val="single" w:sz="12" w:space="1" w:color="auto"/>
      </w:pBdr>
      <w:spacing w:before="240" w:after="100" w:afterAutospacing="1"/>
      <w:jc w:val="center"/>
      <w:rPr>
        <w:b/>
        <w:bCs/>
      </w:rPr>
    </w:pPr>
    <w:r>
      <w:rPr>
        <w:b/>
        <w:bCs/>
      </w:rPr>
      <w:t>Департамент маркетинга и коммуникаций</w:t>
    </w:r>
  </w:p>
  <w:p w14:paraId="012FCE29" w14:textId="79FF1A28" w:rsidR="007D139D" w:rsidRPr="00115E95" w:rsidRDefault="009E23E9" w:rsidP="007D139D">
    <w:pPr>
      <w:spacing w:after="100" w:afterAutospacing="1"/>
      <w:rPr>
        <w:rFonts w:ascii="Times New Roman" w:hAnsi="Times New Roman" w:cs="Times New Roman"/>
        <w:lang w:val="ru-RU"/>
      </w:rPr>
    </w:pPr>
    <w:r w:rsidRPr="001F0977">
      <w:rPr>
        <w:rFonts w:ascii="Times New Roman" w:hAnsi="Times New Roman" w:cs="Times New Roman"/>
        <w:lang w:val="ru-RU"/>
      </w:rPr>
      <w:t xml:space="preserve">Пресненская набережная д.10, стр.2                                        </w:t>
    </w:r>
    <w:r w:rsidR="001F0977">
      <w:rPr>
        <w:rFonts w:ascii="Times New Roman" w:hAnsi="Times New Roman" w:cs="Times New Roman"/>
        <w:lang w:val="ru-RU"/>
      </w:rPr>
      <w:t xml:space="preserve">              </w:t>
    </w:r>
    <w:r w:rsidR="004B5CBC">
      <w:rPr>
        <w:rFonts w:ascii="Times New Roman" w:hAnsi="Times New Roman" w:cs="Times New Roman"/>
        <w:lang w:val="ru-RU"/>
      </w:rPr>
      <w:t xml:space="preserve"> </w:t>
    </w:r>
    <w:r w:rsidRPr="001F0977">
      <w:rPr>
        <w:rFonts w:ascii="Times New Roman" w:hAnsi="Times New Roman" w:cs="Times New Roman"/>
        <w:lang w:val="ru-RU"/>
      </w:rPr>
      <w:t>тел.: (495) 221-51-25, 221-51-24 Е-</w:t>
    </w:r>
    <w:r w:rsidRPr="001F0977">
      <w:rPr>
        <w:rFonts w:ascii="Times New Roman" w:hAnsi="Times New Roman" w:cs="Times New Roman"/>
      </w:rPr>
      <w:t>mail</w:t>
    </w:r>
    <w:r w:rsidRPr="001F0977">
      <w:rPr>
        <w:rFonts w:ascii="Times New Roman" w:hAnsi="Times New Roman" w:cs="Times New Roman"/>
        <w:lang w:val="ru-RU"/>
      </w:rPr>
      <w:t xml:space="preserve">: </w:t>
    </w:r>
    <w:r w:rsidR="00115E95">
      <w:rPr>
        <w:rFonts w:ascii="Times New Roman" w:hAnsi="Times New Roman" w:cs="Times New Roman"/>
      </w:rPr>
      <w:t>press</w:t>
    </w:r>
    <w:r w:rsidR="00115E95" w:rsidRPr="00115E95">
      <w:rPr>
        <w:rFonts w:ascii="Times New Roman" w:hAnsi="Times New Roman" w:cs="Times New Roman"/>
        <w:lang w:val="ru-RU"/>
      </w:rPr>
      <w:t>@</w:t>
    </w:r>
    <w:r w:rsidR="00115E95">
      <w:rPr>
        <w:rFonts w:ascii="Times New Roman" w:hAnsi="Times New Roman" w:cs="Times New Roman"/>
      </w:rPr>
      <w:t>rshb</w:t>
    </w:r>
    <w:r w:rsidR="00115E95" w:rsidRPr="00115E95">
      <w:rPr>
        <w:rFonts w:ascii="Times New Roman" w:hAnsi="Times New Roman" w:cs="Times New Roman"/>
        <w:lang w:val="ru-RU"/>
      </w:rPr>
      <w:t>.</w:t>
    </w:r>
    <w:r w:rsidR="00115E95">
      <w:rPr>
        <w:rFonts w:ascii="Times New Roman" w:hAnsi="Times New Roman" w:cs="Times New Roman"/>
      </w:rPr>
      <w:t>ru</w:t>
    </w:r>
    <w:r w:rsidR="00115E95" w:rsidRPr="00115E95">
      <w:rPr>
        <w:rFonts w:ascii="Times New Roman" w:hAnsi="Times New Roman" w:cs="Times New Roman"/>
        <w:lang w:val="ru-RU"/>
      </w:rPr>
      <w:t xml:space="preserve"> </w:t>
    </w:r>
  </w:p>
  <w:p w14:paraId="22049DBD" w14:textId="205D2246" w:rsidR="00B94F06" w:rsidRPr="001F0977" w:rsidRDefault="009E23E9" w:rsidP="00B94F06">
    <w:pPr>
      <w:spacing w:after="100" w:afterAutospacing="1"/>
      <w:rPr>
        <w:rFonts w:ascii="Times New Roman" w:hAnsi="Times New Roman" w:cs="Times New Roman"/>
        <w:sz w:val="24"/>
        <w:szCs w:val="24"/>
      </w:rPr>
    </w:pPr>
    <w:r w:rsidRPr="001F0977">
      <w:rPr>
        <w:rFonts w:ascii="Times New Roman" w:hAnsi="Times New Roman" w:cs="Times New Roman"/>
        <w:sz w:val="24"/>
        <w:szCs w:val="24"/>
      </w:rPr>
      <w:t>«</w:t>
    </w:r>
    <w:r w:rsidR="009213E6">
      <w:rPr>
        <w:rFonts w:ascii="Times New Roman" w:hAnsi="Times New Roman" w:cs="Times New Roman"/>
        <w:sz w:val="24"/>
        <w:szCs w:val="24"/>
        <w:lang w:val="ru-RU"/>
      </w:rPr>
      <w:t>14</w:t>
    </w:r>
    <w:r w:rsidRPr="001F0977">
      <w:rPr>
        <w:rFonts w:ascii="Times New Roman" w:hAnsi="Times New Roman" w:cs="Times New Roman"/>
        <w:sz w:val="24"/>
        <w:szCs w:val="24"/>
      </w:rPr>
      <w:t xml:space="preserve">» </w:t>
    </w:r>
    <w:r w:rsidR="004B5CBC">
      <w:rPr>
        <w:rFonts w:ascii="Times New Roman" w:hAnsi="Times New Roman" w:cs="Times New Roman"/>
        <w:sz w:val="24"/>
        <w:szCs w:val="24"/>
        <w:lang w:val="ru-RU"/>
      </w:rPr>
      <w:t>апреля</w:t>
    </w:r>
    <w:r w:rsidR="00A249DF">
      <w:rPr>
        <w:rFonts w:ascii="Times New Roman" w:hAnsi="Times New Roman" w:cs="Times New Roman"/>
        <w:sz w:val="24"/>
        <w:szCs w:val="24"/>
      </w:rPr>
      <w:t xml:space="preserve"> 2023</w:t>
    </w:r>
    <w:r w:rsidRPr="001F0977">
      <w:rPr>
        <w:rFonts w:ascii="Times New Roman" w:hAnsi="Times New Roman" w:cs="Times New Roman"/>
        <w:sz w:val="24"/>
        <w:szCs w:val="24"/>
      </w:rPr>
      <w:t xml:space="preserve"> г.  </w:t>
    </w:r>
    <w:r w:rsidRPr="001F0977">
      <w:rPr>
        <w:rFonts w:ascii="Times New Roman" w:hAnsi="Times New Roman" w:cs="Times New Roman"/>
        <w:sz w:val="24"/>
        <w:szCs w:val="24"/>
      </w:rPr>
      <w:tab/>
    </w:r>
    <w:r w:rsidR="00687E72">
      <w:rPr>
        <w:rFonts w:ascii="Times New Roman" w:hAnsi="Times New Roman" w:cs="Times New Roman"/>
        <w:sz w:val="24"/>
        <w:szCs w:val="24"/>
        <w:lang w:val="ru-RU"/>
      </w:rPr>
      <w:t xml:space="preserve">  </w:t>
    </w:r>
    <w:r w:rsidR="004B5CBC">
      <w:rPr>
        <w:rFonts w:ascii="Times New Roman" w:hAnsi="Times New Roman" w:cs="Times New Roman"/>
        <w:sz w:val="24"/>
        <w:szCs w:val="24"/>
      </w:rPr>
      <w:tab/>
    </w:r>
    <w:r w:rsidR="004B5CBC">
      <w:rPr>
        <w:rFonts w:ascii="Times New Roman" w:hAnsi="Times New Roman" w:cs="Times New Roman"/>
        <w:sz w:val="24"/>
        <w:szCs w:val="24"/>
      </w:rPr>
      <w:tab/>
      <w:t xml:space="preserve">             </w:t>
    </w:r>
    <w:r w:rsidR="001F0977">
      <w:rPr>
        <w:rFonts w:ascii="Times New Roman" w:hAnsi="Times New Roman" w:cs="Times New Roman"/>
        <w:sz w:val="24"/>
        <w:szCs w:val="24"/>
      </w:rPr>
      <w:t xml:space="preserve">                     </w:t>
    </w:r>
    <w:r w:rsidR="004B5CBC">
      <w:rPr>
        <w:rFonts w:ascii="Times New Roman" w:hAnsi="Times New Roman" w:cs="Times New Roman"/>
        <w:sz w:val="24"/>
        <w:szCs w:val="24"/>
        <w:lang w:val="ru-RU"/>
      </w:rPr>
      <w:t xml:space="preserve">        </w:t>
    </w:r>
    <w:r w:rsidR="00A8726B">
      <w:rPr>
        <w:rFonts w:ascii="Times New Roman" w:hAnsi="Times New Roman" w:cs="Times New Roman"/>
        <w:sz w:val="24"/>
        <w:szCs w:val="24"/>
        <w:lang w:val="ru-RU"/>
      </w:rPr>
      <w:t xml:space="preserve">           </w:t>
    </w:r>
    <w:r w:rsidR="009220F5">
      <w:rPr>
        <w:rFonts w:ascii="Times New Roman" w:hAnsi="Times New Roman" w:cs="Times New Roman"/>
        <w:sz w:val="24"/>
        <w:szCs w:val="24"/>
        <w:lang w:val="ru-RU"/>
      </w:rPr>
      <w:t xml:space="preserve">         </w:t>
    </w:r>
    <w:r w:rsidR="003A2F99">
      <w:rPr>
        <w:rFonts w:ascii="Times New Roman" w:hAnsi="Times New Roman" w:cs="Times New Roman"/>
        <w:sz w:val="24"/>
        <w:szCs w:val="24"/>
        <w:lang w:val="ru-RU"/>
      </w:rPr>
      <w:t xml:space="preserve">            </w:t>
    </w:r>
    <w:proofErr w:type="spellStart"/>
    <w:r w:rsidRPr="001F0977">
      <w:rPr>
        <w:rFonts w:ascii="Times New Roman" w:hAnsi="Times New Roman" w:cs="Times New Roman"/>
        <w:sz w:val="24"/>
        <w:szCs w:val="24"/>
      </w:rPr>
      <w:t>Пресс-релиз</w:t>
    </w:r>
    <w:proofErr w:type="spellEnd"/>
    <w:r w:rsidRPr="001F0977">
      <w:rPr>
        <w:rFonts w:ascii="Times New Roman" w:hAnsi="Times New Roman" w:cs="Times New Roman"/>
        <w:sz w:val="24"/>
        <w:szCs w:val="24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4AA6"/>
    <w:multiLevelType w:val="hybridMultilevel"/>
    <w:tmpl w:val="1B98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C078D"/>
    <w:multiLevelType w:val="hybridMultilevel"/>
    <w:tmpl w:val="70AA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229C"/>
    <w:multiLevelType w:val="hybridMultilevel"/>
    <w:tmpl w:val="2B0A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AB"/>
    <w:rsid w:val="000079B3"/>
    <w:rsid w:val="00020E00"/>
    <w:rsid w:val="00021CFC"/>
    <w:rsid w:val="00024BA1"/>
    <w:rsid w:val="000418ED"/>
    <w:rsid w:val="00046164"/>
    <w:rsid w:val="0004769A"/>
    <w:rsid w:val="000546F9"/>
    <w:rsid w:val="00056281"/>
    <w:rsid w:val="00057900"/>
    <w:rsid w:val="000648A3"/>
    <w:rsid w:val="00082124"/>
    <w:rsid w:val="000843D7"/>
    <w:rsid w:val="000871EE"/>
    <w:rsid w:val="00091519"/>
    <w:rsid w:val="00093178"/>
    <w:rsid w:val="000B3693"/>
    <w:rsid w:val="000B4390"/>
    <w:rsid w:val="000B6CC6"/>
    <w:rsid w:val="000C2AD6"/>
    <w:rsid w:val="000C399D"/>
    <w:rsid w:val="000C5541"/>
    <w:rsid w:val="000C7F35"/>
    <w:rsid w:val="000E5285"/>
    <w:rsid w:val="000E5985"/>
    <w:rsid w:val="000F111D"/>
    <w:rsid w:val="000F1F89"/>
    <w:rsid w:val="000F3C9F"/>
    <w:rsid w:val="00102049"/>
    <w:rsid w:val="00105212"/>
    <w:rsid w:val="00106A73"/>
    <w:rsid w:val="00110FAB"/>
    <w:rsid w:val="00115E95"/>
    <w:rsid w:val="001409A6"/>
    <w:rsid w:val="00140EC0"/>
    <w:rsid w:val="00150160"/>
    <w:rsid w:val="00170371"/>
    <w:rsid w:val="00170A17"/>
    <w:rsid w:val="00192692"/>
    <w:rsid w:val="001932CB"/>
    <w:rsid w:val="001963D8"/>
    <w:rsid w:val="00196B65"/>
    <w:rsid w:val="00196CAA"/>
    <w:rsid w:val="00197352"/>
    <w:rsid w:val="001A2F44"/>
    <w:rsid w:val="001A390E"/>
    <w:rsid w:val="001A418B"/>
    <w:rsid w:val="001B41EA"/>
    <w:rsid w:val="001C653A"/>
    <w:rsid w:val="001D35B8"/>
    <w:rsid w:val="001D5A1D"/>
    <w:rsid w:val="001E23D4"/>
    <w:rsid w:val="001F0977"/>
    <w:rsid w:val="002002B4"/>
    <w:rsid w:val="00232645"/>
    <w:rsid w:val="0025278B"/>
    <w:rsid w:val="00275937"/>
    <w:rsid w:val="00276563"/>
    <w:rsid w:val="00277B50"/>
    <w:rsid w:val="00287931"/>
    <w:rsid w:val="00291531"/>
    <w:rsid w:val="0029248D"/>
    <w:rsid w:val="002B35AB"/>
    <w:rsid w:val="002E07AE"/>
    <w:rsid w:val="002E5BCB"/>
    <w:rsid w:val="002E642F"/>
    <w:rsid w:val="0030184B"/>
    <w:rsid w:val="00306226"/>
    <w:rsid w:val="00330F7D"/>
    <w:rsid w:val="00335DA0"/>
    <w:rsid w:val="00350333"/>
    <w:rsid w:val="0035591B"/>
    <w:rsid w:val="003565AD"/>
    <w:rsid w:val="00372AFC"/>
    <w:rsid w:val="003768B4"/>
    <w:rsid w:val="00376FFC"/>
    <w:rsid w:val="003802E8"/>
    <w:rsid w:val="00381B00"/>
    <w:rsid w:val="00381D70"/>
    <w:rsid w:val="00386EFA"/>
    <w:rsid w:val="0039135E"/>
    <w:rsid w:val="00397F62"/>
    <w:rsid w:val="003A2F99"/>
    <w:rsid w:val="003A45A9"/>
    <w:rsid w:val="003A6521"/>
    <w:rsid w:val="003B288C"/>
    <w:rsid w:val="003C446F"/>
    <w:rsid w:val="003C6F4E"/>
    <w:rsid w:val="003D06C4"/>
    <w:rsid w:val="003D3580"/>
    <w:rsid w:val="003D4452"/>
    <w:rsid w:val="003D67A7"/>
    <w:rsid w:val="003F5074"/>
    <w:rsid w:val="00401BE2"/>
    <w:rsid w:val="00434967"/>
    <w:rsid w:val="00444FE4"/>
    <w:rsid w:val="00460EB1"/>
    <w:rsid w:val="00462329"/>
    <w:rsid w:val="00465595"/>
    <w:rsid w:val="004664D7"/>
    <w:rsid w:val="00486969"/>
    <w:rsid w:val="004960B1"/>
    <w:rsid w:val="004A6238"/>
    <w:rsid w:val="004B2C77"/>
    <w:rsid w:val="004B5CBC"/>
    <w:rsid w:val="004D1289"/>
    <w:rsid w:val="004D5088"/>
    <w:rsid w:val="004E640D"/>
    <w:rsid w:val="004F43F5"/>
    <w:rsid w:val="004F54E0"/>
    <w:rsid w:val="00515E58"/>
    <w:rsid w:val="0052368D"/>
    <w:rsid w:val="005242C2"/>
    <w:rsid w:val="00530486"/>
    <w:rsid w:val="005330F1"/>
    <w:rsid w:val="00533256"/>
    <w:rsid w:val="00547418"/>
    <w:rsid w:val="00552760"/>
    <w:rsid w:val="0056287A"/>
    <w:rsid w:val="005628CE"/>
    <w:rsid w:val="00572F25"/>
    <w:rsid w:val="00594B54"/>
    <w:rsid w:val="005B7CFE"/>
    <w:rsid w:val="005C1170"/>
    <w:rsid w:val="005C23EA"/>
    <w:rsid w:val="005E2078"/>
    <w:rsid w:val="005E5D74"/>
    <w:rsid w:val="00605391"/>
    <w:rsid w:val="00613177"/>
    <w:rsid w:val="006135F2"/>
    <w:rsid w:val="00615DC2"/>
    <w:rsid w:val="006231F6"/>
    <w:rsid w:val="00645074"/>
    <w:rsid w:val="00660439"/>
    <w:rsid w:val="00664E4F"/>
    <w:rsid w:val="00670AF5"/>
    <w:rsid w:val="00673723"/>
    <w:rsid w:val="0067427E"/>
    <w:rsid w:val="00686448"/>
    <w:rsid w:val="00687E72"/>
    <w:rsid w:val="00695BF8"/>
    <w:rsid w:val="00697E73"/>
    <w:rsid w:val="006C2911"/>
    <w:rsid w:val="006C63FF"/>
    <w:rsid w:val="006E06A5"/>
    <w:rsid w:val="006E1220"/>
    <w:rsid w:val="006F17EC"/>
    <w:rsid w:val="0072048D"/>
    <w:rsid w:val="00721978"/>
    <w:rsid w:val="00725D0E"/>
    <w:rsid w:val="00726169"/>
    <w:rsid w:val="007322A6"/>
    <w:rsid w:val="007419D1"/>
    <w:rsid w:val="00743F83"/>
    <w:rsid w:val="00757410"/>
    <w:rsid w:val="00760486"/>
    <w:rsid w:val="00773580"/>
    <w:rsid w:val="00783577"/>
    <w:rsid w:val="00785417"/>
    <w:rsid w:val="00787B81"/>
    <w:rsid w:val="007C72E4"/>
    <w:rsid w:val="007D3F6A"/>
    <w:rsid w:val="007E52D0"/>
    <w:rsid w:val="007E79C3"/>
    <w:rsid w:val="007F2FD1"/>
    <w:rsid w:val="007F6826"/>
    <w:rsid w:val="0080637E"/>
    <w:rsid w:val="00810CDD"/>
    <w:rsid w:val="0082652C"/>
    <w:rsid w:val="00831894"/>
    <w:rsid w:val="00843694"/>
    <w:rsid w:val="00845A6A"/>
    <w:rsid w:val="00853108"/>
    <w:rsid w:val="00867359"/>
    <w:rsid w:val="00882EBE"/>
    <w:rsid w:val="008A17B5"/>
    <w:rsid w:val="008B0663"/>
    <w:rsid w:val="008B1C2D"/>
    <w:rsid w:val="008E7963"/>
    <w:rsid w:val="008F73AB"/>
    <w:rsid w:val="009052DD"/>
    <w:rsid w:val="00910C13"/>
    <w:rsid w:val="00921070"/>
    <w:rsid w:val="009213E6"/>
    <w:rsid w:val="009220F5"/>
    <w:rsid w:val="0092311A"/>
    <w:rsid w:val="00923AA4"/>
    <w:rsid w:val="00930A38"/>
    <w:rsid w:val="00932B8A"/>
    <w:rsid w:val="00934BDF"/>
    <w:rsid w:val="009431C2"/>
    <w:rsid w:val="0095043F"/>
    <w:rsid w:val="00954985"/>
    <w:rsid w:val="009666A3"/>
    <w:rsid w:val="00991B72"/>
    <w:rsid w:val="009975D1"/>
    <w:rsid w:val="009A26F0"/>
    <w:rsid w:val="009E0F4A"/>
    <w:rsid w:val="009E1A27"/>
    <w:rsid w:val="009E1D7D"/>
    <w:rsid w:val="009E23E9"/>
    <w:rsid w:val="009F0CC8"/>
    <w:rsid w:val="00A047E4"/>
    <w:rsid w:val="00A05972"/>
    <w:rsid w:val="00A169A2"/>
    <w:rsid w:val="00A20B00"/>
    <w:rsid w:val="00A21222"/>
    <w:rsid w:val="00A218E0"/>
    <w:rsid w:val="00A22A4C"/>
    <w:rsid w:val="00A249DF"/>
    <w:rsid w:val="00A31177"/>
    <w:rsid w:val="00A3781E"/>
    <w:rsid w:val="00A61DDA"/>
    <w:rsid w:val="00A73065"/>
    <w:rsid w:val="00A801C2"/>
    <w:rsid w:val="00A86190"/>
    <w:rsid w:val="00A8726B"/>
    <w:rsid w:val="00A8768B"/>
    <w:rsid w:val="00A90693"/>
    <w:rsid w:val="00AA0455"/>
    <w:rsid w:val="00AA1EDF"/>
    <w:rsid w:val="00AC1FA8"/>
    <w:rsid w:val="00AC2096"/>
    <w:rsid w:val="00AE1A0C"/>
    <w:rsid w:val="00AF6557"/>
    <w:rsid w:val="00AF7AA2"/>
    <w:rsid w:val="00B0200D"/>
    <w:rsid w:val="00B0639A"/>
    <w:rsid w:val="00B60184"/>
    <w:rsid w:val="00B618B6"/>
    <w:rsid w:val="00B62047"/>
    <w:rsid w:val="00B622E8"/>
    <w:rsid w:val="00B67801"/>
    <w:rsid w:val="00B805B3"/>
    <w:rsid w:val="00B846E5"/>
    <w:rsid w:val="00BA5538"/>
    <w:rsid w:val="00BA5BAC"/>
    <w:rsid w:val="00BB45FA"/>
    <w:rsid w:val="00BC0044"/>
    <w:rsid w:val="00BD1E23"/>
    <w:rsid w:val="00BE13D7"/>
    <w:rsid w:val="00BE2F76"/>
    <w:rsid w:val="00BE66D1"/>
    <w:rsid w:val="00BF22E2"/>
    <w:rsid w:val="00C03480"/>
    <w:rsid w:val="00C206C5"/>
    <w:rsid w:val="00C24AAA"/>
    <w:rsid w:val="00C3399E"/>
    <w:rsid w:val="00C37A4E"/>
    <w:rsid w:val="00C40972"/>
    <w:rsid w:val="00C44D44"/>
    <w:rsid w:val="00C50B90"/>
    <w:rsid w:val="00C64193"/>
    <w:rsid w:val="00C660F3"/>
    <w:rsid w:val="00C67E87"/>
    <w:rsid w:val="00C8776B"/>
    <w:rsid w:val="00C933F4"/>
    <w:rsid w:val="00CA090B"/>
    <w:rsid w:val="00CA4291"/>
    <w:rsid w:val="00CB0ED0"/>
    <w:rsid w:val="00CC2927"/>
    <w:rsid w:val="00CC5567"/>
    <w:rsid w:val="00CC7172"/>
    <w:rsid w:val="00D001BC"/>
    <w:rsid w:val="00D10991"/>
    <w:rsid w:val="00D10F80"/>
    <w:rsid w:val="00D13B81"/>
    <w:rsid w:val="00D2274E"/>
    <w:rsid w:val="00D252B6"/>
    <w:rsid w:val="00D32F11"/>
    <w:rsid w:val="00D330DD"/>
    <w:rsid w:val="00D533C6"/>
    <w:rsid w:val="00D600E5"/>
    <w:rsid w:val="00D63A93"/>
    <w:rsid w:val="00D65D91"/>
    <w:rsid w:val="00D753A7"/>
    <w:rsid w:val="00D94227"/>
    <w:rsid w:val="00D9496D"/>
    <w:rsid w:val="00DA0744"/>
    <w:rsid w:val="00DB35FD"/>
    <w:rsid w:val="00DB55DF"/>
    <w:rsid w:val="00DC36C5"/>
    <w:rsid w:val="00DC4851"/>
    <w:rsid w:val="00DD3BEC"/>
    <w:rsid w:val="00DE3611"/>
    <w:rsid w:val="00DE690E"/>
    <w:rsid w:val="00DF02CF"/>
    <w:rsid w:val="00E018C7"/>
    <w:rsid w:val="00E02B35"/>
    <w:rsid w:val="00E06B8E"/>
    <w:rsid w:val="00E20889"/>
    <w:rsid w:val="00E24ADE"/>
    <w:rsid w:val="00E341BC"/>
    <w:rsid w:val="00E551D6"/>
    <w:rsid w:val="00E62CDA"/>
    <w:rsid w:val="00E738A6"/>
    <w:rsid w:val="00E777EA"/>
    <w:rsid w:val="00E9266D"/>
    <w:rsid w:val="00EB0AEE"/>
    <w:rsid w:val="00EB1AA0"/>
    <w:rsid w:val="00EB2E25"/>
    <w:rsid w:val="00EB70C8"/>
    <w:rsid w:val="00EC4C09"/>
    <w:rsid w:val="00EC4F97"/>
    <w:rsid w:val="00ED2458"/>
    <w:rsid w:val="00EE545A"/>
    <w:rsid w:val="00EF28DE"/>
    <w:rsid w:val="00EF2B2C"/>
    <w:rsid w:val="00EF52BA"/>
    <w:rsid w:val="00F03DF8"/>
    <w:rsid w:val="00F16BCD"/>
    <w:rsid w:val="00F251D3"/>
    <w:rsid w:val="00F447A1"/>
    <w:rsid w:val="00F56E38"/>
    <w:rsid w:val="00F77D69"/>
    <w:rsid w:val="00F87EE8"/>
    <w:rsid w:val="00FA1B66"/>
    <w:rsid w:val="00FA245F"/>
    <w:rsid w:val="00FB3869"/>
    <w:rsid w:val="00FC6558"/>
    <w:rsid w:val="00FD5921"/>
    <w:rsid w:val="00FF2064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9D86"/>
  <w15:chartTrackingRefBased/>
  <w15:docId w15:val="{3558E0DA-96D8-0043-BCE8-2FD8321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5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0F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rsid w:val="00110FAB"/>
    <w:rPr>
      <w:color w:val="0000FF"/>
      <w:u w:val="single"/>
    </w:rPr>
  </w:style>
  <w:style w:type="paragraph" w:styleId="a5">
    <w:name w:val="header"/>
    <w:basedOn w:val="a"/>
    <w:link w:val="a6"/>
    <w:rsid w:val="00110FA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110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annotation reference"/>
    <w:uiPriority w:val="99"/>
    <w:rsid w:val="00110FAB"/>
    <w:rPr>
      <w:sz w:val="16"/>
      <w:szCs w:val="16"/>
    </w:rPr>
  </w:style>
  <w:style w:type="paragraph" w:styleId="a8">
    <w:name w:val="annotation text"/>
    <w:basedOn w:val="a"/>
    <w:link w:val="a9"/>
    <w:rsid w:val="00110FAB"/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0"/>
    <w:link w:val="a8"/>
    <w:rsid w:val="00110FA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customStyle="1" w:styleId="p1">
    <w:name w:val="p1"/>
    <w:basedOn w:val="a"/>
    <w:rsid w:val="00434967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34967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F0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0977"/>
  </w:style>
  <w:style w:type="paragraph" w:styleId="ac">
    <w:name w:val="Balloon Text"/>
    <w:basedOn w:val="a"/>
    <w:link w:val="ad"/>
    <w:uiPriority w:val="99"/>
    <w:semiHidden/>
    <w:unhideWhenUsed/>
    <w:rsid w:val="000871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71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D3580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paragraph" w:styleId="ae">
    <w:name w:val="List Paragraph"/>
    <w:basedOn w:val="a"/>
    <w:uiPriority w:val="34"/>
    <w:qFormat/>
    <w:rsid w:val="003D3580"/>
    <w:pPr>
      <w:spacing w:after="200" w:line="275" w:lineRule="auto"/>
      <w:ind w:left="720"/>
      <w:contextualSpacing/>
    </w:pPr>
    <w:rPr>
      <w:lang w:val="ru-RU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2368D"/>
    <w:rPr>
      <w:rFonts w:ascii="Calibri" w:eastAsiaTheme="minorHAnsi" w:hAnsi="Calibri" w:cs="Calibri"/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2368D"/>
    <w:rPr>
      <w:rFonts w:ascii="Calibri" w:eastAsiaTheme="minorHAnsi" w:hAnsi="Calibri" w:cs="Calibri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52368D"/>
    <w:rPr>
      <w:vertAlign w:val="superscript"/>
    </w:rPr>
  </w:style>
  <w:style w:type="paragraph" w:styleId="af2">
    <w:name w:val="Revision"/>
    <w:hidden/>
    <w:uiPriority w:val="99"/>
    <w:semiHidden/>
    <w:rsid w:val="006E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4FE5-ED9A-4EEC-9316-C655F69B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Трутнев</dc:creator>
  <cp:keywords/>
  <dc:description/>
  <cp:lastModifiedBy>Ханахмедов Гаджи Бубаевич</cp:lastModifiedBy>
  <cp:revision>9</cp:revision>
  <cp:lastPrinted>2023-04-03T13:04:00Z</cp:lastPrinted>
  <dcterms:created xsi:type="dcterms:W3CDTF">2023-04-07T08:50:00Z</dcterms:created>
  <dcterms:modified xsi:type="dcterms:W3CDTF">2023-04-14T13:26:00Z</dcterms:modified>
</cp:coreProperties>
</file>